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1B4E24" w14:textId="558D8870" w:rsidR="00EE4BAB" w:rsidRPr="001257C6" w:rsidRDefault="00EE4BAB" w:rsidP="00EE4BAB">
      <w:pPr>
        <w:pStyle w:val="3GPPHeader"/>
        <w:spacing w:after="60"/>
        <w:rPr>
          <w:rFonts w:ascii="Arial" w:hAnsi="Arial" w:cs="Arial"/>
          <w:sz w:val="32"/>
          <w:szCs w:val="32"/>
          <w:highlight w:val="yellow"/>
          <w:lang w:val="en-US"/>
        </w:rPr>
      </w:pPr>
      <w:bookmarkStart w:id="0" w:name="clause4"/>
      <w:bookmarkStart w:id="1" w:name="_Toc2086441"/>
      <w:bookmarkEnd w:id="0"/>
      <w:r w:rsidRPr="00771781">
        <w:rPr>
          <w:rFonts w:ascii="Arial" w:hAnsi="Arial" w:cs="Arial"/>
          <w:lang w:val="en-US"/>
        </w:rPr>
        <w:t xml:space="preserve">3GPP TSG-RAN </w:t>
      </w:r>
      <w:r w:rsidRPr="000650EB">
        <w:rPr>
          <w:rFonts w:ascii="Arial" w:hAnsi="Arial" w:cs="Arial"/>
          <w:lang w:val="en-US"/>
        </w:rPr>
        <w:t>WG4 #101-e</w:t>
      </w:r>
      <w:r w:rsidRPr="000650EB">
        <w:rPr>
          <w:rFonts w:ascii="Arial" w:hAnsi="Arial" w:cs="Arial"/>
          <w:lang w:val="en-US"/>
        </w:rPr>
        <w:tab/>
      </w:r>
      <w:r w:rsidR="000650EB" w:rsidRPr="000650EB">
        <w:rPr>
          <w:rFonts w:ascii="Arial" w:hAnsi="Arial" w:cs="Arial"/>
          <w:sz w:val="32"/>
          <w:szCs w:val="32"/>
          <w:lang w:val="en-US"/>
        </w:rPr>
        <w:t>R4-2118347</w:t>
      </w:r>
    </w:p>
    <w:p w14:paraId="3391C074" w14:textId="77777777" w:rsidR="00EE4BAB" w:rsidRPr="00202F14" w:rsidRDefault="00EE4BAB" w:rsidP="00EE4BAB">
      <w:pPr>
        <w:pStyle w:val="3GPPHeader"/>
        <w:rPr>
          <w:rFonts w:ascii="Arial" w:hAnsi="Arial" w:cs="Arial"/>
          <w:lang w:val="en-US"/>
        </w:rPr>
      </w:pPr>
      <w:r w:rsidRPr="00A02B5C">
        <w:rPr>
          <w:rFonts w:ascii="Arial" w:hAnsi="Arial" w:cs="Arial"/>
          <w:lang w:val="en-US"/>
        </w:rPr>
        <w:t xml:space="preserve">Electronic meeting, 1st – 12th </w:t>
      </w:r>
      <w:proofErr w:type="gramStart"/>
      <w:r w:rsidRPr="00A02B5C">
        <w:rPr>
          <w:rFonts w:ascii="Arial" w:hAnsi="Arial" w:cs="Arial"/>
          <w:lang w:val="en-US"/>
        </w:rPr>
        <w:t>Nov,</w:t>
      </w:r>
      <w:proofErr w:type="gramEnd"/>
      <w:r w:rsidRPr="00A02B5C">
        <w:rPr>
          <w:rFonts w:ascii="Arial" w:hAnsi="Arial" w:cs="Arial"/>
          <w:lang w:val="en-US"/>
        </w:rPr>
        <w:t xml:space="preserve"> 2021</w:t>
      </w:r>
    </w:p>
    <w:p w14:paraId="30100EF6" w14:textId="77777777" w:rsidR="00CE0A1A" w:rsidRPr="00DE23B1" w:rsidRDefault="00CE0A1A" w:rsidP="000D16EF">
      <w:pPr>
        <w:pStyle w:val="3GPPHeader"/>
        <w:spacing w:after="180"/>
        <w:rPr>
          <w:rFonts w:ascii="Arial" w:hAnsi="Arial" w:cs="Arial"/>
          <w:lang w:val="en-US"/>
        </w:rPr>
      </w:pPr>
    </w:p>
    <w:p w14:paraId="731AB78D" w14:textId="77777777" w:rsidR="00CE0A1A" w:rsidRPr="00DE23B1" w:rsidRDefault="00CE0A1A" w:rsidP="000D16EF">
      <w:pPr>
        <w:pStyle w:val="3GPPHeader"/>
        <w:spacing w:after="180"/>
        <w:rPr>
          <w:rFonts w:ascii="Arial" w:hAnsi="Arial" w:cs="Arial"/>
          <w:sz w:val="22"/>
          <w:lang w:val="en-US"/>
        </w:rPr>
      </w:pPr>
      <w:r w:rsidRPr="00DE23B1">
        <w:rPr>
          <w:rFonts w:ascii="Arial" w:hAnsi="Arial" w:cs="Arial"/>
          <w:sz w:val="22"/>
          <w:lang w:val="en-US"/>
        </w:rPr>
        <w:t xml:space="preserve">Source: </w:t>
      </w:r>
      <w:r w:rsidRPr="00DE23B1">
        <w:rPr>
          <w:rFonts w:ascii="Arial" w:hAnsi="Arial" w:cs="Arial"/>
          <w:sz w:val="22"/>
          <w:lang w:val="en-US"/>
        </w:rPr>
        <w:tab/>
        <w:t xml:space="preserve">Ericsson </w:t>
      </w:r>
    </w:p>
    <w:p w14:paraId="6300814D" w14:textId="0883DEDB" w:rsidR="00CE0A1A" w:rsidRPr="00DE23B1" w:rsidRDefault="00CE0A1A" w:rsidP="000D16EF">
      <w:pPr>
        <w:pStyle w:val="3GPPHeader"/>
        <w:spacing w:after="180"/>
        <w:rPr>
          <w:rFonts w:ascii="Arial" w:hAnsi="Arial" w:cs="Arial"/>
          <w:sz w:val="22"/>
          <w:lang w:val="en-US"/>
        </w:rPr>
      </w:pPr>
      <w:r w:rsidRPr="00DE23B1">
        <w:rPr>
          <w:rFonts w:ascii="Arial" w:hAnsi="Arial" w:cs="Arial"/>
          <w:sz w:val="22"/>
          <w:lang w:val="en-US"/>
        </w:rPr>
        <w:t xml:space="preserve">Title:  </w:t>
      </w:r>
      <w:r w:rsidRPr="00DE23B1">
        <w:rPr>
          <w:rFonts w:ascii="Arial" w:hAnsi="Arial" w:cs="Arial"/>
          <w:sz w:val="22"/>
          <w:lang w:val="en-US"/>
        </w:rPr>
        <w:tab/>
      </w:r>
      <w:r w:rsidR="00252A3E" w:rsidRPr="00252A3E">
        <w:rPr>
          <w:rFonts w:ascii="Arial" w:hAnsi="Arial" w:cs="Arial"/>
          <w:sz w:val="22"/>
          <w:lang w:val="en-US"/>
        </w:rPr>
        <w:t>General</w:t>
      </w:r>
      <w:r w:rsidR="00252A3E" w:rsidRPr="00DE23B1">
        <w:rPr>
          <w:rFonts w:ascii="Arial" w:hAnsi="Arial" w:cs="Arial"/>
          <w:sz w:val="22"/>
          <w:lang w:val="en-US"/>
        </w:rPr>
        <w:t xml:space="preserve"> </w:t>
      </w:r>
      <w:r w:rsidRPr="00DE23B1">
        <w:rPr>
          <w:rFonts w:ascii="Arial" w:hAnsi="Arial" w:cs="Arial"/>
          <w:sz w:val="22"/>
          <w:lang w:val="en-US"/>
        </w:rPr>
        <w:t xml:space="preserve">requirements for </w:t>
      </w:r>
      <w:r w:rsidR="00E2350A" w:rsidRPr="00DE23B1">
        <w:rPr>
          <w:rFonts w:ascii="Arial" w:hAnsi="Arial" w:cs="Arial"/>
          <w:sz w:val="22"/>
          <w:lang w:val="en-US"/>
        </w:rPr>
        <w:t>NTN</w:t>
      </w:r>
    </w:p>
    <w:p w14:paraId="256D422A" w14:textId="2B95335D" w:rsidR="00CE0A1A" w:rsidRPr="0036570E" w:rsidRDefault="00CE0A1A" w:rsidP="000D16EF">
      <w:pPr>
        <w:pStyle w:val="3GPPHeader"/>
        <w:spacing w:after="180"/>
        <w:rPr>
          <w:rFonts w:ascii="Arial" w:hAnsi="Arial" w:cs="Arial"/>
          <w:sz w:val="22"/>
          <w:lang w:val="en-US"/>
        </w:rPr>
      </w:pPr>
      <w:r w:rsidRPr="0036570E">
        <w:rPr>
          <w:rFonts w:ascii="Arial" w:hAnsi="Arial" w:cs="Arial"/>
          <w:sz w:val="22"/>
          <w:lang w:val="en-US"/>
        </w:rPr>
        <w:t>Agenda Item:</w:t>
      </w:r>
      <w:r w:rsidRPr="0036570E">
        <w:rPr>
          <w:rFonts w:ascii="Arial" w:hAnsi="Arial" w:cs="Arial"/>
          <w:sz w:val="22"/>
          <w:lang w:val="en-US"/>
        </w:rPr>
        <w:tab/>
      </w:r>
      <w:r w:rsidR="006F33A1">
        <w:rPr>
          <w:rFonts w:ascii="Arial" w:hAnsi="Arial" w:cs="Arial"/>
          <w:sz w:val="22"/>
          <w:lang w:val="en-US"/>
        </w:rPr>
        <w:t>8</w:t>
      </w:r>
      <w:r w:rsidR="00020D58">
        <w:rPr>
          <w:rFonts w:ascii="Arial" w:hAnsi="Arial" w:cs="Arial"/>
          <w:sz w:val="22"/>
          <w:lang w:val="en-US"/>
        </w:rPr>
        <w:t>.13.5.1</w:t>
      </w:r>
    </w:p>
    <w:p w14:paraId="6B8FFAE7" w14:textId="77777777" w:rsidR="00CE0A1A" w:rsidRPr="00DE23B1" w:rsidRDefault="00CE0A1A" w:rsidP="000D16EF">
      <w:pPr>
        <w:pStyle w:val="3GPPHeader"/>
        <w:spacing w:after="180"/>
        <w:rPr>
          <w:rFonts w:ascii="Arial" w:hAnsi="Arial" w:cs="Arial"/>
          <w:sz w:val="22"/>
          <w:lang w:val="en-US"/>
        </w:rPr>
      </w:pPr>
      <w:r w:rsidRPr="00DE23B1">
        <w:rPr>
          <w:rFonts w:ascii="Arial" w:hAnsi="Arial" w:cs="Arial"/>
          <w:sz w:val="22"/>
          <w:lang w:val="en-US"/>
        </w:rPr>
        <w:t>Document for:</w:t>
      </w:r>
      <w:r w:rsidRPr="00DE23B1">
        <w:rPr>
          <w:rFonts w:ascii="Arial" w:hAnsi="Arial" w:cs="Arial"/>
          <w:sz w:val="22"/>
          <w:lang w:val="en-US"/>
        </w:rPr>
        <w:tab/>
        <w:t>Discussion</w:t>
      </w:r>
    </w:p>
    <w:p w14:paraId="438BBA8B" w14:textId="3909F88C" w:rsidR="00080512" w:rsidRPr="00DE23B1" w:rsidRDefault="00985F99" w:rsidP="000D16EF">
      <w:pPr>
        <w:pStyle w:val="Heading1"/>
        <w:rPr>
          <w:rFonts w:cs="Arial"/>
          <w:lang w:val="en-US"/>
        </w:rPr>
      </w:pPr>
      <w:r w:rsidRPr="00DE23B1">
        <w:rPr>
          <w:rFonts w:cs="Arial"/>
          <w:lang w:val="en-US"/>
        </w:rPr>
        <w:t>1</w:t>
      </w:r>
      <w:r w:rsidR="00080512" w:rsidRPr="00DE23B1">
        <w:rPr>
          <w:rFonts w:cs="Arial"/>
          <w:lang w:val="en-US"/>
        </w:rPr>
        <w:tab/>
      </w:r>
      <w:bookmarkEnd w:id="1"/>
      <w:r w:rsidR="00B93FB3" w:rsidRPr="00DE23B1">
        <w:rPr>
          <w:rFonts w:cs="Arial"/>
          <w:lang w:val="en-US"/>
        </w:rPr>
        <w:t>Introduction</w:t>
      </w:r>
    </w:p>
    <w:p w14:paraId="33042A3F" w14:textId="60DE9435" w:rsidR="004169D7" w:rsidRPr="00DE23B1" w:rsidRDefault="002B7913" w:rsidP="000D16EF">
      <w:pPr>
        <w:spacing w:after="180"/>
        <w:rPr>
          <w:rFonts w:ascii="Arial" w:hAnsi="Arial" w:cs="Arial"/>
          <w:lang w:val="en-US"/>
        </w:rPr>
      </w:pPr>
      <w:r w:rsidRPr="00DE23B1">
        <w:rPr>
          <w:rFonts w:ascii="Arial" w:hAnsi="Arial" w:cs="Arial"/>
          <w:lang w:val="en-US"/>
        </w:rPr>
        <w:t>In RAN4#</w:t>
      </w:r>
      <w:r w:rsidR="0036570E" w:rsidRPr="0036570E">
        <w:rPr>
          <w:rFonts w:ascii="Arial" w:hAnsi="Arial" w:cs="Arial"/>
          <w:lang w:val="en-US"/>
        </w:rPr>
        <w:t xml:space="preserve"> </w:t>
      </w:r>
      <w:r w:rsidR="00252A3E">
        <w:rPr>
          <w:rFonts w:ascii="Arial" w:hAnsi="Arial" w:cs="Arial"/>
          <w:lang w:val="en-US"/>
        </w:rPr>
        <w:t>100</w:t>
      </w:r>
      <w:r w:rsidR="0036570E" w:rsidRPr="00DE23B1">
        <w:rPr>
          <w:rFonts w:ascii="Arial" w:hAnsi="Arial" w:cs="Arial"/>
          <w:lang w:val="en-US"/>
        </w:rPr>
        <w:t xml:space="preserve">-e </w:t>
      </w:r>
      <w:r w:rsidRPr="00DE23B1">
        <w:rPr>
          <w:rFonts w:ascii="Arial" w:hAnsi="Arial" w:cs="Arial"/>
          <w:lang w:val="en-US"/>
        </w:rPr>
        <w:t xml:space="preserve">a WF on NTN RRM </w:t>
      </w:r>
      <w:r w:rsidR="00CE0A1A" w:rsidRPr="00DE23B1">
        <w:rPr>
          <w:rFonts w:ascii="Arial" w:hAnsi="Arial" w:cs="Arial"/>
          <w:lang w:val="en-US"/>
        </w:rPr>
        <w:t xml:space="preserve">measurement </w:t>
      </w:r>
      <w:r w:rsidRPr="00DE23B1">
        <w:rPr>
          <w:rFonts w:ascii="Arial" w:hAnsi="Arial" w:cs="Arial"/>
          <w:lang w:val="en-US"/>
        </w:rPr>
        <w:t>requirements was approved [1]. In this contribution we develop topics</w:t>
      </w:r>
      <w:r w:rsidR="004D21EC">
        <w:rPr>
          <w:rFonts w:ascii="Arial" w:hAnsi="Arial" w:cs="Arial"/>
          <w:lang w:val="en-US"/>
        </w:rPr>
        <w:t xml:space="preserve"> </w:t>
      </w:r>
      <w:r w:rsidR="001358D6">
        <w:rPr>
          <w:rFonts w:ascii="Arial" w:hAnsi="Arial" w:cs="Arial"/>
          <w:lang w:val="en-US"/>
        </w:rPr>
        <w:t xml:space="preserve">on measurement requirements </w:t>
      </w:r>
      <w:r w:rsidR="004D21EC">
        <w:rPr>
          <w:rFonts w:ascii="Arial" w:hAnsi="Arial" w:cs="Arial"/>
          <w:lang w:val="en-US"/>
        </w:rPr>
        <w:t>which were agreed to continue study in RRM measurement part</w:t>
      </w:r>
      <w:r w:rsidRPr="00DE23B1">
        <w:rPr>
          <w:rFonts w:ascii="Arial" w:hAnsi="Arial" w:cs="Arial"/>
          <w:lang w:val="en-US"/>
        </w:rPr>
        <w:t xml:space="preserve"> in the WF</w:t>
      </w:r>
      <w:r w:rsidR="004D21EC">
        <w:rPr>
          <w:rFonts w:ascii="Arial" w:hAnsi="Arial" w:cs="Arial"/>
          <w:lang w:val="en-US"/>
        </w:rPr>
        <w:t>.</w:t>
      </w:r>
    </w:p>
    <w:p w14:paraId="41D58D2D" w14:textId="6D81B6D3" w:rsidR="004169D7" w:rsidRPr="00DE23B1" w:rsidRDefault="004169D7" w:rsidP="000D16EF">
      <w:pPr>
        <w:pStyle w:val="Heading1"/>
        <w:rPr>
          <w:rFonts w:cs="Arial"/>
          <w:lang w:val="en-US"/>
        </w:rPr>
      </w:pPr>
      <w:r w:rsidRPr="00DE23B1">
        <w:rPr>
          <w:rFonts w:cs="Arial"/>
          <w:lang w:val="en-US"/>
        </w:rPr>
        <w:t>2</w:t>
      </w:r>
      <w:r w:rsidRPr="00DE23B1">
        <w:rPr>
          <w:rFonts w:cs="Arial"/>
          <w:lang w:val="en-US"/>
        </w:rPr>
        <w:tab/>
      </w:r>
      <w:r w:rsidR="0089210D" w:rsidRPr="00DE23B1">
        <w:rPr>
          <w:rFonts w:cs="Arial"/>
          <w:lang w:val="en-US"/>
        </w:rPr>
        <w:t>Discussion</w:t>
      </w:r>
    </w:p>
    <w:p w14:paraId="055050C5" w14:textId="30100BFC" w:rsidR="00BA597A" w:rsidRPr="000E4F4A" w:rsidRDefault="008F3156" w:rsidP="000D16EF">
      <w:pPr>
        <w:spacing w:after="180"/>
        <w:rPr>
          <w:rFonts w:ascii="Arial" w:hAnsi="Arial" w:cs="Arial"/>
          <w:lang w:val="en-US"/>
        </w:rPr>
      </w:pPr>
      <w:r w:rsidRPr="00DE23B1">
        <w:rPr>
          <w:rFonts w:ascii="Arial" w:hAnsi="Arial" w:cs="Arial"/>
          <w:lang w:val="en-US"/>
        </w:rPr>
        <w:t>The following was agreed for</w:t>
      </w:r>
      <w:r>
        <w:rPr>
          <w:rFonts w:ascii="Arial" w:hAnsi="Arial" w:cs="Arial"/>
          <w:lang w:val="en-US"/>
        </w:rPr>
        <w:t xml:space="preserve"> </w:t>
      </w:r>
      <w:r w:rsidR="00252A3E">
        <w:rPr>
          <w:rFonts w:ascii="Arial" w:hAnsi="Arial" w:cs="Arial"/>
        </w:rPr>
        <w:t>UE measurement capability.</w:t>
      </w:r>
    </w:p>
    <w:tbl>
      <w:tblPr>
        <w:tblStyle w:val="TableGrid"/>
        <w:tblW w:w="0" w:type="auto"/>
        <w:tblLook w:val="04A0" w:firstRow="1" w:lastRow="0" w:firstColumn="1" w:lastColumn="0" w:noHBand="0" w:noVBand="1"/>
      </w:tblPr>
      <w:tblGrid>
        <w:gridCol w:w="9631"/>
      </w:tblGrid>
      <w:tr w:rsidR="000E4F4A" w14:paraId="798DBA1A" w14:textId="77777777" w:rsidTr="000E4F4A">
        <w:tc>
          <w:tcPr>
            <w:tcW w:w="9631" w:type="dxa"/>
          </w:tcPr>
          <w:p w14:paraId="7D10E007" w14:textId="77777777" w:rsidR="00BA597A" w:rsidRPr="00EE67EB" w:rsidRDefault="00BA597A" w:rsidP="000D16EF">
            <w:pPr>
              <w:spacing w:after="180"/>
              <w:rPr>
                <w:b/>
                <w:u w:val="single"/>
                <w:lang w:eastAsia="ko-KR"/>
              </w:rPr>
            </w:pPr>
            <w:r w:rsidRPr="00B72B5C">
              <w:rPr>
                <w:b/>
                <w:highlight w:val="cyan"/>
                <w:u w:val="single"/>
                <w:lang w:eastAsia="ko-KR"/>
              </w:rPr>
              <w:t>Issue 1-1-2 UE Measurement Capability</w:t>
            </w:r>
          </w:p>
          <w:p w14:paraId="0B6F6AE0" w14:textId="77777777" w:rsidR="00BA597A" w:rsidRPr="00B30CFD" w:rsidRDefault="00BA597A" w:rsidP="000D16EF">
            <w:pPr>
              <w:spacing w:after="180"/>
              <w:ind w:firstLine="284"/>
              <w:rPr>
                <w:szCs w:val="24"/>
                <w:lang w:eastAsia="zh-CN"/>
              </w:rPr>
            </w:pPr>
            <w:r w:rsidRPr="00B30CFD">
              <w:rPr>
                <w:szCs w:val="24"/>
                <w:highlight w:val="green"/>
                <w:lang w:eastAsia="zh-CN"/>
              </w:rPr>
              <w:t>Agreement:</w:t>
            </w:r>
          </w:p>
          <w:p w14:paraId="4C63D071" w14:textId="77777777" w:rsidR="00BA597A" w:rsidRPr="00BA597A" w:rsidRDefault="00BA597A" w:rsidP="000D16EF">
            <w:pPr>
              <w:pStyle w:val="ListParagraph"/>
              <w:numPr>
                <w:ilvl w:val="0"/>
                <w:numId w:val="7"/>
              </w:numPr>
              <w:overflowPunct w:val="0"/>
              <w:autoSpaceDE w:val="0"/>
              <w:autoSpaceDN w:val="0"/>
              <w:adjustRightInd w:val="0"/>
              <w:spacing w:after="180" w:line="240" w:lineRule="auto"/>
              <w:textAlignment w:val="baseline"/>
              <w:rPr>
                <w:szCs w:val="24"/>
                <w:lang w:val="en-US" w:eastAsia="zh-CN"/>
              </w:rPr>
            </w:pPr>
            <w:r w:rsidRPr="00BA597A">
              <w:rPr>
                <w:szCs w:val="24"/>
                <w:lang w:val="en-US" w:eastAsia="zh-CN"/>
              </w:rPr>
              <w:t>For further in-depth discussion on Rel-17 NTN UE measurement/mobility capability, companies are encouraged to provide the detailed views, analyses, etc</w:t>
            </w:r>
            <w:r w:rsidRPr="00B30CFD">
              <w:rPr>
                <w:szCs w:val="24"/>
                <w:lang w:val="en-US" w:eastAsia="zh-CN"/>
              </w:rPr>
              <w:t xml:space="preserve">. </w:t>
            </w:r>
            <w:r>
              <w:rPr>
                <w:szCs w:val="24"/>
                <w:lang w:val="en-US" w:eastAsia="zh-CN"/>
              </w:rPr>
              <w:t>based on system level study</w:t>
            </w:r>
            <w:r w:rsidRPr="00BA597A">
              <w:rPr>
                <w:szCs w:val="24"/>
                <w:lang w:val="en-US" w:eastAsia="zh-CN"/>
              </w:rPr>
              <w:t xml:space="preserve"> </w:t>
            </w:r>
            <w:r w:rsidRPr="00B30CFD">
              <w:rPr>
                <w:szCs w:val="24"/>
                <w:lang w:val="en-US" w:eastAsia="zh-CN"/>
              </w:rPr>
              <w:t xml:space="preserve">with </w:t>
            </w:r>
            <w:r>
              <w:rPr>
                <w:szCs w:val="24"/>
                <w:lang w:val="en-US" w:eastAsia="zh-CN"/>
              </w:rPr>
              <w:t>approved assumptions</w:t>
            </w:r>
            <w:r>
              <w:rPr>
                <w:lang w:val="en-US"/>
              </w:rPr>
              <w:t xml:space="preserve"> </w:t>
            </w:r>
            <w:r w:rsidRPr="00BA597A">
              <w:rPr>
                <w:szCs w:val="24"/>
                <w:lang w:val="en-US" w:eastAsia="zh-CN"/>
              </w:rPr>
              <w:t>in RAN4#101 e-meeting for the following aspects (but not limited to):</w:t>
            </w:r>
          </w:p>
          <w:p w14:paraId="2C405A51" w14:textId="77777777" w:rsidR="00BA597A" w:rsidRPr="00BA597A" w:rsidRDefault="00BA597A" w:rsidP="000D16EF">
            <w:pPr>
              <w:pStyle w:val="ListParagraph"/>
              <w:numPr>
                <w:ilvl w:val="1"/>
                <w:numId w:val="7"/>
              </w:numPr>
              <w:overflowPunct w:val="0"/>
              <w:autoSpaceDE w:val="0"/>
              <w:autoSpaceDN w:val="0"/>
              <w:adjustRightInd w:val="0"/>
              <w:spacing w:after="180" w:line="240" w:lineRule="auto"/>
              <w:textAlignment w:val="baseline"/>
              <w:rPr>
                <w:szCs w:val="24"/>
                <w:lang w:val="en-US" w:eastAsia="zh-CN"/>
              </w:rPr>
            </w:pPr>
            <w:r w:rsidRPr="00BA597A">
              <w:rPr>
                <w:szCs w:val="24"/>
                <w:lang w:val="en-US" w:eastAsia="zh-CN"/>
              </w:rPr>
              <w:t>the total number of measurement carriers</w:t>
            </w:r>
          </w:p>
          <w:p w14:paraId="3BD5920B" w14:textId="77777777" w:rsidR="00BA597A" w:rsidRPr="00BA597A" w:rsidRDefault="00BA597A" w:rsidP="000D16EF">
            <w:pPr>
              <w:pStyle w:val="ListParagraph"/>
              <w:numPr>
                <w:ilvl w:val="2"/>
                <w:numId w:val="7"/>
              </w:numPr>
              <w:overflowPunct w:val="0"/>
              <w:autoSpaceDE w:val="0"/>
              <w:autoSpaceDN w:val="0"/>
              <w:adjustRightInd w:val="0"/>
              <w:spacing w:after="180" w:line="240" w:lineRule="auto"/>
              <w:textAlignment w:val="baseline"/>
              <w:rPr>
                <w:szCs w:val="24"/>
                <w:lang w:val="en-US" w:eastAsia="zh-CN"/>
              </w:rPr>
            </w:pPr>
            <w:r w:rsidRPr="00BA597A">
              <w:rPr>
                <w:szCs w:val="24"/>
                <w:lang w:val="en-US" w:eastAsia="zh-CN"/>
              </w:rPr>
              <w:t>FFS whether to differentiate NTN carriers and TN carriers</w:t>
            </w:r>
          </w:p>
          <w:p w14:paraId="0B5087D1" w14:textId="77777777" w:rsidR="00BA597A" w:rsidRPr="00BA597A" w:rsidRDefault="00BA597A" w:rsidP="000D16EF">
            <w:pPr>
              <w:pStyle w:val="ListParagraph"/>
              <w:numPr>
                <w:ilvl w:val="1"/>
                <w:numId w:val="7"/>
              </w:numPr>
              <w:overflowPunct w:val="0"/>
              <w:autoSpaceDE w:val="0"/>
              <w:autoSpaceDN w:val="0"/>
              <w:adjustRightInd w:val="0"/>
              <w:spacing w:after="180" w:line="240" w:lineRule="auto"/>
              <w:textAlignment w:val="baseline"/>
              <w:rPr>
                <w:szCs w:val="24"/>
                <w:lang w:val="en-US" w:eastAsia="zh-CN"/>
              </w:rPr>
            </w:pPr>
            <w:r w:rsidRPr="00BA597A">
              <w:rPr>
                <w:szCs w:val="24"/>
                <w:lang w:val="en-US" w:eastAsia="zh-CN"/>
              </w:rPr>
              <w:t>the total number of measurement cells per frequency layer</w:t>
            </w:r>
          </w:p>
          <w:p w14:paraId="2B770BE8" w14:textId="77777777" w:rsidR="00BA597A" w:rsidRPr="00BA597A" w:rsidRDefault="00BA597A" w:rsidP="000D16EF">
            <w:pPr>
              <w:pStyle w:val="ListParagraph"/>
              <w:numPr>
                <w:ilvl w:val="1"/>
                <w:numId w:val="7"/>
              </w:numPr>
              <w:overflowPunct w:val="0"/>
              <w:autoSpaceDE w:val="0"/>
              <w:autoSpaceDN w:val="0"/>
              <w:adjustRightInd w:val="0"/>
              <w:spacing w:after="180" w:line="240" w:lineRule="auto"/>
              <w:textAlignment w:val="baseline"/>
              <w:rPr>
                <w:szCs w:val="24"/>
                <w:lang w:val="en-US" w:eastAsia="zh-CN"/>
              </w:rPr>
            </w:pPr>
            <w:r w:rsidRPr="00BA597A">
              <w:rPr>
                <w:szCs w:val="24"/>
                <w:lang w:val="en-US" w:eastAsia="zh-CN"/>
              </w:rPr>
              <w:t>the total number of measurement beams (SSB and/or CSI-RS) per cell</w:t>
            </w:r>
          </w:p>
          <w:p w14:paraId="111098DA" w14:textId="77777777" w:rsidR="00BA597A" w:rsidRPr="00BA597A" w:rsidRDefault="00BA597A" w:rsidP="000D16EF">
            <w:pPr>
              <w:pStyle w:val="ListParagraph"/>
              <w:numPr>
                <w:ilvl w:val="1"/>
                <w:numId w:val="7"/>
              </w:numPr>
              <w:overflowPunct w:val="0"/>
              <w:autoSpaceDE w:val="0"/>
              <w:autoSpaceDN w:val="0"/>
              <w:adjustRightInd w:val="0"/>
              <w:spacing w:after="180" w:line="240" w:lineRule="auto"/>
              <w:textAlignment w:val="baseline"/>
              <w:rPr>
                <w:szCs w:val="24"/>
                <w:lang w:val="en-US" w:eastAsia="zh-CN"/>
              </w:rPr>
            </w:pPr>
            <w:r w:rsidRPr="00BA597A">
              <w:rPr>
                <w:szCs w:val="24"/>
                <w:lang w:val="en-US" w:eastAsia="zh-CN"/>
              </w:rPr>
              <w:t>the total number of measurement beams (SSB and/or CSI-RS) per frequency layer</w:t>
            </w:r>
          </w:p>
          <w:p w14:paraId="44C4A74E" w14:textId="77777777" w:rsidR="00BA597A" w:rsidRPr="00BA597A" w:rsidRDefault="00BA597A" w:rsidP="000D16EF">
            <w:pPr>
              <w:pStyle w:val="ListParagraph"/>
              <w:numPr>
                <w:ilvl w:val="1"/>
                <w:numId w:val="7"/>
              </w:numPr>
              <w:overflowPunct w:val="0"/>
              <w:autoSpaceDE w:val="0"/>
              <w:autoSpaceDN w:val="0"/>
              <w:adjustRightInd w:val="0"/>
              <w:spacing w:after="180" w:line="240" w:lineRule="auto"/>
              <w:textAlignment w:val="baseline"/>
              <w:rPr>
                <w:szCs w:val="24"/>
                <w:lang w:val="en-US" w:eastAsia="zh-CN"/>
              </w:rPr>
            </w:pPr>
            <w:r w:rsidRPr="00BA597A">
              <w:rPr>
                <w:szCs w:val="24"/>
                <w:lang w:val="en-US" w:eastAsia="zh-CN"/>
              </w:rPr>
              <w:t>whether beams (SSB and/or CSI-RS) from the same satellite is considered as separate cells or SSB beams of the same cell when frequency reuse factor is larger than 1</w:t>
            </w:r>
          </w:p>
          <w:p w14:paraId="59144451" w14:textId="49A686BB" w:rsidR="000E4F4A" w:rsidRDefault="00BA597A" w:rsidP="000D16EF">
            <w:pPr>
              <w:pStyle w:val="ListParagraph"/>
              <w:numPr>
                <w:ilvl w:val="1"/>
                <w:numId w:val="7"/>
              </w:numPr>
              <w:overflowPunct w:val="0"/>
              <w:autoSpaceDE w:val="0"/>
              <w:autoSpaceDN w:val="0"/>
              <w:adjustRightInd w:val="0"/>
              <w:spacing w:after="180" w:line="240" w:lineRule="auto"/>
              <w:textAlignment w:val="baseline"/>
              <w:rPr>
                <w:rFonts w:ascii="Arial" w:hAnsi="Arial" w:cs="Arial"/>
                <w:lang w:val="en-US"/>
              </w:rPr>
            </w:pPr>
            <w:r w:rsidRPr="00BA597A">
              <w:rPr>
                <w:szCs w:val="24"/>
                <w:lang w:val="en-US" w:eastAsia="zh-CN"/>
              </w:rPr>
              <w:t>the above can be different for different RRC states</w:t>
            </w:r>
          </w:p>
        </w:tc>
      </w:tr>
    </w:tbl>
    <w:p w14:paraId="3028EB17" w14:textId="16ACAA4B" w:rsidR="00442995" w:rsidRDefault="00442995" w:rsidP="000D16EF">
      <w:pPr>
        <w:spacing w:after="180"/>
        <w:rPr>
          <w:rFonts w:ascii="Arial" w:hAnsi="Arial" w:cs="Arial"/>
          <w:lang w:val="en-US"/>
        </w:rPr>
      </w:pPr>
    </w:p>
    <w:p w14:paraId="3AF6C48C" w14:textId="65204285" w:rsidR="00FE50EF" w:rsidRDefault="00FE50EF" w:rsidP="000D16EF">
      <w:pPr>
        <w:spacing w:after="180"/>
        <w:rPr>
          <w:rFonts w:ascii="Arial" w:hAnsi="Arial" w:cs="Arial"/>
          <w:lang w:val="en-US"/>
        </w:rPr>
      </w:pPr>
      <w:r>
        <w:rPr>
          <w:rFonts w:ascii="Arial" w:hAnsi="Arial" w:cs="Arial"/>
          <w:lang w:val="en-US"/>
        </w:rPr>
        <w:t>Regarding</w:t>
      </w:r>
      <w:r w:rsidR="00BA597A">
        <w:rPr>
          <w:rFonts w:ascii="Arial" w:hAnsi="Arial" w:cs="Arial"/>
          <w:lang w:val="en-US"/>
        </w:rPr>
        <w:t xml:space="preserve"> simulation assumption</w:t>
      </w:r>
      <w:r w:rsidR="00A95DF2">
        <w:rPr>
          <w:rFonts w:ascii="Arial" w:hAnsi="Arial" w:cs="Arial"/>
          <w:lang w:val="en-US"/>
        </w:rPr>
        <w:t xml:space="preserve">, </w:t>
      </w:r>
      <w:r>
        <w:rPr>
          <w:rFonts w:ascii="Arial" w:hAnsi="Arial" w:cs="Arial"/>
          <w:lang w:val="en-US"/>
        </w:rPr>
        <w:t>the simulation target shall include</w:t>
      </w:r>
      <w:r w:rsidRPr="00FE50EF">
        <w:rPr>
          <w:rFonts w:ascii="Arial" w:hAnsi="Arial" w:cs="Arial"/>
          <w:lang w:val="en-US"/>
        </w:rPr>
        <w:t>:</w:t>
      </w:r>
    </w:p>
    <w:p w14:paraId="3A5BD16E" w14:textId="00AD39D1" w:rsidR="00FE50EF" w:rsidRPr="00FE50EF" w:rsidRDefault="00FE50EF" w:rsidP="000D16EF">
      <w:pPr>
        <w:pStyle w:val="Doc-text2"/>
        <w:numPr>
          <w:ilvl w:val="0"/>
          <w:numId w:val="24"/>
        </w:numPr>
        <w:spacing w:after="180"/>
        <w:rPr>
          <w:rFonts w:eastAsia="SimSun" w:cs="Arial"/>
          <w:szCs w:val="20"/>
          <w:lang w:val="en-US" w:eastAsia="en-US"/>
        </w:rPr>
      </w:pPr>
      <w:r w:rsidRPr="00FE50EF">
        <w:rPr>
          <w:rFonts w:eastAsia="SimSun" w:cs="Arial"/>
          <w:szCs w:val="20"/>
          <w:lang w:val="en-US" w:eastAsia="en-US"/>
        </w:rPr>
        <w:t>(Item 1) CDF of serving beam RSRP</w:t>
      </w:r>
    </w:p>
    <w:p w14:paraId="6F7E29EC" w14:textId="45737ACF" w:rsidR="00FE50EF" w:rsidRPr="00FE50EF" w:rsidRDefault="00FE50EF" w:rsidP="000D16EF">
      <w:pPr>
        <w:pStyle w:val="Doc-text2"/>
        <w:numPr>
          <w:ilvl w:val="0"/>
          <w:numId w:val="24"/>
        </w:numPr>
        <w:spacing w:after="180"/>
        <w:rPr>
          <w:rFonts w:eastAsia="SimSun" w:cs="Arial"/>
          <w:szCs w:val="20"/>
          <w:lang w:val="en-US" w:eastAsia="en-US"/>
        </w:rPr>
      </w:pPr>
      <w:r w:rsidRPr="00FE50EF">
        <w:rPr>
          <w:rFonts w:eastAsia="SimSun" w:cs="Arial"/>
          <w:szCs w:val="20"/>
          <w:lang w:val="en-US" w:eastAsia="en-US"/>
        </w:rPr>
        <w:t>(Item 2) CDF of serving beam SNR</w:t>
      </w:r>
    </w:p>
    <w:p w14:paraId="561B2F14" w14:textId="7A3B36BB" w:rsidR="00FE50EF" w:rsidRPr="00FE50EF" w:rsidRDefault="00FE50EF" w:rsidP="000D16EF">
      <w:pPr>
        <w:pStyle w:val="Doc-text2"/>
        <w:numPr>
          <w:ilvl w:val="0"/>
          <w:numId w:val="24"/>
        </w:numPr>
        <w:spacing w:after="180"/>
        <w:rPr>
          <w:rFonts w:eastAsia="SimSun" w:cs="Arial"/>
          <w:szCs w:val="20"/>
          <w:lang w:val="en-US" w:eastAsia="en-US"/>
        </w:rPr>
      </w:pPr>
      <w:r w:rsidRPr="00FE50EF">
        <w:rPr>
          <w:rFonts w:eastAsia="SimSun" w:cs="Arial"/>
          <w:szCs w:val="20"/>
          <w:lang w:val="en-US" w:eastAsia="en-US"/>
        </w:rPr>
        <w:t xml:space="preserve">(Item 3) CDF of serving beam RSRP – maximum </w:t>
      </w:r>
      <w:proofErr w:type="spellStart"/>
      <w:r w:rsidRPr="00FE50EF">
        <w:rPr>
          <w:rFonts w:eastAsia="SimSun" w:cs="Arial"/>
          <w:szCs w:val="20"/>
          <w:lang w:val="en-US" w:eastAsia="en-US"/>
        </w:rPr>
        <w:t>neighbour</w:t>
      </w:r>
      <w:proofErr w:type="spellEnd"/>
      <w:r w:rsidRPr="00FE50EF">
        <w:rPr>
          <w:rFonts w:eastAsia="SimSun" w:cs="Arial"/>
          <w:szCs w:val="20"/>
          <w:lang w:val="en-US" w:eastAsia="en-US"/>
        </w:rPr>
        <w:t xml:space="preserve"> cell RSRP</w:t>
      </w:r>
    </w:p>
    <w:p w14:paraId="6BEA0547" w14:textId="4CAF947A" w:rsidR="00FE50EF" w:rsidRPr="00FE50EF" w:rsidRDefault="00FE50EF" w:rsidP="000D16EF">
      <w:pPr>
        <w:pStyle w:val="Doc-text2"/>
        <w:numPr>
          <w:ilvl w:val="0"/>
          <w:numId w:val="24"/>
        </w:numPr>
        <w:spacing w:after="180"/>
        <w:rPr>
          <w:rFonts w:eastAsia="SimSun" w:cs="Arial"/>
          <w:szCs w:val="20"/>
          <w:lang w:val="en-US" w:eastAsia="en-US"/>
        </w:rPr>
      </w:pPr>
      <w:r w:rsidRPr="00FE50EF">
        <w:rPr>
          <w:rFonts w:eastAsia="SimSun" w:cs="Arial"/>
          <w:szCs w:val="20"/>
          <w:lang w:val="en-US" w:eastAsia="en-US"/>
        </w:rPr>
        <w:t xml:space="preserve">(Item 4) CDF of the number of beams such that the beam SNR &gt; </w:t>
      </w:r>
      <w:proofErr w:type="spellStart"/>
      <w:r w:rsidRPr="00FE50EF">
        <w:rPr>
          <w:rFonts w:eastAsia="SimSun" w:cs="Arial"/>
          <w:szCs w:val="20"/>
          <w:lang w:val="en-US" w:eastAsia="en-US"/>
        </w:rPr>
        <w:t>YdB</w:t>
      </w:r>
      <w:proofErr w:type="spellEnd"/>
    </w:p>
    <w:p w14:paraId="0BD96E08" w14:textId="06DFDF92" w:rsidR="00FE50EF" w:rsidRPr="00FE50EF" w:rsidRDefault="00FE50EF" w:rsidP="000D16EF">
      <w:pPr>
        <w:pStyle w:val="Doc-text2"/>
        <w:numPr>
          <w:ilvl w:val="0"/>
          <w:numId w:val="24"/>
        </w:numPr>
        <w:spacing w:after="180"/>
        <w:rPr>
          <w:rFonts w:eastAsia="SimSun" w:cs="Arial"/>
          <w:szCs w:val="20"/>
          <w:lang w:val="en-US" w:eastAsia="en-US"/>
        </w:rPr>
      </w:pPr>
      <w:r w:rsidRPr="00FE50EF">
        <w:rPr>
          <w:rFonts w:eastAsia="SimSun" w:cs="Arial"/>
          <w:szCs w:val="20"/>
          <w:lang w:val="en-US" w:eastAsia="en-US"/>
        </w:rPr>
        <w:lastRenderedPageBreak/>
        <w:t>Y = -9, -6, and -3</w:t>
      </w:r>
    </w:p>
    <w:p w14:paraId="2F5ED87D" w14:textId="55908FF2" w:rsidR="00FE50EF" w:rsidRPr="00FE50EF" w:rsidRDefault="00FE50EF" w:rsidP="000D16EF">
      <w:pPr>
        <w:pStyle w:val="Doc-text2"/>
        <w:numPr>
          <w:ilvl w:val="0"/>
          <w:numId w:val="24"/>
        </w:numPr>
        <w:spacing w:after="180"/>
        <w:rPr>
          <w:rFonts w:eastAsia="SimSun" w:cs="Arial"/>
          <w:szCs w:val="20"/>
          <w:lang w:val="en-US" w:eastAsia="en-US"/>
        </w:rPr>
      </w:pPr>
      <w:r w:rsidRPr="00FE50EF">
        <w:rPr>
          <w:rFonts w:eastAsia="SimSun" w:cs="Arial"/>
          <w:szCs w:val="20"/>
          <w:lang w:val="en-US" w:eastAsia="en-US"/>
        </w:rPr>
        <w:t>(Item 5) CDF of Beam dwell time in the following regions only for LEO, i.e. cases 11~30 and 41~60 in Table 8.</w:t>
      </w:r>
    </w:p>
    <w:p w14:paraId="64A3F3FF" w14:textId="6AB1E0BB" w:rsidR="00FE50EF" w:rsidRPr="00FE50EF" w:rsidRDefault="00FE50EF" w:rsidP="000D16EF">
      <w:pPr>
        <w:pStyle w:val="Doc-text2"/>
        <w:numPr>
          <w:ilvl w:val="1"/>
          <w:numId w:val="24"/>
        </w:numPr>
        <w:spacing w:after="180"/>
        <w:rPr>
          <w:rFonts w:eastAsia="SimSun" w:cs="Arial"/>
          <w:szCs w:val="20"/>
          <w:lang w:val="en-US" w:eastAsia="en-US"/>
        </w:rPr>
      </w:pPr>
      <w:r w:rsidRPr="00FE50EF">
        <w:rPr>
          <w:rFonts w:eastAsia="SimSun" w:cs="Arial"/>
          <w:szCs w:val="20"/>
          <w:lang w:val="en-US" w:eastAsia="en-US"/>
        </w:rPr>
        <w:t xml:space="preserve">(Item 5-1) Serving beam RSRP is [6]dB stronger than the second strongest </w:t>
      </w:r>
      <w:r w:rsidR="00A53C8B" w:rsidRPr="00FE50EF">
        <w:rPr>
          <w:rFonts w:eastAsia="SimSun" w:cs="Arial"/>
          <w:szCs w:val="20"/>
          <w:lang w:val="en-US" w:eastAsia="en-US"/>
        </w:rPr>
        <w:t>neighbor</w:t>
      </w:r>
      <w:r w:rsidRPr="00FE50EF">
        <w:rPr>
          <w:rFonts w:eastAsia="SimSun" w:cs="Arial"/>
          <w:szCs w:val="20"/>
          <w:lang w:val="en-US" w:eastAsia="en-US"/>
        </w:rPr>
        <w:t xml:space="preserve"> beam RSRP and serving beam SNR is larger than [-6]dB</w:t>
      </w:r>
    </w:p>
    <w:p w14:paraId="00D46D82" w14:textId="10999EBE" w:rsidR="00FE50EF" w:rsidRPr="00FE50EF" w:rsidRDefault="00FE50EF" w:rsidP="000D16EF">
      <w:pPr>
        <w:pStyle w:val="Doc-text2"/>
        <w:numPr>
          <w:ilvl w:val="1"/>
          <w:numId w:val="24"/>
        </w:numPr>
        <w:spacing w:after="180"/>
        <w:rPr>
          <w:rFonts w:eastAsia="SimSun" w:cs="Arial"/>
          <w:szCs w:val="20"/>
          <w:lang w:val="en-US" w:eastAsia="en-US"/>
        </w:rPr>
      </w:pPr>
      <w:r w:rsidRPr="00FE50EF">
        <w:rPr>
          <w:rFonts w:eastAsia="SimSun" w:cs="Arial"/>
          <w:szCs w:val="20"/>
          <w:lang w:val="en-US" w:eastAsia="en-US"/>
        </w:rPr>
        <w:t xml:space="preserve">(Item 5-2) RSRP difference between serving beam and the second strongest </w:t>
      </w:r>
      <w:r w:rsidR="00A53C8B" w:rsidRPr="00FE50EF">
        <w:rPr>
          <w:rFonts w:eastAsia="SimSun" w:cs="Arial"/>
          <w:szCs w:val="20"/>
          <w:lang w:val="en-US" w:eastAsia="en-US"/>
        </w:rPr>
        <w:t>neighbor</w:t>
      </w:r>
      <w:r w:rsidRPr="00FE50EF">
        <w:rPr>
          <w:rFonts w:eastAsia="SimSun" w:cs="Arial"/>
          <w:szCs w:val="20"/>
          <w:lang w:val="en-US" w:eastAsia="en-US"/>
        </w:rPr>
        <w:t xml:space="preserve"> beam is smaller than [</w:t>
      </w:r>
      <w:r w:rsidR="00A53C8B" w:rsidRPr="00FE50EF">
        <w:rPr>
          <w:rFonts w:eastAsia="SimSun" w:cs="Arial"/>
          <w:szCs w:val="20"/>
          <w:lang w:val="en-US" w:eastAsia="en-US"/>
        </w:rPr>
        <w:t>6] dB</w:t>
      </w:r>
      <w:r w:rsidRPr="00FE50EF">
        <w:rPr>
          <w:rFonts w:eastAsia="SimSun" w:cs="Arial"/>
          <w:szCs w:val="20"/>
          <w:lang w:val="en-US" w:eastAsia="en-US"/>
        </w:rPr>
        <w:t xml:space="preserve"> and serving beam SNR is larger than [-6]dB</w:t>
      </w:r>
    </w:p>
    <w:p w14:paraId="494F95BB" w14:textId="5C17484B" w:rsidR="00EE1D96" w:rsidRDefault="00A53C8B" w:rsidP="000D16EF">
      <w:pPr>
        <w:spacing w:after="180"/>
        <w:rPr>
          <w:rFonts w:ascii="Arial" w:hAnsi="Arial" w:cs="Arial"/>
          <w:b/>
          <w:bCs/>
          <w:i/>
          <w:iCs/>
          <w:lang w:val="en-US"/>
        </w:rPr>
      </w:pPr>
      <w:r w:rsidRPr="00A53C8B">
        <w:rPr>
          <w:rFonts w:ascii="Arial" w:hAnsi="Arial" w:cs="Arial"/>
          <w:b/>
          <w:bCs/>
          <w:i/>
          <w:iCs/>
          <w:lang w:val="en-US"/>
        </w:rPr>
        <w:t>Proposal</w:t>
      </w:r>
      <w:r w:rsidR="00633F7C">
        <w:rPr>
          <w:rFonts w:ascii="Arial" w:hAnsi="Arial" w:cs="Arial"/>
          <w:b/>
          <w:bCs/>
          <w:i/>
          <w:iCs/>
          <w:lang w:val="en-US"/>
        </w:rPr>
        <w:t xml:space="preserve"> 1</w:t>
      </w:r>
      <w:r w:rsidRPr="00A53C8B">
        <w:rPr>
          <w:rFonts w:ascii="Arial" w:hAnsi="Arial" w:cs="Arial"/>
          <w:b/>
          <w:bCs/>
          <w:i/>
          <w:iCs/>
          <w:lang w:val="en-US"/>
        </w:rPr>
        <w:t xml:space="preserve">: </w:t>
      </w:r>
      <w:r w:rsidR="00F542BD" w:rsidRPr="00A53C8B">
        <w:rPr>
          <w:rFonts w:ascii="Arial" w:hAnsi="Arial" w:cs="Arial"/>
          <w:b/>
          <w:bCs/>
          <w:i/>
          <w:iCs/>
          <w:lang w:val="en-US"/>
        </w:rPr>
        <w:t xml:space="preserve">To </w:t>
      </w:r>
      <w:r w:rsidR="002075D5" w:rsidRPr="00A53C8B">
        <w:rPr>
          <w:rFonts w:ascii="Arial" w:hAnsi="Arial" w:cs="Arial"/>
          <w:b/>
          <w:bCs/>
          <w:i/>
          <w:iCs/>
          <w:lang w:val="en-US"/>
        </w:rPr>
        <w:t xml:space="preserve">complete </w:t>
      </w:r>
      <w:r w:rsidRPr="00A53C8B">
        <w:rPr>
          <w:rFonts w:ascii="Arial" w:hAnsi="Arial" w:cs="Arial"/>
          <w:b/>
          <w:bCs/>
          <w:i/>
          <w:iCs/>
          <w:lang w:val="en-US"/>
        </w:rPr>
        <w:t>uncovered</w:t>
      </w:r>
      <w:r w:rsidR="002075D5" w:rsidRPr="00A53C8B">
        <w:rPr>
          <w:rFonts w:ascii="Arial" w:hAnsi="Arial" w:cs="Arial"/>
          <w:b/>
          <w:bCs/>
          <w:i/>
          <w:iCs/>
          <w:lang w:val="en-US"/>
        </w:rPr>
        <w:t xml:space="preserve"> items</w:t>
      </w:r>
      <w:r w:rsidR="00A92DD2">
        <w:rPr>
          <w:rFonts w:ascii="Arial" w:hAnsi="Arial" w:cs="Arial"/>
          <w:b/>
          <w:bCs/>
          <w:i/>
          <w:iCs/>
          <w:lang w:val="en-US"/>
        </w:rPr>
        <w:t xml:space="preserve"> listed in below</w:t>
      </w:r>
      <w:r w:rsidR="00BA001B">
        <w:rPr>
          <w:rFonts w:ascii="Arial" w:hAnsi="Arial" w:cs="Arial"/>
          <w:b/>
          <w:bCs/>
          <w:i/>
          <w:iCs/>
          <w:lang w:val="en-US"/>
        </w:rPr>
        <w:t>,</w:t>
      </w:r>
      <w:r w:rsidR="00411BD1">
        <w:rPr>
          <w:rFonts w:ascii="Arial" w:hAnsi="Arial" w:cs="Arial"/>
          <w:b/>
          <w:bCs/>
          <w:i/>
          <w:iCs/>
          <w:lang w:val="en-US"/>
        </w:rPr>
        <w:t xml:space="preserve"> not limited </w:t>
      </w:r>
      <w:r w:rsidR="004463FF">
        <w:rPr>
          <w:rFonts w:ascii="Arial" w:hAnsi="Arial" w:cs="Arial"/>
          <w:b/>
          <w:bCs/>
          <w:i/>
          <w:iCs/>
          <w:lang w:val="en-US"/>
        </w:rPr>
        <w:t>in the list</w:t>
      </w:r>
      <w:r w:rsidR="00446836" w:rsidRPr="00A53C8B">
        <w:rPr>
          <w:rFonts w:ascii="Arial" w:hAnsi="Arial" w:cs="Arial"/>
          <w:b/>
          <w:bCs/>
          <w:i/>
          <w:iCs/>
          <w:lang w:val="en-US"/>
        </w:rPr>
        <w:t>, multi-satellite simulation is needed</w:t>
      </w:r>
      <w:r w:rsidRPr="00A53C8B">
        <w:rPr>
          <w:rFonts w:ascii="Arial" w:hAnsi="Arial" w:cs="Arial"/>
          <w:b/>
          <w:bCs/>
          <w:i/>
          <w:iCs/>
          <w:lang w:val="en-US"/>
        </w:rPr>
        <w:t>.</w:t>
      </w:r>
    </w:p>
    <w:p w14:paraId="71E081A6" w14:textId="77777777" w:rsidR="009C2AE1" w:rsidRPr="00BA597A" w:rsidRDefault="009C2AE1" w:rsidP="009C2AE1">
      <w:pPr>
        <w:pStyle w:val="ListParagraph"/>
        <w:numPr>
          <w:ilvl w:val="0"/>
          <w:numId w:val="7"/>
        </w:numPr>
        <w:overflowPunct w:val="0"/>
        <w:autoSpaceDE w:val="0"/>
        <w:autoSpaceDN w:val="0"/>
        <w:adjustRightInd w:val="0"/>
        <w:spacing w:after="180" w:line="240" w:lineRule="auto"/>
        <w:textAlignment w:val="baseline"/>
        <w:rPr>
          <w:szCs w:val="24"/>
          <w:lang w:val="en-US" w:eastAsia="zh-CN"/>
        </w:rPr>
      </w:pPr>
      <w:r w:rsidRPr="009C2AE1">
        <w:rPr>
          <w:rFonts w:ascii="Arial" w:eastAsia="Malgun Gothic" w:hAnsi="Arial" w:cs="Arial"/>
          <w:b/>
          <w:bCs/>
          <w:i/>
          <w:iCs/>
          <w:sz w:val="20"/>
          <w:szCs w:val="20"/>
          <w:lang w:val="en-US"/>
        </w:rPr>
        <w:t>the total number of measurement cells per frequency layer</w:t>
      </w:r>
    </w:p>
    <w:p w14:paraId="75B4826F" w14:textId="77777777" w:rsidR="004A470D" w:rsidRDefault="004A470D" w:rsidP="004A470D">
      <w:pPr>
        <w:pStyle w:val="ListParagraph"/>
        <w:numPr>
          <w:ilvl w:val="0"/>
          <w:numId w:val="7"/>
        </w:numPr>
        <w:spacing w:after="180"/>
        <w:rPr>
          <w:rFonts w:ascii="Arial" w:eastAsia="Malgun Gothic" w:hAnsi="Arial" w:cs="Arial"/>
          <w:b/>
          <w:bCs/>
          <w:i/>
          <w:iCs/>
          <w:sz w:val="20"/>
          <w:szCs w:val="20"/>
          <w:lang w:val="en-US"/>
        </w:rPr>
      </w:pPr>
      <w:r w:rsidRPr="00A53C8B">
        <w:rPr>
          <w:rFonts w:ascii="Arial" w:eastAsia="Malgun Gothic" w:hAnsi="Arial" w:cs="Arial"/>
          <w:b/>
          <w:bCs/>
          <w:i/>
          <w:iCs/>
          <w:sz w:val="20"/>
          <w:szCs w:val="20"/>
          <w:lang w:val="en-US"/>
        </w:rPr>
        <w:t>the total number of measurement beams (SSB and/or CSI-RS) per cell</w:t>
      </w:r>
    </w:p>
    <w:p w14:paraId="28FCE1FF" w14:textId="4D8ACCE1" w:rsidR="004A470D" w:rsidRPr="00A53C8B" w:rsidRDefault="004A470D" w:rsidP="004A470D">
      <w:pPr>
        <w:pStyle w:val="ListParagraph"/>
        <w:numPr>
          <w:ilvl w:val="0"/>
          <w:numId w:val="7"/>
        </w:numPr>
        <w:spacing w:after="180"/>
        <w:rPr>
          <w:rFonts w:ascii="Arial" w:eastAsia="Malgun Gothic" w:hAnsi="Arial" w:cs="Arial"/>
          <w:b/>
          <w:bCs/>
          <w:i/>
          <w:iCs/>
          <w:sz w:val="20"/>
          <w:szCs w:val="20"/>
          <w:lang w:val="en-US"/>
        </w:rPr>
      </w:pPr>
      <w:r>
        <w:rPr>
          <w:rFonts w:ascii="Arial" w:eastAsia="Malgun Gothic" w:hAnsi="Arial" w:cs="Arial"/>
          <w:b/>
          <w:bCs/>
          <w:i/>
          <w:iCs/>
          <w:sz w:val="20"/>
          <w:szCs w:val="20"/>
          <w:lang w:val="en-US"/>
        </w:rPr>
        <w:t>DRX issue</w:t>
      </w:r>
    </w:p>
    <w:p w14:paraId="41DEE331" w14:textId="73F4783E" w:rsidR="008F4352" w:rsidRPr="008F4352" w:rsidRDefault="008F4352" w:rsidP="00E54126">
      <w:pPr>
        <w:spacing w:after="180"/>
        <w:rPr>
          <w:rFonts w:ascii="Arial" w:hAnsi="Arial" w:cs="Arial"/>
          <w:b/>
          <w:bCs/>
          <w:i/>
          <w:iCs/>
          <w:lang w:val="en-US"/>
        </w:rPr>
      </w:pPr>
      <w:r>
        <w:rPr>
          <w:rFonts w:ascii="Arial" w:hAnsi="Arial" w:cs="Arial"/>
          <w:b/>
          <w:bCs/>
          <w:i/>
          <w:iCs/>
          <w:lang w:val="en-US"/>
        </w:rPr>
        <w:t xml:space="preserve">Observation 1: </w:t>
      </w:r>
      <w:r w:rsidRPr="00AB2C9C">
        <w:rPr>
          <w:rFonts w:ascii="Arial" w:hAnsi="Arial" w:cs="Arial"/>
          <w:b/>
          <w:bCs/>
          <w:i/>
          <w:iCs/>
          <w:lang w:val="en-US"/>
        </w:rPr>
        <w:t xml:space="preserve">For </w:t>
      </w:r>
      <w:r>
        <w:rPr>
          <w:rFonts w:ascii="Arial" w:hAnsi="Arial" w:cs="Arial"/>
          <w:b/>
          <w:bCs/>
          <w:i/>
          <w:iCs/>
          <w:lang w:val="en-US"/>
        </w:rPr>
        <w:t>case</w:t>
      </w:r>
      <w:r w:rsidRPr="00AB2C9C">
        <w:rPr>
          <w:rFonts w:ascii="Arial" w:hAnsi="Arial" w:cs="Arial"/>
          <w:b/>
          <w:bCs/>
          <w:i/>
          <w:iCs/>
          <w:lang w:val="en-US"/>
        </w:rPr>
        <w:t xml:space="preserve"> 1 through </w:t>
      </w:r>
      <w:r>
        <w:rPr>
          <w:rFonts w:ascii="Arial" w:hAnsi="Arial" w:cs="Arial"/>
          <w:b/>
          <w:bCs/>
          <w:i/>
          <w:iCs/>
          <w:lang w:val="en-US"/>
        </w:rPr>
        <w:t>case</w:t>
      </w:r>
      <w:r w:rsidRPr="00AB2C9C">
        <w:rPr>
          <w:rFonts w:ascii="Arial" w:hAnsi="Arial" w:cs="Arial"/>
          <w:b/>
          <w:bCs/>
          <w:i/>
          <w:iCs/>
          <w:lang w:val="en-US"/>
        </w:rPr>
        <w:t xml:space="preserve"> 30, </w:t>
      </w:r>
      <w:r w:rsidRPr="00BF4D34">
        <w:rPr>
          <w:rFonts w:ascii="Arial" w:hAnsi="Arial" w:cs="Arial"/>
          <w:b/>
          <w:bCs/>
          <w:i/>
          <w:iCs/>
          <w:lang w:val="en-US"/>
        </w:rPr>
        <w:t xml:space="preserve">Item 1-4 are simulated. Some cases are invalid because simulation may face antenna distortion for LEO600 when elevation angle is 10degree. For more information, see Section 2. </w:t>
      </w:r>
    </w:p>
    <w:p w14:paraId="07CB7F60" w14:textId="3BA8DC60" w:rsidR="00CF3759" w:rsidRDefault="00CF3759" w:rsidP="000D16EF">
      <w:pPr>
        <w:spacing w:after="180"/>
        <w:rPr>
          <w:rFonts w:ascii="Arial" w:hAnsi="Arial" w:cs="Arial"/>
          <w:lang w:val="en-US"/>
        </w:rPr>
      </w:pPr>
    </w:p>
    <w:p w14:paraId="581B3048" w14:textId="52CAC2ED" w:rsidR="00CF3759" w:rsidRDefault="00CF3759" w:rsidP="000D16EF">
      <w:pPr>
        <w:spacing w:after="180"/>
        <w:rPr>
          <w:rFonts w:ascii="Arial" w:hAnsi="Arial" w:cs="Arial"/>
          <w:lang w:val="en-US"/>
        </w:rPr>
      </w:pPr>
      <w:r>
        <w:rPr>
          <w:rFonts w:ascii="Arial" w:hAnsi="Arial" w:cs="Arial"/>
          <w:lang w:val="en-US"/>
        </w:rPr>
        <w:t xml:space="preserve">The issue related to </w:t>
      </w:r>
      <w:r w:rsidRPr="00CF3759">
        <w:rPr>
          <w:rFonts w:ascii="Arial" w:hAnsi="Arial" w:cs="Arial"/>
          <w:lang w:val="en-US"/>
        </w:rPr>
        <w:t>TN-NTN</w:t>
      </w:r>
      <w:r>
        <w:rPr>
          <w:rFonts w:ascii="Arial" w:hAnsi="Arial" w:cs="Arial"/>
          <w:lang w:val="en-US"/>
        </w:rPr>
        <w:t xml:space="preserve"> was agreed in the following:</w:t>
      </w:r>
    </w:p>
    <w:tbl>
      <w:tblPr>
        <w:tblStyle w:val="TableGrid"/>
        <w:tblW w:w="0" w:type="auto"/>
        <w:tblLook w:val="04A0" w:firstRow="1" w:lastRow="0" w:firstColumn="1" w:lastColumn="0" w:noHBand="0" w:noVBand="1"/>
      </w:tblPr>
      <w:tblGrid>
        <w:gridCol w:w="9631"/>
      </w:tblGrid>
      <w:tr w:rsidR="00E531A4" w14:paraId="78155D01" w14:textId="77777777" w:rsidTr="00E531A4">
        <w:tc>
          <w:tcPr>
            <w:tcW w:w="9631" w:type="dxa"/>
          </w:tcPr>
          <w:p w14:paraId="669DE599" w14:textId="77777777" w:rsidR="00E531A4" w:rsidRPr="00E531A4" w:rsidRDefault="00E531A4" w:rsidP="000D16EF">
            <w:pPr>
              <w:spacing w:after="180"/>
              <w:rPr>
                <w:b/>
                <w:u w:val="single"/>
                <w:lang w:eastAsia="ko-KR"/>
              </w:rPr>
            </w:pPr>
            <w:r w:rsidRPr="00E531A4">
              <w:rPr>
                <w:b/>
                <w:u w:val="single"/>
                <w:lang w:eastAsia="ko-KR"/>
              </w:rPr>
              <w:t>Issue 1-1-4 TN-NTN</w:t>
            </w:r>
          </w:p>
          <w:p w14:paraId="527E10B2" w14:textId="77777777" w:rsidR="00E531A4" w:rsidRPr="00E531A4" w:rsidRDefault="00E531A4" w:rsidP="000D16EF">
            <w:pPr>
              <w:pStyle w:val="ListParagraph"/>
              <w:numPr>
                <w:ilvl w:val="0"/>
                <w:numId w:val="26"/>
              </w:numPr>
              <w:spacing w:after="180" w:line="252" w:lineRule="auto"/>
              <w:ind w:left="360"/>
              <w:rPr>
                <w:bCs/>
              </w:rPr>
            </w:pPr>
            <w:r w:rsidRPr="00E531A4">
              <w:rPr>
                <w:bCs/>
              </w:rPr>
              <w:t>Agreements:</w:t>
            </w:r>
          </w:p>
          <w:p w14:paraId="49536F01" w14:textId="77777777" w:rsidR="00E531A4" w:rsidRPr="00E531A4" w:rsidRDefault="00E531A4" w:rsidP="000D16EF">
            <w:pPr>
              <w:pStyle w:val="ListParagraph"/>
              <w:numPr>
                <w:ilvl w:val="1"/>
                <w:numId w:val="26"/>
              </w:numPr>
              <w:overflowPunct w:val="0"/>
              <w:autoSpaceDE w:val="0"/>
              <w:autoSpaceDN w:val="0"/>
              <w:adjustRightInd w:val="0"/>
              <w:spacing w:after="180" w:line="240" w:lineRule="auto"/>
              <w:ind w:left="1080"/>
              <w:textAlignment w:val="baseline"/>
            </w:pPr>
            <w:r w:rsidRPr="00E531A4">
              <w:t>For RRC Idle/Inactive mode</w:t>
            </w:r>
          </w:p>
          <w:p w14:paraId="20D65A3F" w14:textId="77777777" w:rsidR="00E531A4" w:rsidRPr="00E531A4" w:rsidRDefault="00E531A4" w:rsidP="000D16EF">
            <w:pPr>
              <w:pStyle w:val="ListParagraph"/>
              <w:numPr>
                <w:ilvl w:val="2"/>
                <w:numId w:val="26"/>
              </w:numPr>
              <w:overflowPunct w:val="0"/>
              <w:autoSpaceDE w:val="0"/>
              <w:autoSpaceDN w:val="0"/>
              <w:adjustRightInd w:val="0"/>
              <w:spacing w:after="180" w:line="240" w:lineRule="auto"/>
              <w:ind w:left="1800"/>
              <w:textAlignment w:val="baseline"/>
              <w:rPr>
                <w:lang w:val="en-US"/>
              </w:rPr>
            </w:pPr>
            <w:r w:rsidRPr="00E531A4">
              <w:rPr>
                <w:lang w:val="en-US"/>
              </w:rPr>
              <w:t>Define measurement/mobility requirements within NTN</w:t>
            </w:r>
          </w:p>
          <w:p w14:paraId="5A50F768" w14:textId="77777777" w:rsidR="00E531A4" w:rsidRPr="00E531A4" w:rsidRDefault="00E531A4" w:rsidP="000D16EF">
            <w:pPr>
              <w:pStyle w:val="ListParagraph"/>
              <w:numPr>
                <w:ilvl w:val="2"/>
                <w:numId w:val="26"/>
              </w:numPr>
              <w:overflowPunct w:val="0"/>
              <w:autoSpaceDE w:val="0"/>
              <w:autoSpaceDN w:val="0"/>
              <w:adjustRightInd w:val="0"/>
              <w:spacing w:after="180" w:line="240" w:lineRule="auto"/>
              <w:ind w:left="1800"/>
              <w:textAlignment w:val="baseline"/>
              <w:rPr>
                <w:lang w:val="en-US"/>
              </w:rPr>
            </w:pPr>
            <w:r w:rsidRPr="00E531A4">
              <w:rPr>
                <w:lang w:val="en-US"/>
              </w:rPr>
              <w:t>Define measurement/mobility requirements for TN-NTN</w:t>
            </w:r>
          </w:p>
          <w:p w14:paraId="6F30266C" w14:textId="77777777" w:rsidR="00E531A4" w:rsidRPr="00E531A4" w:rsidRDefault="00E531A4" w:rsidP="000D16EF">
            <w:pPr>
              <w:pStyle w:val="ListParagraph"/>
              <w:numPr>
                <w:ilvl w:val="2"/>
                <w:numId w:val="26"/>
              </w:numPr>
              <w:overflowPunct w:val="0"/>
              <w:autoSpaceDE w:val="0"/>
              <w:autoSpaceDN w:val="0"/>
              <w:adjustRightInd w:val="0"/>
              <w:spacing w:after="180" w:line="240" w:lineRule="auto"/>
              <w:ind w:left="1800"/>
              <w:textAlignment w:val="baseline"/>
              <w:rPr>
                <w:lang w:val="en-US"/>
              </w:rPr>
            </w:pPr>
            <w:r w:rsidRPr="00E531A4">
              <w:rPr>
                <w:lang w:val="en-US"/>
              </w:rPr>
              <w:t>Note: Inactive mode decision can be revisited in case the use case is deprioritized in other WGs</w:t>
            </w:r>
          </w:p>
          <w:p w14:paraId="253EEEAE" w14:textId="77777777" w:rsidR="00E531A4" w:rsidRPr="00E531A4" w:rsidRDefault="00E531A4" w:rsidP="000D16EF">
            <w:pPr>
              <w:pStyle w:val="ListParagraph"/>
              <w:numPr>
                <w:ilvl w:val="1"/>
                <w:numId w:val="26"/>
              </w:numPr>
              <w:overflowPunct w:val="0"/>
              <w:autoSpaceDE w:val="0"/>
              <w:autoSpaceDN w:val="0"/>
              <w:adjustRightInd w:val="0"/>
              <w:spacing w:after="180" w:line="240" w:lineRule="auto"/>
              <w:ind w:left="1080"/>
              <w:textAlignment w:val="baseline"/>
            </w:pPr>
            <w:r w:rsidRPr="00E531A4">
              <w:t>For RRC Connected</w:t>
            </w:r>
          </w:p>
          <w:p w14:paraId="7A573CFC" w14:textId="77777777" w:rsidR="00E531A4" w:rsidRPr="00E531A4" w:rsidRDefault="00E531A4" w:rsidP="000D16EF">
            <w:pPr>
              <w:pStyle w:val="ListParagraph"/>
              <w:numPr>
                <w:ilvl w:val="2"/>
                <w:numId w:val="26"/>
              </w:numPr>
              <w:overflowPunct w:val="0"/>
              <w:autoSpaceDE w:val="0"/>
              <w:autoSpaceDN w:val="0"/>
              <w:adjustRightInd w:val="0"/>
              <w:spacing w:after="180" w:line="240" w:lineRule="auto"/>
              <w:ind w:left="1800"/>
              <w:textAlignment w:val="baseline"/>
              <w:rPr>
                <w:lang w:val="en-US"/>
              </w:rPr>
            </w:pPr>
            <w:r w:rsidRPr="00E531A4">
              <w:rPr>
                <w:lang w:val="en-US"/>
              </w:rPr>
              <w:t>Define measurement/mobility requirements within NTN</w:t>
            </w:r>
          </w:p>
          <w:p w14:paraId="7FCB7D17" w14:textId="77777777" w:rsidR="00E531A4" w:rsidRPr="00E531A4" w:rsidRDefault="00E531A4" w:rsidP="000D16EF">
            <w:pPr>
              <w:pStyle w:val="ListParagraph"/>
              <w:numPr>
                <w:ilvl w:val="2"/>
                <w:numId w:val="26"/>
              </w:numPr>
              <w:overflowPunct w:val="0"/>
              <w:autoSpaceDE w:val="0"/>
              <w:autoSpaceDN w:val="0"/>
              <w:adjustRightInd w:val="0"/>
              <w:spacing w:after="180" w:line="240" w:lineRule="auto"/>
              <w:ind w:left="1800"/>
              <w:textAlignment w:val="baseline"/>
              <w:rPr>
                <w:lang w:val="en-US"/>
              </w:rPr>
            </w:pPr>
            <w:r w:rsidRPr="00E531A4">
              <w:rPr>
                <w:lang w:val="en-US"/>
              </w:rPr>
              <w:t>FFS whether to define measurement/mobility requirements for TN-NTN</w:t>
            </w:r>
          </w:p>
          <w:p w14:paraId="503E10BF" w14:textId="77777777" w:rsidR="00E531A4" w:rsidRDefault="00E531A4" w:rsidP="000D16EF">
            <w:pPr>
              <w:spacing w:after="180"/>
              <w:rPr>
                <w:rFonts w:ascii="Arial" w:hAnsi="Arial" w:cs="Arial"/>
                <w:lang w:val="en-US"/>
              </w:rPr>
            </w:pPr>
          </w:p>
        </w:tc>
      </w:tr>
    </w:tbl>
    <w:p w14:paraId="53248B51" w14:textId="08EF8207" w:rsidR="00446836" w:rsidRDefault="00446836" w:rsidP="000D16EF">
      <w:pPr>
        <w:spacing w:after="180"/>
        <w:rPr>
          <w:rFonts w:ascii="Arial" w:hAnsi="Arial" w:cs="Arial"/>
          <w:lang w:val="en-US"/>
        </w:rPr>
      </w:pPr>
    </w:p>
    <w:p w14:paraId="6F752299" w14:textId="7CE94126" w:rsidR="00EC4F22" w:rsidRPr="00271F7F" w:rsidRDefault="00CF3759" w:rsidP="000D16EF">
      <w:pPr>
        <w:spacing w:after="180"/>
        <w:rPr>
          <w:rFonts w:ascii="Arial" w:eastAsia="SimSun" w:hAnsi="Arial" w:cs="Arial"/>
          <w:lang w:val="en-US"/>
        </w:rPr>
      </w:pPr>
      <w:r>
        <w:rPr>
          <w:rFonts w:ascii="Arial" w:hAnsi="Arial" w:cs="Arial"/>
          <w:lang w:val="en-US"/>
        </w:rPr>
        <w:t xml:space="preserve">Firstly, </w:t>
      </w:r>
      <w:r w:rsidR="00F673BE" w:rsidRPr="00F673BE">
        <w:rPr>
          <w:rFonts w:ascii="Arial" w:hAnsi="Arial" w:cs="Arial"/>
          <w:lang w:val="en-US"/>
        </w:rPr>
        <w:t>RAN2</w:t>
      </w:r>
      <w:r>
        <w:rPr>
          <w:rFonts w:ascii="Arial" w:hAnsi="Arial" w:cs="Arial"/>
          <w:lang w:val="en-US"/>
        </w:rPr>
        <w:t>’s</w:t>
      </w:r>
      <w:r w:rsidR="00F673BE" w:rsidRPr="00F673BE">
        <w:rPr>
          <w:rFonts w:ascii="Arial" w:hAnsi="Arial" w:cs="Arial"/>
          <w:lang w:val="en-US"/>
        </w:rPr>
        <w:t xml:space="preserve"> agreement</w:t>
      </w:r>
      <w:r w:rsidR="00D4068E">
        <w:rPr>
          <w:rFonts w:ascii="Arial" w:hAnsi="Arial" w:cs="Arial"/>
          <w:lang w:val="en-US"/>
        </w:rPr>
        <w:t>s are pasted here:</w:t>
      </w:r>
    </w:p>
    <w:tbl>
      <w:tblPr>
        <w:tblStyle w:val="TableGrid"/>
        <w:tblW w:w="0" w:type="auto"/>
        <w:tblLook w:val="04A0" w:firstRow="1" w:lastRow="0" w:firstColumn="1" w:lastColumn="0" w:noHBand="0" w:noVBand="1"/>
      </w:tblPr>
      <w:tblGrid>
        <w:gridCol w:w="9631"/>
      </w:tblGrid>
      <w:tr w:rsidR="00527D68" w14:paraId="3D96B395" w14:textId="77777777" w:rsidTr="00527D68">
        <w:tc>
          <w:tcPr>
            <w:tcW w:w="9631" w:type="dxa"/>
          </w:tcPr>
          <w:p w14:paraId="05F3B057" w14:textId="77777777" w:rsidR="00527D68" w:rsidRPr="00527D68" w:rsidRDefault="00527D68" w:rsidP="000D16EF">
            <w:pPr>
              <w:spacing w:after="180"/>
              <w:rPr>
                <w:rFonts w:ascii="Arial" w:hAnsi="Arial" w:cs="Arial"/>
              </w:rPr>
            </w:pPr>
            <w:r w:rsidRPr="00527D68">
              <w:rPr>
                <w:rFonts w:ascii="Arial" w:hAnsi="Arial" w:cs="Arial"/>
              </w:rPr>
              <w:t>Agreements via email - from offline 103 second round:</w:t>
            </w:r>
          </w:p>
          <w:p w14:paraId="5FA399D4" w14:textId="10963FE8" w:rsidR="00527D68" w:rsidRPr="00527D68" w:rsidRDefault="00527D68" w:rsidP="000D16EF">
            <w:pPr>
              <w:spacing w:after="180"/>
              <w:rPr>
                <w:rFonts w:ascii="Arial" w:hAnsi="Arial" w:cs="Arial"/>
              </w:rPr>
            </w:pPr>
            <w:r w:rsidRPr="00527D68">
              <w:rPr>
                <w:rFonts w:ascii="Arial" w:hAnsi="Arial" w:cs="Arial"/>
              </w:rPr>
              <w:t>3.</w:t>
            </w:r>
            <w:r w:rsidRPr="00527D68">
              <w:rPr>
                <w:rFonts w:ascii="Arial" w:hAnsi="Arial" w:cs="Arial"/>
              </w:rPr>
              <w:tab/>
              <w:t xml:space="preserve">RAN2 down priorities further </w:t>
            </w:r>
            <w:r w:rsidR="000A5F93" w:rsidRPr="00527D68">
              <w:rPr>
                <w:rFonts w:ascii="Arial" w:hAnsi="Arial" w:cs="Arial"/>
              </w:rPr>
              <w:t>enhancements</w:t>
            </w:r>
            <w:r w:rsidRPr="00527D68">
              <w:rPr>
                <w:rFonts w:ascii="Arial" w:hAnsi="Arial" w:cs="Arial"/>
              </w:rPr>
              <w:t xml:space="preserve"> for connected mode for Rel-17 for TN-NTN mobility</w:t>
            </w:r>
            <w:r w:rsidRPr="00527D68">
              <w:rPr>
                <w:rFonts w:ascii="Arial" w:hAnsi="Arial" w:cs="Arial"/>
              </w:rPr>
              <w:tab/>
            </w:r>
          </w:p>
          <w:p w14:paraId="61A97913" w14:textId="22513B93" w:rsidR="00527D68" w:rsidRDefault="00527D68" w:rsidP="000D16EF">
            <w:pPr>
              <w:spacing w:after="180"/>
              <w:rPr>
                <w:rFonts w:ascii="Arial" w:hAnsi="Arial" w:cs="Arial"/>
              </w:rPr>
            </w:pPr>
            <w:r w:rsidRPr="00527D68">
              <w:rPr>
                <w:rFonts w:ascii="Arial" w:hAnsi="Arial" w:cs="Arial"/>
              </w:rPr>
              <w:t>4.</w:t>
            </w:r>
            <w:r w:rsidRPr="00527D68">
              <w:rPr>
                <w:rFonts w:ascii="Arial" w:hAnsi="Arial" w:cs="Arial"/>
              </w:rPr>
              <w:tab/>
              <w:t xml:space="preserve">RAN2 continue discussing the exact solution for TN </w:t>
            </w:r>
            <w:proofErr w:type="spellStart"/>
            <w:r w:rsidRPr="00527D68">
              <w:rPr>
                <w:rFonts w:ascii="Arial" w:hAnsi="Arial" w:cs="Arial"/>
              </w:rPr>
              <w:t>priorization</w:t>
            </w:r>
            <w:proofErr w:type="spellEnd"/>
            <w:r w:rsidRPr="00527D68">
              <w:rPr>
                <w:rFonts w:ascii="Arial" w:hAnsi="Arial" w:cs="Arial"/>
              </w:rPr>
              <w:t xml:space="preserve"> over NTN for idle mode</w:t>
            </w:r>
            <w:r w:rsidRPr="00527D68">
              <w:rPr>
                <w:rFonts w:ascii="Arial" w:hAnsi="Arial" w:cs="Arial"/>
              </w:rPr>
              <w:tab/>
            </w:r>
          </w:p>
        </w:tc>
      </w:tr>
    </w:tbl>
    <w:p w14:paraId="7CEEB180" w14:textId="0728850D" w:rsidR="00F673BE" w:rsidRDefault="00F673BE" w:rsidP="000D16EF">
      <w:pPr>
        <w:spacing w:after="180"/>
        <w:rPr>
          <w:rFonts w:ascii="Arial" w:hAnsi="Arial" w:cs="Arial"/>
          <w:lang w:val="en-US"/>
        </w:rPr>
      </w:pPr>
    </w:p>
    <w:p w14:paraId="38850882" w14:textId="1E3A38FF" w:rsidR="00835826" w:rsidRDefault="00CA7149" w:rsidP="000D16EF">
      <w:pPr>
        <w:spacing w:after="180"/>
        <w:rPr>
          <w:rFonts w:ascii="Arial" w:eastAsia="SimSun" w:hAnsi="Arial" w:cs="Arial"/>
          <w:b/>
          <w:bCs/>
          <w:i/>
          <w:iCs/>
          <w:lang w:val="en-US"/>
        </w:rPr>
      </w:pPr>
      <w:r>
        <w:rPr>
          <w:rFonts w:ascii="Arial" w:eastAsia="SimSun" w:hAnsi="Arial" w:cs="Arial"/>
          <w:b/>
          <w:bCs/>
          <w:i/>
          <w:iCs/>
          <w:lang w:val="en-US"/>
        </w:rPr>
        <w:t>Proposal</w:t>
      </w:r>
      <w:r w:rsidR="00113111">
        <w:rPr>
          <w:rFonts w:ascii="Arial" w:eastAsia="SimSun" w:hAnsi="Arial" w:cs="Arial"/>
          <w:b/>
          <w:bCs/>
          <w:i/>
          <w:iCs/>
          <w:lang w:val="en-US"/>
        </w:rPr>
        <w:t xml:space="preserve"> 2</w:t>
      </w:r>
      <w:r w:rsidR="00567A6A" w:rsidRPr="00F30CB4">
        <w:rPr>
          <w:rFonts w:ascii="Arial" w:eastAsia="SimSun" w:hAnsi="Arial" w:cs="Arial"/>
          <w:b/>
          <w:bCs/>
          <w:i/>
          <w:iCs/>
          <w:lang w:val="en-US"/>
        </w:rPr>
        <w:t xml:space="preserve">: </w:t>
      </w:r>
      <w:r w:rsidR="00835826" w:rsidRPr="00F30CB4">
        <w:rPr>
          <w:rFonts w:ascii="Arial" w:eastAsia="SimSun" w:hAnsi="Arial" w:cs="Arial"/>
          <w:b/>
          <w:bCs/>
          <w:i/>
          <w:iCs/>
          <w:lang w:val="en-US"/>
        </w:rPr>
        <w:t xml:space="preserve">For idle mode </w:t>
      </w:r>
      <w:r w:rsidR="00060DE2" w:rsidRPr="00060DE2">
        <w:rPr>
          <w:rFonts w:ascii="Arial" w:eastAsia="SimSun" w:hAnsi="Arial" w:cs="Arial"/>
          <w:b/>
          <w:bCs/>
          <w:i/>
          <w:iCs/>
          <w:lang w:val="en-US"/>
        </w:rPr>
        <w:t>mobility</w:t>
      </w:r>
      <w:r w:rsidR="00835826" w:rsidRPr="00F30CB4">
        <w:rPr>
          <w:rFonts w:ascii="Arial" w:eastAsia="SimSun" w:hAnsi="Arial" w:cs="Arial"/>
          <w:b/>
          <w:bCs/>
          <w:i/>
          <w:iCs/>
          <w:lang w:val="en-US"/>
        </w:rPr>
        <w:t xml:space="preserve">, based on configuration NTN UE can </w:t>
      </w:r>
      <w:r w:rsidR="004463FF" w:rsidRPr="00F30CB4">
        <w:rPr>
          <w:rFonts w:ascii="Arial" w:eastAsia="SimSun" w:hAnsi="Arial" w:cs="Arial"/>
          <w:b/>
          <w:bCs/>
          <w:i/>
          <w:iCs/>
          <w:lang w:val="en-US"/>
        </w:rPr>
        <w:t>prioritize</w:t>
      </w:r>
      <w:r w:rsidR="00835826" w:rsidRPr="00F30CB4">
        <w:rPr>
          <w:rFonts w:ascii="Arial" w:eastAsia="SimSun" w:hAnsi="Arial" w:cs="Arial"/>
          <w:b/>
          <w:bCs/>
          <w:i/>
          <w:iCs/>
          <w:lang w:val="en-US"/>
        </w:rPr>
        <w:t xml:space="preserve"> TN over NTN. Configuration details FF</w:t>
      </w:r>
      <w:r w:rsidR="00EF61B1">
        <w:rPr>
          <w:rFonts w:ascii="Arial" w:eastAsia="SimSun" w:hAnsi="Arial" w:cs="Arial"/>
          <w:b/>
          <w:bCs/>
          <w:i/>
          <w:iCs/>
          <w:lang w:val="en-US"/>
        </w:rPr>
        <w:t>S, we</w:t>
      </w:r>
      <w:r w:rsidR="002D7D68">
        <w:rPr>
          <w:rFonts w:ascii="Arial" w:eastAsia="SimSun" w:hAnsi="Arial" w:cs="Arial"/>
          <w:b/>
          <w:bCs/>
          <w:i/>
          <w:iCs/>
          <w:lang w:val="en-US"/>
        </w:rPr>
        <w:t xml:space="preserve"> can wait </w:t>
      </w:r>
      <w:r w:rsidR="0055051E">
        <w:rPr>
          <w:rFonts w:ascii="Arial" w:eastAsia="SimSun" w:hAnsi="Arial" w:cs="Arial"/>
          <w:b/>
          <w:bCs/>
          <w:i/>
          <w:iCs/>
          <w:lang w:val="en-US"/>
        </w:rPr>
        <w:t>RAN2 procedure next step</w:t>
      </w:r>
      <w:r w:rsidR="00835826" w:rsidRPr="00060DE2">
        <w:rPr>
          <w:rFonts w:ascii="Arial" w:eastAsia="SimSun" w:hAnsi="Arial" w:cs="Arial"/>
          <w:b/>
          <w:bCs/>
          <w:i/>
          <w:iCs/>
          <w:lang w:val="en-US"/>
        </w:rPr>
        <w:t>.</w:t>
      </w:r>
      <w:r w:rsidR="00567A6A" w:rsidRPr="00060DE2">
        <w:rPr>
          <w:rFonts w:ascii="Arial" w:eastAsia="SimSun" w:hAnsi="Arial" w:cs="Arial"/>
          <w:b/>
          <w:bCs/>
          <w:i/>
          <w:iCs/>
          <w:lang w:val="en-US"/>
        </w:rPr>
        <w:t xml:space="preserve"> For connected mode</w:t>
      </w:r>
      <w:r w:rsidR="00D8423C" w:rsidRPr="00060DE2">
        <w:rPr>
          <w:rFonts w:ascii="Arial" w:eastAsia="SimSun" w:hAnsi="Arial" w:cs="Arial"/>
          <w:b/>
          <w:bCs/>
          <w:i/>
          <w:iCs/>
          <w:lang w:val="en-US"/>
        </w:rPr>
        <w:t xml:space="preserve"> </w:t>
      </w:r>
      <w:r w:rsidR="00060DE2" w:rsidRPr="00060DE2">
        <w:rPr>
          <w:rFonts w:ascii="Arial" w:eastAsia="SimSun" w:hAnsi="Arial" w:cs="Arial"/>
          <w:b/>
          <w:bCs/>
          <w:i/>
          <w:iCs/>
          <w:lang w:val="en-US"/>
        </w:rPr>
        <w:t>mobility</w:t>
      </w:r>
      <w:r w:rsidR="00567A6A" w:rsidRPr="00060DE2">
        <w:rPr>
          <w:rFonts w:ascii="Arial" w:eastAsia="SimSun" w:hAnsi="Arial" w:cs="Arial"/>
          <w:b/>
          <w:bCs/>
          <w:i/>
          <w:iCs/>
          <w:lang w:val="en-US"/>
        </w:rPr>
        <w:t xml:space="preserve">, </w:t>
      </w:r>
      <w:r w:rsidR="00F15D28" w:rsidRPr="00060DE2">
        <w:rPr>
          <w:rFonts w:ascii="Arial" w:eastAsia="SimSun" w:hAnsi="Arial" w:cs="Arial"/>
          <w:b/>
          <w:bCs/>
          <w:i/>
          <w:iCs/>
          <w:lang w:val="en-US"/>
        </w:rPr>
        <w:t>existing principle</w:t>
      </w:r>
      <w:r w:rsidR="00F15D28">
        <w:rPr>
          <w:rFonts w:ascii="Arial" w:hAnsi="Arial" w:cs="Arial"/>
          <w:b/>
          <w:bCs/>
          <w:i/>
          <w:iCs/>
          <w:lang w:val="en-US"/>
        </w:rPr>
        <w:t xml:space="preserve"> </w:t>
      </w:r>
      <w:r w:rsidR="00FC45BD" w:rsidRPr="00FC45BD">
        <w:rPr>
          <w:rFonts w:ascii="Arial" w:eastAsia="SimSun" w:hAnsi="Arial" w:cs="Arial"/>
          <w:b/>
          <w:bCs/>
          <w:i/>
          <w:iCs/>
          <w:lang w:val="en-US"/>
        </w:rPr>
        <w:t>can cover TN-NTN</w:t>
      </w:r>
      <w:r w:rsidR="00FC45BD">
        <w:rPr>
          <w:rFonts w:ascii="Arial" w:eastAsia="SimSun" w:hAnsi="Arial" w:cs="Arial"/>
          <w:b/>
          <w:bCs/>
          <w:i/>
          <w:iCs/>
          <w:lang w:val="en-US"/>
        </w:rPr>
        <w:t xml:space="preserve"> mobility and RRM is not impacted</w:t>
      </w:r>
      <w:r w:rsidR="00EC76A9">
        <w:rPr>
          <w:rFonts w:ascii="Arial" w:eastAsia="SimSun" w:hAnsi="Arial" w:cs="Arial"/>
          <w:b/>
          <w:bCs/>
          <w:i/>
          <w:iCs/>
          <w:lang w:val="en-US"/>
        </w:rPr>
        <w:t xml:space="preserve"> </w:t>
      </w:r>
      <w:proofErr w:type="spellStart"/>
      <w:r w:rsidR="00EC76A9">
        <w:rPr>
          <w:rFonts w:ascii="Arial" w:eastAsia="SimSun" w:hAnsi="Arial" w:cs="Arial"/>
          <w:b/>
          <w:bCs/>
          <w:i/>
          <w:iCs/>
          <w:lang w:val="en-US"/>
        </w:rPr>
        <w:t>extraly</w:t>
      </w:r>
      <w:proofErr w:type="spellEnd"/>
      <w:r w:rsidR="00FC45BD">
        <w:rPr>
          <w:rFonts w:ascii="Arial" w:eastAsia="SimSun" w:hAnsi="Arial" w:cs="Arial"/>
          <w:b/>
          <w:bCs/>
          <w:i/>
          <w:iCs/>
          <w:lang w:val="en-US"/>
        </w:rPr>
        <w:t>.</w:t>
      </w:r>
    </w:p>
    <w:p w14:paraId="6019E623" w14:textId="7EF492D8" w:rsidR="000561CB" w:rsidRDefault="000561CB" w:rsidP="000D16EF">
      <w:pPr>
        <w:spacing w:after="180"/>
        <w:rPr>
          <w:rFonts w:ascii="Arial" w:eastAsia="SimSun" w:hAnsi="Arial" w:cs="Arial"/>
          <w:lang w:val="en-US"/>
        </w:rPr>
      </w:pPr>
      <w:r w:rsidRPr="000561CB">
        <w:rPr>
          <w:rFonts w:ascii="Arial" w:eastAsia="SimSun" w:hAnsi="Arial" w:cs="Arial"/>
          <w:lang w:val="en-US"/>
        </w:rPr>
        <w:lastRenderedPageBreak/>
        <w:t>In idle mode, it is reasonable to expect TN cell measurement to be more frequent/intense than NTN cell measurement; otherwise, NTN cell will be given more priority and opportunity, which is undesirable. As a result, once the NTN cell is detected, relaxed measurements on the TN cell will be inhibited.</w:t>
      </w:r>
    </w:p>
    <w:p w14:paraId="2772525E" w14:textId="656BE6CC" w:rsidR="00F673BE" w:rsidRPr="00F30CB4" w:rsidRDefault="00567A6A" w:rsidP="000D16EF">
      <w:pPr>
        <w:spacing w:after="180"/>
        <w:rPr>
          <w:rFonts w:ascii="Arial" w:eastAsia="SimSun" w:hAnsi="Arial" w:cs="Arial"/>
          <w:b/>
          <w:bCs/>
          <w:i/>
          <w:iCs/>
          <w:lang w:val="en-US"/>
        </w:rPr>
      </w:pPr>
      <w:r w:rsidRPr="00F30CB4">
        <w:rPr>
          <w:rFonts w:ascii="Arial" w:eastAsia="SimSun" w:hAnsi="Arial" w:cs="Arial"/>
          <w:b/>
          <w:bCs/>
          <w:i/>
          <w:iCs/>
          <w:lang w:val="en-US"/>
        </w:rPr>
        <w:t>Proposal</w:t>
      </w:r>
      <w:r w:rsidR="00113111">
        <w:rPr>
          <w:rFonts w:ascii="Arial" w:eastAsia="SimSun" w:hAnsi="Arial" w:cs="Arial"/>
          <w:b/>
          <w:bCs/>
          <w:i/>
          <w:iCs/>
          <w:lang w:val="en-US"/>
        </w:rPr>
        <w:t xml:space="preserve"> </w:t>
      </w:r>
      <w:r w:rsidR="00CA7149">
        <w:rPr>
          <w:rFonts w:ascii="Arial" w:eastAsia="SimSun" w:hAnsi="Arial" w:cs="Arial"/>
          <w:b/>
          <w:bCs/>
          <w:i/>
          <w:iCs/>
          <w:lang w:val="en-US"/>
        </w:rPr>
        <w:t>3</w:t>
      </w:r>
      <w:r w:rsidRPr="00F30CB4">
        <w:rPr>
          <w:rFonts w:ascii="Arial" w:eastAsia="SimSun" w:hAnsi="Arial" w:cs="Arial"/>
          <w:b/>
          <w:bCs/>
          <w:i/>
          <w:iCs/>
          <w:lang w:val="en-US"/>
        </w:rPr>
        <w:t xml:space="preserve">: </w:t>
      </w:r>
      <w:r w:rsidR="00871908" w:rsidRPr="00F30CB4">
        <w:rPr>
          <w:rFonts w:ascii="Arial" w:eastAsia="SimSun" w:hAnsi="Arial" w:cs="Arial"/>
          <w:b/>
          <w:bCs/>
          <w:i/>
          <w:iCs/>
          <w:lang w:val="en-US"/>
        </w:rPr>
        <w:t>For idle mode</w:t>
      </w:r>
      <w:r w:rsidR="00871908" w:rsidRPr="00F30CB4">
        <w:rPr>
          <w:rFonts w:ascii="Arial" w:hAnsi="Arial" w:cs="Arial"/>
          <w:b/>
          <w:bCs/>
          <w:i/>
          <w:iCs/>
          <w:lang w:val="en-US"/>
        </w:rPr>
        <w:t xml:space="preserve">, </w:t>
      </w:r>
      <w:r w:rsidR="00271F7F" w:rsidRPr="00F30CB4">
        <w:rPr>
          <w:rFonts w:ascii="Arial" w:hAnsi="Arial" w:cs="Arial"/>
          <w:b/>
          <w:bCs/>
          <w:i/>
          <w:iCs/>
          <w:lang w:val="en-US"/>
        </w:rPr>
        <w:t>t</w:t>
      </w:r>
      <w:r w:rsidR="00F673BE" w:rsidRPr="00F30CB4">
        <w:rPr>
          <w:rFonts w:ascii="Arial" w:eastAsia="SimSun" w:hAnsi="Arial" w:cs="Arial"/>
          <w:b/>
          <w:bCs/>
          <w:i/>
          <w:iCs/>
          <w:lang w:val="en-US"/>
        </w:rPr>
        <w:t>he UE upon detecting any NTN cell, shall meet legacy (non-relaxed) measurement requirements (</w:t>
      </w:r>
      <w:r w:rsidR="00AA4E19" w:rsidRPr="00AA4E19">
        <w:rPr>
          <w:rFonts w:ascii="Arial" w:eastAsia="SimSun" w:hAnsi="Arial" w:cs="Arial"/>
          <w:b/>
          <w:bCs/>
          <w:i/>
          <w:iCs/>
          <w:lang w:val="en-US"/>
        </w:rPr>
        <w:t xml:space="preserve">low mobility </w:t>
      </w:r>
      <w:r w:rsidR="00B90481">
        <w:rPr>
          <w:rFonts w:ascii="Arial" w:eastAsia="SimSun" w:hAnsi="Arial" w:cs="Arial"/>
          <w:b/>
          <w:bCs/>
          <w:i/>
          <w:iCs/>
          <w:lang w:val="en-US"/>
        </w:rPr>
        <w:t xml:space="preserve">relaxation </w:t>
      </w:r>
      <w:r w:rsidR="00AA4E19" w:rsidRPr="00AA4E19">
        <w:rPr>
          <w:rFonts w:ascii="Arial" w:eastAsia="SimSun" w:hAnsi="Arial" w:cs="Arial"/>
          <w:b/>
          <w:bCs/>
          <w:i/>
          <w:iCs/>
          <w:lang w:val="en-US"/>
        </w:rPr>
        <w:t xml:space="preserve">can refer to </w:t>
      </w:r>
      <w:r w:rsidR="00F673BE" w:rsidRPr="00F30CB4">
        <w:rPr>
          <w:rFonts w:ascii="Arial" w:eastAsia="SimSun" w:hAnsi="Arial" w:cs="Arial"/>
          <w:b/>
          <w:bCs/>
          <w:i/>
          <w:iCs/>
          <w:lang w:val="en-US"/>
        </w:rPr>
        <w:t xml:space="preserve">section </w:t>
      </w:r>
      <w:r w:rsidR="00F029C7" w:rsidRPr="00F029C7">
        <w:rPr>
          <w:rFonts w:ascii="Arial" w:eastAsia="SimSun" w:hAnsi="Arial" w:cs="Arial"/>
          <w:b/>
          <w:bCs/>
          <w:i/>
          <w:iCs/>
          <w:lang w:val="en-US"/>
        </w:rPr>
        <w:t>4.2.2.9</w:t>
      </w:r>
      <w:r w:rsidR="00372E85">
        <w:rPr>
          <w:rFonts w:ascii="Arial" w:eastAsia="SimSun" w:hAnsi="Arial" w:cs="Arial"/>
          <w:b/>
          <w:bCs/>
          <w:i/>
          <w:iCs/>
          <w:lang w:val="en-US"/>
        </w:rPr>
        <w:t xml:space="preserve"> in TS38.133</w:t>
      </w:r>
      <w:r w:rsidR="00F673BE" w:rsidRPr="00F30CB4">
        <w:rPr>
          <w:rFonts w:ascii="Arial" w:eastAsia="SimSun" w:hAnsi="Arial" w:cs="Arial"/>
          <w:b/>
          <w:bCs/>
          <w:i/>
          <w:iCs/>
          <w:lang w:val="en-US"/>
        </w:rPr>
        <w:t>) for TN cells even if it is configured with and meets the relaxed measurement criterion for TN cells</w:t>
      </w:r>
      <w:r w:rsidR="00C45091" w:rsidRPr="00F30CB4">
        <w:rPr>
          <w:rFonts w:ascii="Arial" w:hAnsi="Arial" w:cs="Arial"/>
          <w:b/>
          <w:bCs/>
          <w:i/>
          <w:iCs/>
          <w:lang w:val="en-US"/>
        </w:rPr>
        <w:t>.</w:t>
      </w:r>
    </w:p>
    <w:p w14:paraId="41435F4A" w14:textId="2B1BB73B" w:rsidR="000A5F93" w:rsidRDefault="000A5F93" w:rsidP="000D16EF">
      <w:pPr>
        <w:spacing w:after="180"/>
        <w:rPr>
          <w:rFonts w:ascii="Arial" w:hAnsi="Arial" w:cs="Arial"/>
        </w:rPr>
      </w:pPr>
    </w:p>
    <w:p w14:paraId="61511DA9" w14:textId="73A71CCD" w:rsidR="000A5F93" w:rsidRPr="00E12CA9" w:rsidRDefault="000A5F93" w:rsidP="000D16EF">
      <w:pPr>
        <w:spacing w:after="180"/>
        <w:rPr>
          <w:rFonts w:ascii="Arial" w:hAnsi="Arial" w:cs="Arial"/>
        </w:rPr>
      </w:pPr>
      <w:r>
        <w:rPr>
          <w:rFonts w:ascii="Arial" w:hAnsi="Arial" w:cs="Arial"/>
        </w:rPr>
        <w:t>Another issue is about side condition</w:t>
      </w:r>
      <w:r w:rsidR="0092650E">
        <w:rPr>
          <w:rFonts w:ascii="Arial" w:hAnsi="Arial" w:cs="Arial"/>
        </w:rPr>
        <w:t>, which was agreed in last meeting:</w:t>
      </w:r>
    </w:p>
    <w:tbl>
      <w:tblPr>
        <w:tblStyle w:val="TableGrid"/>
        <w:tblW w:w="0" w:type="auto"/>
        <w:tblLook w:val="04A0" w:firstRow="1" w:lastRow="0" w:firstColumn="1" w:lastColumn="0" w:noHBand="0" w:noVBand="1"/>
      </w:tblPr>
      <w:tblGrid>
        <w:gridCol w:w="9631"/>
      </w:tblGrid>
      <w:tr w:rsidR="00721BAB" w14:paraId="229D1EC8" w14:textId="77777777" w:rsidTr="00721BAB">
        <w:tc>
          <w:tcPr>
            <w:tcW w:w="9631" w:type="dxa"/>
          </w:tcPr>
          <w:p w14:paraId="00B2944F" w14:textId="77777777" w:rsidR="00721BAB" w:rsidRPr="00721BAB" w:rsidRDefault="00721BAB" w:rsidP="000D16EF">
            <w:pPr>
              <w:spacing w:after="180"/>
              <w:rPr>
                <w:b/>
                <w:u w:val="single"/>
                <w:lang w:eastAsia="ko-KR"/>
              </w:rPr>
            </w:pPr>
            <w:r w:rsidRPr="00721BAB">
              <w:rPr>
                <w:b/>
                <w:u w:val="single"/>
                <w:lang w:eastAsia="ko-KR"/>
              </w:rPr>
              <w:t>Issue 1-2-1 Side Condition</w:t>
            </w:r>
          </w:p>
          <w:p w14:paraId="5DF05045" w14:textId="77777777" w:rsidR="00721BAB" w:rsidRPr="00721BAB" w:rsidRDefault="00721BAB" w:rsidP="000D16EF">
            <w:pPr>
              <w:spacing w:after="180"/>
              <w:ind w:firstLine="284"/>
              <w:rPr>
                <w:szCs w:val="24"/>
                <w:lang w:eastAsia="zh-CN"/>
              </w:rPr>
            </w:pPr>
            <w:r w:rsidRPr="00721BAB">
              <w:rPr>
                <w:szCs w:val="24"/>
                <w:lang w:eastAsia="zh-CN"/>
              </w:rPr>
              <w:t>Agreement:</w:t>
            </w:r>
          </w:p>
          <w:p w14:paraId="67446266" w14:textId="77777777" w:rsidR="00721BAB" w:rsidRPr="00721BAB" w:rsidRDefault="00721BAB" w:rsidP="000D16EF">
            <w:pPr>
              <w:pStyle w:val="ListParagraph"/>
              <w:numPr>
                <w:ilvl w:val="0"/>
                <w:numId w:val="23"/>
              </w:numPr>
              <w:overflowPunct w:val="0"/>
              <w:autoSpaceDE w:val="0"/>
              <w:autoSpaceDN w:val="0"/>
              <w:adjustRightInd w:val="0"/>
              <w:spacing w:after="180" w:line="240" w:lineRule="auto"/>
              <w:textAlignment w:val="baseline"/>
              <w:rPr>
                <w:szCs w:val="24"/>
                <w:lang w:val="en-US" w:eastAsia="zh-CN"/>
              </w:rPr>
            </w:pPr>
            <w:r w:rsidRPr="00721BAB">
              <w:rPr>
                <w:szCs w:val="24"/>
                <w:lang w:val="en-US" w:eastAsia="zh-CN"/>
              </w:rPr>
              <w:t>For non-LEO, reuse the same side conditions as legacy, i.e. Rel-15/16.</w:t>
            </w:r>
          </w:p>
          <w:p w14:paraId="457FC79C" w14:textId="77777777" w:rsidR="00721BAB" w:rsidRPr="00721BAB" w:rsidRDefault="00721BAB" w:rsidP="000D16EF">
            <w:pPr>
              <w:pStyle w:val="ListParagraph"/>
              <w:numPr>
                <w:ilvl w:val="0"/>
                <w:numId w:val="23"/>
              </w:numPr>
              <w:overflowPunct w:val="0"/>
              <w:autoSpaceDE w:val="0"/>
              <w:autoSpaceDN w:val="0"/>
              <w:adjustRightInd w:val="0"/>
              <w:spacing w:after="180" w:line="240" w:lineRule="auto"/>
              <w:textAlignment w:val="baseline"/>
              <w:rPr>
                <w:szCs w:val="24"/>
                <w:lang w:val="en-US" w:eastAsia="zh-CN"/>
              </w:rPr>
            </w:pPr>
            <w:r w:rsidRPr="00721BAB">
              <w:rPr>
                <w:szCs w:val="24"/>
                <w:lang w:val="en-US" w:eastAsia="zh-CN"/>
              </w:rPr>
              <w:t>For LEO, RAN4 to further discuss the following options</w:t>
            </w:r>
          </w:p>
          <w:p w14:paraId="52197C5E" w14:textId="77777777" w:rsidR="00721BAB" w:rsidRPr="00721BAB" w:rsidRDefault="00721BAB" w:rsidP="000D16EF">
            <w:pPr>
              <w:pStyle w:val="ListParagraph"/>
              <w:numPr>
                <w:ilvl w:val="1"/>
                <w:numId w:val="23"/>
              </w:numPr>
              <w:overflowPunct w:val="0"/>
              <w:autoSpaceDE w:val="0"/>
              <w:autoSpaceDN w:val="0"/>
              <w:adjustRightInd w:val="0"/>
              <w:spacing w:after="180" w:line="240" w:lineRule="auto"/>
              <w:textAlignment w:val="baseline"/>
              <w:rPr>
                <w:szCs w:val="24"/>
                <w:lang w:val="en-US" w:eastAsia="zh-CN"/>
              </w:rPr>
            </w:pPr>
            <w:r w:rsidRPr="00721BAB">
              <w:rPr>
                <w:szCs w:val="24"/>
                <w:lang w:val="en-US" w:eastAsia="zh-CN"/>
              </w:rPr>
              <w:t>Option 1: Keep the same side conditions as legacy</w:t>
            </w:r>
          </w:p>
          <w:p w14:paraId="36C5140A" w14:textId="77777777" w:rsidR="00721BAB" w:rsidRPr="00721BAB" w:rsidRDefault="00721BAB" w:rsidP="000D16EF">
            <w:pPr>
              <w:pStyle w:val="ListParagraph"/>
              <w:numPr>
                <w:ilvl w:val="1"/>
                <w:numId w:val="23"/>
              </w:numPr>
              <w:overflowPunct w:val="0"/>
              <w:autoSpaceDE w:val="0"/>
              <w:autoSpaceDN w:val="0"/>
              <w:adjustRightInd w:val="0"/>
              <w:spacing w:after="180" w:line="240" w:lineRule="auto"/>
              <w:textAlignment w:val="baseline"/>
              <w:rPr>
                <w:szCs w:val="24"/>
                <w:lang w:val="en-US" w:eastAsia="zh-CN"/>
              </w:rPr>
            </w:pPr>
            <w:r w:rsidRPr="00721BAB">
              <w:rPr>
                <w:rFonts w:eastAsia="PMingLiU"/>
                <w:szCs w:val="24"/>
                <w:lang w:val="en-US" w:eastAsia="zh-TW"/>
              </w:rPr>
              <w:t xml:space="preserve">Option 2: Consider higher side condition or alternatives with a clear problem identification and analyses on side effects, e.g. [X]dB relation of side condition should be justified and supported by balanced technical analyses on gain and loss. The discussion may not be limited to RRM scope and may need help from RF group. </w:t>
            </w:r>
          </w:p>
          <w:p w14:paraId="419EA112" w14:textId="77777777" w:rsidR="00721BAB" w:rsidRPr="00721BAB" w:rsidRDefault="00721BAB" w:rsidP="000D16EF">
            <w:pPr>
              <w:pStyle w:val="ListParagraph"/>
              <w:numPr>
                <w:ilvl w:val="1"/>
                <w:numId w:val="23"/>
              </w:numPr>
              <w:overflowPunct w:val="0"/>
              <w:autoSpaceDE w:val="0"/>
              <w:autoSpaceDN w:val="0"/>
              <w:adjustRightInd w:val="0"/>
              <w:spacing w:after="180" w:line="240" w:lineRule="auto"/>
              <w:textAlignment w:val="baseline"/>
              <w:rPr>
                <w:szCs w:val="24"/>
                <w:lang w:val="en-US" w:eastAsia="zh-CN"/>
              </w:rPr>
            </w:pPr>
            <w:r w:rsidRPr="00721BAB">
              <w:rPr>
                <w:szCs w:val="24"/>
                <w:lang w:val="en-US" w:eastAsia="zh-CN"/>
              </w:rPr>
              <w:t>(Note) Different options can be selected depending on whether the cell is earth-(quasi)fixed or earth-moving cell.</w:t>
            </w:r>
          </w:p>
          <w:p w14:paraId="24210A84" w14:textId="5AB02FC0" w:rsidR="00721BAB" w:rsidRDefault="00721BAB" w:rsidP="000D16EF">
            <w:pPr>
              <w:pStyle w:val="ListParagraph"/>
              <w:numPr>
                <w:ilvl w:val="1"/>
                <w:numId w:val="23"/>
              </w:numPr>
              <w:overflowPunct w:val="0"/>
              <w:autoSpaceDE w:val="0"/>
              <w:autoSpaceDN w:val="0"/>
              <w:adjustRightInd w:val="0"/>
              <w:spacing w:after="180" w:line="240" w:lineRule="auto"/>
              <w:textAlignment w:val="baseline"/>
              <w:rPr>
                <w:rFonts w:ascii="Arial" w:hAnsi="Arial" w:cs="Arial"/>
                <w:lang w:val="en-US"/>
              </w:rPr>
            </w:pPr>
            <w:r w:rsidRPr="00721BAB">
              <w:rPr>
                <w:szCs w:val="24"/>
                <w:lang w:val="en-US" w:eastAsia="zh-CN"/>
              </w:rPr>
              <w:t>(Note) Potential issues related to side condition and cell search/measurement period are presented in R4-2111935</w:t>
            </w:r>
          </w:p>
        </w:tc>
      </w:tr>
    </w:tbl>
    <w:p w14:paraId="22C64265" w14:textId="7F7BF0CC" w:rsidR="00E12CA9" w:rsidRDefault="00E12CA9" w:rsidP="000D16EF">
      <w:pPr>
        <w:spacing w:after="180"/>
        <w:rPr>
          <w:rFonts w:ascii="Arial" w:hAnsi="Arial" w:cs="Arial"/>
          <w:lang w:val="en-US"/>
        </w:rPr>
      </w:pPr>
    </w:p>
    <w:p w14:paraId="5569EBDD" w14:textId="0A7CEEE2" w:rsidR="0072754C" w:rsidRDefault="0072754C" w:rsidP="000D16EF">
      <w:pPr>
        <w:spacing w:after="180"/>
        <w:rPr>
          <w:rFonts w:ascii="Arial" w:hAnsi="Arial" w:cs="Arial"/>
          <w:lang w:val="en-US"/>
        </w:rPr>
      </w:pPr>
      <w:r w:rsidRPr="0072754C">
        <w:rPr>
          <w:rFonts w:ascii="Arial" w:hAnsi="Arial" w:cs="Arial"/>
          <w:lang w:val="en-US"/>
        </w:rPr>
        <w:t xml:space="preserve">A request for a higher side condition was brought prematurely at the last meeting in some cases of LEO. We </w:t>
      </w:r>
      <w:r w:rsidR="003D052B" w:rsidRPr="003D052B">
        <w:rPr>
          <w:rFonts w:ascii="Arial" w:hAnsi="Arial" w:cs="Arial"/>
          <w:lang w:val="en-US"/>
        </w:rPr>
        <w:t>appreciate</w:t>
      </w:r>
      <w:r w:rsidR="003D052B">
        <w:rPr>
          <w:rFonts w:ascii="Arial" w:hAnsi="Arial" w:cs="Arial"/>
          <w:lang w:val="en-US"/>
        </w:rPr>
        <w:t xml:space="preserve"> </w:t>
      </w:r>
      <w:r w:rsidRPr="0072754C">
        <w:rPr>
          <w:rFonts w:ascii="Arial" w:hAnsi="Arial" w:cs="Arial"/>
          <w:lang w:val="en-US"/>
        </w:rPr>
        <w:t>the</w:t>
      </w:r>
      <w:r w:rsidR="003D052B">
        <w:rPr>
          <w:rFonts w:ascii="Arial" w:hAnsi="Arial" w:cs="Arial"/>
          <w:lang w:val="en-US"/>
        </w:rPr>
        <w:t xml:space="preserve"> rationale behind the</w:t>
      </w:r>
      <w:r w:rsidRPr="0072754C">
        <w:rPr>
          <w:rFonts w:ascii="Arial" w:hAnsi="Arial" w:cs="Arial"/>
          <w:lang w:val="en-US"/>
        </w:rPr>
        <w:t xml:space="preserve"> idea, however determining accurate [X]dB without a thorough examination is difficult.</w:t>
      </w:r>
    </w:p>
    <w:p w14:paraId="16BEA8CF" w14:textId="77777777" w:rsidR="00DC0D5F" w:rsidRDefault="00DC0D5F" w:rsidP="000D16EF">
      <w:pPr>
        <w:spacing w:after="180"/>
        <w:rPr>
          <w:rFonts w:ascii="Arial" w:hAnsi="Arial" w:cs="Arial"/>
          <w:lang w:val="en-US"/>
        </w:rPr>
      </w:pPr>
      <w:r w:rsidRPr="00DC0D5F">
        <w:rPr>
          <w:rFonts w:ascii="Arial" w:hAnsi="Arial" w:cs="Arial"/>
          <w:lang w:val="en-US"/>
        </w:rPr>
        <w:t>Furthermore, the problematic subsequence is that [X]dB for Earth-moving LEO examples might vary depending on orbit distances, although they are both distinct from Earth-fixed LEO and GEO cases. In this situation, more than two types of side conditions must be maintained, and the effort required appears to be substantial.</w:t>
      </w:r>
    </w:p>
    <w:p w14:paraId="3C361506" w14:textId="06228790" w:rsidR="00B52DE0" w:rsidRPr="007777A2" w:rsidRDefault="008079C0" w:rsidP="000D16EF">
      <w:pPr>
        <w:spacing w:after="180"/>
        <w:rPr>
          <w:rFonts w:ascii="Arial" w:hAnsi="Arial" w:cs="Arial"/>
          <w:b/>
          <w:bCs/>
          <w:i/>
          <w:iCs/>
          <w:lang w:val="en-US"/>
        </w:rPr>
      </w:pPr>
      <w:r w:rsidRPr="007777A2">
        <w:rPr>
          <w:rFonts w:ascii="Arial" w:hAnsi="Arial" w:cs="Arial"/>
          <w:b/>
          <w:bCs/>
          <w:i/>
          <w:iCs/>
          <w:lang w:val="en-US"/>
        </w:rPr>
        <w:t>Observation</w:t>
      </w:r>
      <w:r w:rsidR="00DC0D5F">
        <w:rPr>
          <w:rFonts w:ascii="Arial" w:hAnsi="Arial" w:cs="Arial"/>
          <w:b/>
          <w:bCs/>
          <w:i/>
          <w:iCs/>
          <w:lang w:val="en-US"/>
        </w:rPr>
        <w:t xml:space="preserve"> </w:t>
      </w:r>
      <w:r w:rsidR="004A470D">
        <w:rPr>
          <w:rFonts w:ascii="Arial" w:hAnsi="Arial" w:cs="Arial"/>
          <w:b/>
          <w:bCs/>
          <w:i/>
          <w:iCs/>
          <w:lang w:val="en-US"/>
        </w:rPr>
        <w:t>2</w:t>
      </w:r>
      <w:r w:rsidR="00234F1B" w:rsidRPr="007777A2">
        <w:rPr>
          <w:rFonts w:ascii="Arial" w:hAnsi="Arial" w:cs="Arial"/>
          <w:b/>
          <w:bCs/>
          <w:i/>
          <w:iCs/>
          <w:lang w:val="en-US"/>
        </w:rPr>
        <w:t xml:space="preserve">: </w:t>
      </w:r>
      <w:r w:rsidR="00956FED" w:rsidRPr="00956FED">
        <w:rPr>
          <w:rFonts w:ascii="Arial" w:hAnsi="Arial" w:cs="Arial"/>
          <w:b/>
          <w:bCs/>
          <w:i/>
          <w:iCs/>
          <w:lang w:val="en-US"/>
        </w:rPr>
        <w:t xml:space="preserve">Concerns </w:t>
      </w:r>
      <w:r w:rsidR="00F5575E">
        <w:rPr>
          <w:rFonts w:ascii="Arial" w:hAnsi="Arial" w:cs="Arial"/>
          <w:b/>
          <w:bCs/>
          <w:i/>
          <w:iCs/>
          <w:lang w:val="en-US"/>
        </w:rPr>
        <w:t>on</w:t>
      </w:r>
      <w:r w:rsidR="00956FED" w:rsidRPr="00956FED">
        <w:rPr>
          <w:rFonts w:ascii="Arial" w:hAnsi="Arial" w:cs="Arial"/>
          <w:b/>
          <w:bCs/>
          <w:i/>
          <w:iCs/>
          <w:lang w:val="en-US"/>
        </w:rPr>
        <w:t xml:space="preserve"> the earth-moving instance of LEO experiencing frequent switching among satellites with legacy side conditions can be alleviated by designing a shorter DRX cycle in this instance while maintaining the same side conditions as the other cases, i.e. GEO and Earth-fixed LEO.</w:t>
      </w:r>
    </w:p>
    <w:p w14:paraId="733FD448" w14:textId="5C34B572" w:rsidR="00977CA6" w:rsidRPr="00FD2378" w:rsidRDefault="00FD2378" w:rsidP="000D16EF">
      <w:pPr>
        <w:spacing w:after="180"/>
        <w:rPr>
          <w:rFonts w:ascii="Arial" w:hAnsi="Arial" w:cs="Arial"/>
          <w:b/>
          <w:bCs/>
          <w:i/>
          <w:iCs/>
          <w:lang w:val="en-US"/>
        </w:rPr>
      </w:pPr>
      <w:r w:rsidRPr="00FD2378">
        <w:rPr>
          <w:rFonts w:ascii="Arial" w:hAnsi="Arial" w:cs="Arial"/>
          <w:b/>
          <w:bCs/>
          <w:i/>
          <w:iCs/>
          <w:lang w:val="en-US"/>
        </w:rPr>
        <w:t>Proposal</w:t>
      </w:r>
      <w:r w:rsidR="00AC08CD">
        <w:rPr>
          <w:rFonts w:ascii="Arial" w:hAnsi="Arial" w:cs="Arial"/>
          <w:b/>
          <w:bCs/>
          <w:i/>
          <w:iCs/>
          <w:lang w:val="en-US"/>
        </w:rPr>
        <w:t xml:space="preserve"> </w:t>
      </w:r>
      <w:r w:rsidR="00CA7149">
        <w:rPr>
          <w:rFonts w:ascii="Arial" w:hAnsi="Arial" w:cs="Arial"/>
          <w:b/>
          <w:bCs/>
          <w:i/>
          <w:iCs/>
          <w:lang w:val="en-US"/>
        </w:rPr>
        <w:t>4</w:t>
      </w:r>
      <w:r w:rsidRPr="00FD2378">
        <w:rPr>
          <w:rFonts w:ascii="Arial" w:hAnsi="Arial" w:cs="Arial"/>
          <w:b/>
          <w:bCs/>
          <w:i/>
          <w:iCs/>
          <w:lang w:val="en-US"/>
        </w:rPr>
        <w:t xml:space="preserve">: </w:t>
      </w:r>
      <w:r w:rsidR="00FF5A25" w:rsidRPr="00FD2378">
        <w:rPr>
          <w:rFonts w:ascii="Arial" w:hAnsi="Arial" w:cs="Arial"/>
          <w:b/>
          <w:bCs/>
          <w:i/>
          <w:iCs/>
          <w:lang w:val="en-US"/>
        </w:rPr>
        <w:t xml:space="preserve">We lean towards </w:t>
      </w:r>
      <w:r w:rsidR="00977CA6" w:rsidRPr="00FD2378">
        <w:rPr>
          <w:rFonts w:ascii="Arial" w:hAnsi="Arial" w:cs="Arial"/>
          <w:b/>
          <w:bCs/>
          <w:i/>
          <w:iCs/>
          <w:lang w:val="en-US"/>
        </w:rPr>
        <w:t>Option1:</w:t>
      </w:r>
      <w:r w:rsidR="00977CA6" w:rsidRPr="00FD2378">
        <w:rPr>
          <w:b/>
          <w:bCs/>
          <w:i/>
          <w:iCs/>
        </w:rPr>
        <w:t xml:space="preserve"> </w:t>
      </w:r>
      <w:r w:rsidR="00977CA6" w:rsidRPr="00FD2378">
        <w:rPr>
          <w:rFonts w:ascii="Arial" w:hAnsi="Arial" w:cs="Arial"/>
          <w:b/>
          <w:bCs/>
          <w:i/>
          <w:iCs/>
          <w:lang w:val="en-US"/>
        </w:rPr>
        <w:t xml:space="preserve">Keep the same side conditions as legacy at least as start point. </w:t>
      </w:r>
      <w:r w:rsidR="0015166F">
        <w:rPr>
          <w:rFonts w:ascii="Arial" w:hAnsi="Arial" w:cs="Arial"/>
          <w:b/>
          <w:bCs/>
          <w:i/>
          <w:iCs/>
          <w:lang w:val="en-US"/>
        </w:rPr>
        <w:t xml:space="preserve">It can be </w:t>
      </w:r>
      <w:r w:rsidR="006E48BE" w:rsidRPr="006E48BE">
        <w:rPr>
          <w:rFonts w:ascii="Arial" w:hAnsi="Arial" w:cs="Arial"/>
          <w:b/>
          <w:bCs/>
          <w:i/>
          <w:iCs/>
          <w:lang w:val="en-US"/>
        </w:rPr>
        <w:t>examined</w:t>
      </w:r>
      <w:r w:rsidR="006E48BE">
        <w:rPr>
          <w:rFonts w:ascii="Arial" w:hAnsi="Arial" w:cs="Arial"/>
          <w:b/>
          <w:bCs/>
          <w:i/>
          <w:iCs/>
          <w:lang w:val="en-US"/>
        </w:rPr>
        <w:t xml:space="preserve"> </w:t>
      </w:r>
      <w:r w:rsidR="004F7382">
        <w:rPr>
          <w:rFonts w:ascii="Arial" w:hAnsi="Arial" w:cs="Arial"/>
          <w:b/>
          <w:bCs/>
          <w:i/>
          <w:iCs/>
          <w:lang w:val="en-US"/>
        </w:rPr>
        <w:t>in</w:t>
      </w:r>
      <w:r w:rsidR="0015166F">
        <w:rPr>
          <w:rFonts w:ascii="Arial" w:hAnsi="Arial" w:cs="Arial"/>
          <w:b/>
          <w:bCs/>
          <w:i/>
          <w:iCs/>
          <w:lang w:val="en-US"/>
        </w:rPr>
        <w:t xml:space="preserve"> </w:t>
      </w:r>
      <w:r w:rsidR="00B653AA">
        <w:rPr>
          <w:rFonts w:ascii="Arial" w:hAnsi="Arial" w:cs="Arial"/>
          <w:b/>
          <w:bCs/>
          <w:i/>
          <w:iCs/>
          <w:lang w:val="en-US"/>
        </w:rPr>
        <w:t xml:space="preserve">performance part </w:t>
      </w:r>
      <w:r w:rsidR="00FB7754">
        <w:rPr>
          <w:rFonts w:ascii="Arial" w:hAnsi="Arial" w:cs="Arial"/>
          <w:b/>
          <w:bCs/>
          <w:i/>
          <w:iCs/>
          <w:lang w:val="en-US"/>
        </w:rPr>
        <w:t xml:space="preserve">phase. </w:t>
      </w:r>
    </w:p>
    <w:p w14:paraId="55E0BBB8" w14:textId="7C676105" w:rsidR="00814192" w:rsidRDefault="00814192" w:rsidP="000D16EF">
      <w:pPr>
        <w:spacing w:after="180"/>
        <w:rPr>
          <w:rFonts w:ascii="Arial" w:hAnsi="Arial" w:cs="Arial"/>
          <w:lang w:val="en-US"/>
        </w:rPr>
      </w:pPr>
    </w:p>
    <w:p w14:paraId="25020A0F" w14:textId="06C56740" w:rsidR="00353970" w:rsidRDefault="00353970" w:rsidP="000D16EF">
      <w:pPr>
        <w:spacing w:after="180"/>
        <w:rPr>
          <w:rFonts w:ascii="Arial" w:hAnsi="Arial" w:cs="Arial"/>
          <w:lang w:val="en-US"/>
        </w:rPr>
      </w:pPr>
      <w:r>
        <w:rPr>
          <w:rFonts w:ascii="Arial" w:hAnsi="Arial" w:cs="Arial"/>
          <w:lang w:val="en-US"/>
        </w:rPr>
        <w:t xml:space="preserve">The issue related to </w:t>
      </w:r>
      <w:proofErr w:type="spellStart"/>
      <w:r w:rsidRPr="00353970">
        <w:rPr>
          <w:rFonts w:ascii="Arial" w:hAnsi="Arial" w:cs="Arial"/>
          <w:lang w:val="en-US"/>
        </w:rPr>
        <w:t>Neighbour</w:t>
      </w:r>
      <w:proofErr w:type="spellEnd"/>
      <w:r w:rsidRPr="00353970">
        <w:rPr>
          <w:rFonts w:ascii="Arial" w:hAnsi="Arial" w:cs="Arial"/>
          <w:lang w:val="en-US"/>
        </w:rPr>
        <w:t xml:space="preserve">/Target Cell Information Acquisition </w:t>
      </w:r>
      <w:r>
        <w:rPr>
          <w:rFonts w:ascii="Arial" w:hAnsi="Arial" w:cs="Arial"/>
          <w:lang w:val="en-US"/>
        </w:rPr>
        <w:t>was agreed in the following:</w:t>
      </w:r>
    </w:p>
    <w:tbl>
      <w:tblPr>
        <w:tblStyle w:val="TableGrid"/>
        <w:tblW w:w="0" w:type="auto"/>
        <w:tblLook w:val="04A0" w:firstRow="1" w:lastRow="0" w:firstColumn="1" w:lastColumn="0" w:noHBand="0" w:noVBand="1"/>
      </w:tblPr>
      <w:tblGrid>
        <w:gridCol w:w="9631"/>
      </w:tblGrid>
      <w:tr w:rsidR="00740842" w14:paraId="6317C224" w14:textId="77777777" w:rsidTr="00740842">
        <w:tc>
          <w:tcPr>
            <w:tcW w:w="9631" w:type="dxa"/>
          </w:tcPr>
          <w:p w14:paraId="641126D8" w14:textId="77777777" w:rsidR="00977499" w:rsidRPr="00823814" w:rsidRDefault="00977499" w:rsidP="000D16EF">
            <w:pPr>
              <w:spacing w:after="180"/>
              <w:rPr>
                <w:b/>
                <w:u w:val="single"/>
                <w:lang w:eastAsia="ko-KR"/>
              </w:rPr>
            </w:pPr>
            <w:r w:rsidRPr="001C5560">
              <w:rPr>
                <w:b/>
                <w:highlight w:val="cyan"/>
                <w:u w:val="single"/>
                <w:lang w:eastAsia="ko-KR"/>
              </w:rPr>
              <w:t>Issue 1-2-2 Neighbour/Target Cell Information Acquisition</w:t>
            </w:r>
          </w:p>
          <w:p w14:paraId="010C0AF5" w14:textId="77777777" w:rsidR="00977499" w:rsidRPr="00B30CFD" w:rsidRDefault="00977499" w:rsidP="000D16EF">
            <w:pPr>
              <w:spacing w:after="180"/>
              <w:ind w:firstLine="284"/>
              <w:rPr>
                <w:szCs w:val="24"/>
                <w:lang w:eastAsia="zh-CN"/>
              </w:rPr>
            </w:pPr>
            <w:r w:rsidRPr="00B30CFD">
              <w:rPr>
                <w:szCs w:val="24"/>
                <w:highlight w:val="green"/>
                <w:lang w:eastAsia="zh-CN"/>
              </w:rPr>
              <w:t>Agreement:</w:t>
            </w:r>
          </w:p>
          <w:p w14:paraId="460D0E5A" w14:textId="77777777" w:rsidR="00977499" w:rsidRPr="00977499" w:rsidRDefault="00977499" w:rsidP="000D16EF">
            <w:pPr>
              <w:pStyle w:val="ListParagraph"/>
              <w:numPr>
                <w:ilvl w:val="0"/>
                <w:numId w:val="23"/>
              </w:numPr>
              <w:overflowPunct w:val="0"/>
              <w:autoSpaceDE w:val="0"/>
              <w:autoSpaceDN w:val="0"/>
              <w:adjustRightInd w:val="0"/>
              <w:spacing w:after="180" w:line="240" w:lineRule="auto"/>
              <w:textAlignment w:val="baseline"/>
              <w:rPr>
                <w:szCs w:val="24"/>
                <w:lang w:val="en-US" w:eastAsia="zh-CN"/>
              </w:rPr>
            </w:pPr>
            <w:r w:rsidRPr="00977499">
              <w:rPr>
                <w:szCs w:val="24"/>
                <w:lang w:val="en-US" w:eastAsia="zh-CN"/>
              </w:rPr>
              <w:t>If not violates RAN1/2 agreements, RAN4 further discuss and determine the following in RAN4#101 e-meeting.</w:t>
            </w:r>
          </w:p>
          <w:p w14:paraId="49F55056" w14:textId="09DE65D2" w:rsidR="00740842" w:rsidRDefault="00977499" w:rsidP="000D16EF">
            <w:pPr>
              <w:pStyle w:val="ListParagraph"/>
              <w:numPr>
                <w:ilvl w:val="1"/>
                <w:numId w:val="23"/>
              </w:numPr>
              <w:overflowPunct w:val="0"/>
              <w:autoSpaceDE w:val="0"/>
              <w:autoSpaceDN w:val="0"/>
              <w:adjustRightInd w:val="0"/>
              <w:spacing w:after="180" w:line="240" w:lineRule="auto"/>
              <w:textAlignment w:val="baseline"/>
              <w:rPr>
                <w:rFonts w:ascii="Arial" w:hAnsi="Arial" w:cs="Arial"/>
                <w:lang w:val="en-US"/>
              </w:rPr>
            </w:pPr>
            <w:r w:rsidRPr="00977499">
              <w:rPr>
                <w:szCs w:val="24"/>
                <w:lang w:val="en-US" w:eastAsia="zh-CN"/>
              </w:rPr>
              <w:lastRenderedPageBreak/>
              <w:t xml:space="preserve">RAN4 to develop </w:t>
            </w:r>
            <w:bookmarkStart w:id="2" w:name="_Hlk85180928"/>
            <w:r w:rsidRPr="00977499">
              <w:rPr>
                <w:szCs w:val="24"/>
                <w:lang w:val="en-US" w:eastAsia="zh-CN"/>
              </w:rPr>
              <w:t xml:space="preserve">RRM requirements </w:t>
            </w:r>
            <w:bookmarkEnd w:id="2"/>
            <w:r w:rsidRPr="00977499">
              <w:rPr>
                <w:szCs w:val="24"/>
                <w:lang w:val="en-US" w:eastAsia="zh-CN"/>
              </w:rPr>
              <w:t xml:space="preserve">assuming parameters to derive timing relation between the UE and non-serving cell(s) for measurement and/or handover will be provided by serving cell, e.g. </w:t>
            </w:r>
            <w:proofErr w:type="spellStart"/>
            <w:r w:rsidRPr="00977499">
              <w:rPr>
                <w:szCs w:val="24"/>
                <w:lang w:val="en-US" w:eastAsia="zh-CN"/>
              </w:rPr>
              <w:t>K_offset</w:t>
            </w:r>
            <w:proofErr w:type="spellEnd"/>
            <w:r w:rsidRPr="00977499">
              <w:rPr>
                <w:szCs w:val="24"/>
                <w:lang w:val="en-US" w:eastAsia="zh-CN"/>
              </w:rPr>
              <w:t xml:space="preserve">, </w:t>
            </w:r>
            <w:proofErr w:type="spellStart"/>
            <w:r w:rsidRPr="00977499">
              <w:rPr>
                <w:szCs w:val="24"/>
                <w:lang w:val="en-US" w:eastAsia="zh-CN"/>
              </w:rPr>
              <w:t>N_TA,common</w:t>
            </w:r>
            <w:proofErr w:type="spellEnd"/>
            <w:r w:rsidRPr="00977499">
              <w:rPr>
                <w:szCs w:val="24"/>
                <w:lang w:val="en-US" w:eastAsia="zh-CN"/>
              </w:rPr>
              <w:t xml:space="preserve">, ephemeris information, etc. If UE doesn’t obtain those parameters from the serving cell, </w:t>
            </w:r>
            <w:r w:rsidRPr="00B245C0">
              <w:rPr>
                <w:rFonts w:eastAsia="PMingLiU"/>
                <w:lang w:val="en-US" w:eastAsia="zh-TW"/>
              </w:rPr>
              <w:t>additional delay is expected.</w:t>
            </w:r>
          </w:p>
        </w:tc>
      </w:tr>
    </w:tbl>
    <w:p w14:paraId="5491238E" w14:textId="5F0DF426" w:rsidR="00814192" w:rsidRDefault="00814192" w:rsidP="000D16EF">
      <w:pPr>
        <w:spacing w:after="180"/>
        <w:rPr>
          <w:rFonts w:ascii="Arial" w:hAnsi="Arial" w:cs="Arial"/>
          <w:lang w:val="en-US"/>
        </w:rPr>
      </w:pPr>
    </w:p>
    <w:p w14:paraId="2D29175E" w14:textId="2700887D" w:rsidR="004F1489" w:rsidRPr="004F1489" w:rsidRDefault="00CA30DE" w:rsidP="000D16EF">
      <w:pPr>
        <w:spacing w:after="180"/>
        <w:rPr>
          <w:rFonts w:ascii="Arial" w:hAnsi="Arial" w:cs="Arial"/>
          <w:lang w:val="en-US"/>
        </w:rPr>
      </w:pPr>
      <w:r>
        <w:rPr>
          <w:rFonts w:ascii="Arial" w:hAnsi="Arial" w:cs="Arial"/>
          <w:lang w:val="en-US"/>
        </w:rPr>
        <w:t>Given the characteristics of NTN, d</w:t>
      </w:r>
      <w:r w:rsidR="004F1489" w:rsidRPr="004F1489">
        <w:rPr>
          <w:rFonts w:ascii="Arial" w:hAnsi="Arial" w:cs="Arial"/>
          <w:lang w:val="en-US"/>
        </w:rPr>
        <w:t>ifferentiat</w:t>
      </w:r>
      <w:r w:rsidR="00D53C78">
        <w:rPr>
          <w:rFonts w:ascii="Arial" w:hAnsi="Arial" w:cs="Arial"/>
          <w:lang w:val="en-US"/>
        </w:rPr>
        <w:t>ing</w:t>
      </w:r>
      <w:r w:rsidR="004F1489" w:rsidRPr="004F1489">
        <w:rPr>
          <w:rFonts w:ascii="Arial" w:hAnsi="Arial" w:cs="Arial"/>
          <w:lang w:val="en-US"/>
        </w:rPr>
        <w:t xml:space="preserve"> measurement requirements (e.g. measurement rate, periodicity, time etc.) </w:t>
      </w:r>
      <w:r w:rsidR="00D53C78">
        <w:rPr>
          <w:rFonts w:ascii="Arial" w:hAnsi="Arial" w:cs="Arial"/>
          <w:lang w:val="en-US"/>
        </w:rPr>
        <w:t>and</w:t>
      </w:r>
      <w:r w:rsidR="004F1489" w:rsidRPr="004F1489">
        <w:rPr>
          <w:rFonts w:ascii="Arial" w:hAnsi="Arial" w:cs="Arial"/>
          <w:lang w:val="en-US"/>
        </w:rPr>
        <w:t xml:space="preserve"> measurement procedure and configurations (e.g. number of SMTC/MG in multi-SMTC/MG configuration) </w:t>
      </w:r>
      <w:r w:rsidR="006765FB">
        <w:rPr>
          <w:rFonts w:ascii="Arial" w:hAnsi="Arial" w:cs="Arial"/>
          <w:lang w:val="en-US"/>
        </w:rPr>
        <w:t xml:space="preserve">shall be necessary which relies on whether </w:t>
      </w:r>
      <w:r w:rsidR="004F1489" w:rsidRPr="004F1489">
        <w:rPr>
          <w:rFonts w:ascii="Arial" w:hAnsi="Arial" w:cs="Arial"/>
          <w:lang w:val="en-US"/>
        </w:rPr>
        <w:t xml:space="preserve">UE is provided with </w:t>
      </w:r>
      <w:r w:rsidR="00CF407A">
        <w:rPr>
          <w:rFonts w:ascii="Arial" w:hAnsi="Arial" w:cs="Arial"/>
          <w:lang w:val="en-US"/>
        </w:rPr>
        <w:t xml:space="preserve">necessary information e.g. </w:t>
      </w:r>
      <w:r w:rsidR="004F1489" w:rsidRPr="004F1489">
        <w:rPr>
          <w:rFonts w:ascii="Arial" w:hAnsi="Arial" w:cs="Arial"/>
          <w:lang w:val="en-US"/>
        </w:rPr>
        <w:t xml:space="preserve">ephemeris data </w:t>
      </w:r>
      <w:r w:rsidR="008D5F6E">
        <w:rPr>
          <w:rFonts w:ascii="Arial" w:hAnsi="Arial" w:cs="Arial"/>
          <w:lang w:val="en-US"/>
        </w:rPr>
        <w:t>of</w:t>
      </w:r>
      <w:r w:rsidR="004F1489" w:rsidRPr="004F1489">
        <w:rPr>
          <w:rFonts w:ascii="Arial" w:hAnsi="Arial" w:cs="Arial"/>
          <w:lang w:val="en-US"/>
        </w:rPr>
        <w:t xml:space="preserve"> neighbor </w:t>
      </w:r>
      <w:r w:rsidR="008D5F6E">
        <w:rPr>
          <w:rFonts w:ascii="Arial" w:hAnsi="Arial" w:cs="Arial"/>
          <w:lang w:val="en-US"/>
        </w:rPr>
        <w:t>cell</w:t>
      </w:r>
      <w:r w:rsidR="004F1489" w:rsidRPr="004F1489">
        <w:rPr>
          <w:rFonts w:ascii="Arial" w:hAnsi="Arial" w:cs="Arial"/>
          <w:lang w:val="en-US"/>
        </w:rPr>
        <w:t xml:space="preserve"> </w:t>
      </w:r>
      <w:r w:rsidR="008D5F6E">
        <w:rPr>
          <w:rFonts w:ascii="Arial" w:hAnsi="Arial" w:cs="Arial"/>
          <w:lang w:val="en-US"/>
        </w:rPr>
        <w:t>by serving cell</w:t>
      </w:r>
      <w:r w:rsidR="004F1489" w:rsidRPr="004F1489">
        <w:rPr>
          <w:rFonts w:ascii="Arial" w:hAnsi="Arial" w:cs="Arial"/>
          <w:lang w:val="en-US"/>
        </w:rPr>
        <w:t xml:space="preserve">. </w:t>
      </w:r>
    </w:p>
    <w:p w14:paraId="3AF216C8" w14:textId="013E9CA2" w:rsidR="000023EE" w:rsidRDefault="00EE373F" w:rsidP="000D16EF">
      <w:pPr>
        <w:spacing w:after="180"/>
        <w:rPr>
          <w:rFonts w:ascii="Arial" w:hAnsi="Arial" w:cs="Arial"/>
          <w:lang w:val="en-US"/>
        </w:rPr>
      </w:pPr>
      <w:r>
        <w:rPr>
          <w:rFonts w:ascii="Arial" w:hAnsi="Arial" w:cs="Arial"/>
          <w:lang w:val="en-US"/>
        </w:rPr>
        <w:t xml:space="preserve">If UE </w:t>
      </w:r>
      <w:r w:rsidR="00C9672B">
        <w:rPr>
          <w:rFonts w:ascii="Arial" w:hAnsi="Arial" w:cs="Arial"/>
          <w:lang w:val="en-US"/>
        </w:rPr>
        <w:t xml:space="preserve">is unable to </w:t>
      </w:r>
      <w:r w:rsidR="000767CC">
        <w:rPr>
          <w:rFonts w:ascii="Arial" w:hAnsi="Arial" w:cs="Arial"/>
          <w:lang w:val="en-US"/>
        </w:rPr>
        <w:t>acquire</w:t>
      </w:r>
      <w:r>
        <w:rPr>
          <w:rFonts w:ascii="Arial" w:hAnsi="Arial" w:cs="Arial"/>
          <w:lang w:val="en-US"/>
        </w:rPr>
        <w:t xml:space="preserve"> necessary information</w:t>
      </w:r>
      <w:r w:rsidR="00281AAC">
        <w:rPr>
          <w:rFonts w:ascii="Arial" w:hAnsi="Arial" w:cs="Arial"/>
          <w:lang w:val="en-US"/>
        </w:rPr>
        <w:t xml:space="preserve">, it </w:t>
      </w:r>
      <w:r w:rsidR="004F1489" w:rsidRPr="004F1489">
        <w:rPr>
          <w:rFonts w:ascii="Arial" w:hAnsi="Arial" w:cs="Arial"/>
          <w:lang w:val="en-US"/>
        </w:rPr>
        <w:t xml:space="preserve">has to </w:t>
      </w:r>
      <w:r w:rsidR="00C31A6B">
        <w:rPr>
          <w:rFonts w:ascii="Arial" w:hAnsi="Arial" w:cs="Arial"/>
          <w:lang w:val="en-US"/>
        </w:rPr>
        <w:t xml:space="preserve">detect SSB and </w:t>
      </w:r>
      <w:r w:rsidR="004F1489" w:rsidRPr="004F1489">
        <w:rPr>
          <w:rFonts w:ascii="Arial" w:hAnsi="Arial" w:cs="Arial"/>
          <w:lang w:val="en-US"/>
        </w:rPr>
        <w:t>acquire</w:t>
      </w:r>
      <w:r w:rsidR="00A72487">
        <w:rPr>
          <w:rFonts w:ascii="Arial" w:hAnsi="Arial" w:cs="Arial"/>
          <w:lang w:val="en-US"/>
        </w:rPr>
        <w:t xml:space="preserve"> </w:t>
      </w:r>
      <w:r w:rsidR="004F1489" w:rsidRPr="004F1489">
        <w:rPr>
          <w:rFonts w:ascii="Arial" w:hAnsi="Arial" w:cs="Arial"/>
          <w:lang w:val="en-US"/>
        </w:rPr>
        <w:t>SI of the neighbor satellites</w:t>
      </w:r>
      <w:r w:rsidR="00FD6A89">
        <w:rPr>
          <w:rFonts w:ascii="Arial" w:hAnsi="Arial" w:cs="Arial"/>
          <w:lang w:val="en-US"/>
        </w:rPr>
        <w:t xml:space="preserve">, even it’s still unclear how these parameters are </w:t>
      </w:r>
      <w:r w:rsidR="00D604BA">
        <w:rPr>
          <w:rFonts w:ascii="Arial" w:hAnsi="Arial" w:cs="Arial"/>
          <w:lang w:val="en-US"/>
        </w:rPr>
        <w:t>implemented in SI</w:t>
      </w:r>
      <w:r w:rsidR="00C559C8">
        <w:rPr>
          <w:rFonts w:ascii="Arial" w:hAnsi="Arial" w:cs="Arial"/>
          <w:lang w:val="en-US"/>
        </w:rPr>
        <w:t>, the extra measurement time is expected</w:t>
      </w:r>
      <w:r w:rsidR="004F1489" w:rsidRPr="004F1489">
        <w:rPr>
          <w:rFonts w:ascii="Arial" w:hAnsi="Arial" w:cs="Arial"/>
          <w:lang w:val="en-US"/>
        </w:rPr>
        <w:t xml:space="preserve">. </w:t>
      </w:r>
      <w:r w:rsidR="001F47B3" w:rsidRPr="001F47B3">
        <w:rPr>
          <w:rFonts w:ascii="Arial" w:hAnsi="Arial" w:cs="Arial"/>
          <w:lang w:val="en-US"/>
        </w:rPr>
        <w:t>This scenario might arise because the serving satellite is unable to deliver the necessary ephemeris data from neighboring satellites, the ephemeris data is out-of-date, the ephemeris data lacks necessary information</w:t>
      </w:r>
      <w:r w:rsidR="009E718A">
        <w:rPr>
          <w:rFonts w:ascii="Arial" w:hAnsi="Arial" w:cs="Arial"/>
          <w:lang w:val="en-US"/>
        </w:rPr>
        <w:t>,</w:t>
      </w:r>
      <w:r w:rsidR="009E718A" w:rsidRPr="009E718A">
        <w:rPr>
          <w:rFonts w:ascii="Arial" w:hAnsi="Arial" w:cs="Arial"/>
          <w:lang w:val="en-US"/>
        </w:rPr>
        <w:t xml:space="preserve"> </w:t>
      </w:r>
      <w:r w:rsidR="009E718A" w:rsidRPr="001F47B3">
        <w:rPr>
          <w:rFonts w:ascii="Arial" w:hAnsi="Arial" w:cs="Arial"/>
          <w:lang w:val="en-US"/>
        </w:rPr>
        <w:t>ephemeris data</w:t>
      </w:r>
      <w:r w:rsidR="009E718A">
        <w:rPr>
          <w:rFonts w:ascii="Arial" w:hAnsi="Arial" w:cs="Arial"/>
          <w:lang w:val="en-US"/>
        </w:rPr>
        <w:t xml:space="preserve"> </w:t>
      </w:r>
      <w:r w:rsidR="00934032">
        <w:rPr>
          <w:rFonts w:ascii="Arial" w:hAnsi="Arial" w:cs="Arial"/>
          <w:lang w:val="en-US"/>
        </w:rPr>
        <w:t xml:space="preserve">has estimation </w:t>
      </w:r>
      <w:r w:rsidR="009E718A">
        <w:rPr>
          <w:rFonts w:ascii="Arial" w:hAnsi="Arial" w:cs="Arial"/>
          <w:lang w:val="en-US"/>
        </w:rPr>
        <w:t>error</w:t>
      </w:r>
      <w:r w:rsidR="002E27FC">
        <w:rPr>
          <w:rFonts w:ascii="Arial" w:hAnsi="Arial" w:cs="Arial"/>
          <w:lang w:val="en-US"/>
        </w:rPr>
        <w:t xml:space="preserve">, </w:t>
      </w:r>
      <w:r w:rsidR="002E27FC" w:rsidRPr="001F47B3">
        <w:rPr>
          <w:rFonts w:ascii="Arial" w:hAnsi="Arial" w:cs="Arial"/>
          <w:lang w:val="en-US"/>
        </w:rPr>
        <w:t>ephemeris data</w:t>
      </w:r>
      <w:r w:rsidR="002E27FC">
        <w:rPr>
          <w:rFonts w:ascii="Arial" w:hAnsi="Arial" w:cs="Arial"/>
          <w:lang w:val="en-US"/>
        </w:rPr>
        <w:t xml:space="preserve"> doesn’t include th</w:t>
      </w:r>
      <w:r w:rsidR="00B9281B">
        <w:rPr>
          <w:rFonts w:ascii="Arial" w:hAnsi="Arial" w:cs="Arial"/>
          <w:lang w:val="en-US"/>
        </w:rPr>
        <w:t>e wanted satellites</w:t>
      </w:r>
      <w:r w:rsidR="001F47B3" w:rsidRPr="001F47B3">
        <w:rPr>
          <w:rFonts w:ascii="Arial" w:hAnsi="Arial" w:cs="Arial"/>
          <w:lang w:val="en-US"/>
        </w:rPr>
        <w:t xml:space="preserve">, and so on. </w:t>
      </w:r>
    </w:p>
    <w:p w14:paraId="1C722C1F" w14:textId="17ABF566" w:rsidR="004F1489" w:rsidRDefault="001F47B3" w:rsidP="000D16EF">
      <w:pPr>
        <w:spacing w:after="180"/>
        <w:rPr>
          <w:rFonts w:ascii="Arial" w:hAnsi="Arial" w:cs="Arial"/>
          <w:lang w:val="en-US"/>
        </w:rPr>
      </w:pPr>
      <w:r w:rsidRPr="001F47B3">
        <w:rPr>
          <w:rFonts w:ascii="Arial" w:hAnsi="Arial" w:cs="Arial"/>
          <w:lang w:val="en-US"/>
        </w:rPr>
        <w:t>It should be emphasized that invalidity of neighbor satellite ephemeris data given by the serving cell is not a corner case; instead, it is a necessary and appropriate situation that should be specified.</w:t>
      </w:r>
    </w:p>
    <w:p w14:paraId="01779F76" w14:textId="58444348" w:rsidR="00F95974" w:rsidRDefault="00F95974" w:rsidP="000D16EF">
      <w:pPr>
        <w:spacing w:after="180"/>
        <w:rPr>
          <w:rFonts w:ascii="Arial" w:hAnsi="Arial" w:cs="Arial"/>
          <w:b/>
          <w:bCs/>
          <w:i/>
          <w:iCs/>
          <w:lang w:val="en-US"/>
        </w:rPr>
      </w:pPr>
      <w:r>
        <w:rPr>
          <w:rFonts w:ascii="Arial" w:hAnsi="Arial" w:cs="Arial"/>
          <w:b/>
          <w:bCs/>
          <w:i/>
          <w:iCs/>
          <w:lang w:val="en-US"/>
        </w:rPr>
        <w:t>Proposal</w:t>
      </w:r>
      <w:r w:rsidR="004F7382">
        <w:rPr>
          <w:rFonts w:ascii="Arial" w:hAnsi="Arial" w:cs="Arial"/>
          <w:b/>
          <w:bCs/>
          <w:i/>
          <w:iCs/>
          <w:lang w:val="en-US"/>
        </w:rPr>
        <w:t xml:space="preserve"> </w:t>
      </w:r>
      <w:r w:rsidR="00CA7149">
        <w:rPr>
          <w:rFonts w:ascii="Arial" w:hAnsi="Arial" w:cs="Arial"/>
          <w:b/>
          <w:bCs/>
          <w:i/>
          <w:iCs/>
          <w:lang w:val="en-US"/>
        </w:rPr>
        <w:t>5</w:t>
      </w:r>
      <w:r>
        <w:rPr>
          <w:rFonts w:ascii="Arial" w:hAnsi="Arial" w:cs="Arial"/>
          <w:b/>
          <w:bCs/>
          <w:i/>
          <w:iCs/>
          <w:lang w:val="en-US"/>
        </w:rPr>
        <w:t xml:space="preserve">: RAN4 shall </w:t>
      </w:r>
      <w:r w:rsidR="00B84582">
        <w:rPr>
          <w:rFonts w:ascii="Arial" w:hAnsi="Arial" w:cs="Arial"/>
          <w:b/>
          <w:bCs/>
          <w:i/>
          <w:iCs/>
          <w:lang w:val="en-US"/>
        </w:rPr>
        <w:t xml:space="preserve">specify </w:t>
      </w:r>
      <w:r w:rsidR="00B84582" w:rsidRPr="00B84582">
        <w:rPr>
          <w:rFonts w:ascii="Arial" w:hAnsi="Arial" w:cs="Arial"/>
          <w:b/>
          <w:bCs/>
          <w:i/>
          <w:iCs/>
          <w:lang w:val="en-US"/>
        </w:rPr>
        <w:t>RRM requirements</w:t>
      </w:r>
      <w:r w:rsidR="00B84582">
        <w:rPr>
          <w:rFonts w:ascii="Arial" w:hAnsi="Arial" w:cs="Arial"/>
          <w:b/>
          <w:bCs/>
          <w:i/>
          <w:iCs/>
          <w:lang w:val="en-US"/>
        </w:rPr>
        <w:t xml:space="preserve"> in case of no parameters</w:t>
      </w:r>
      <w:r w:rsidR="00B7435D">
        <w:rPr>
          <w:rFonts w:ascii="Arial" w:hAnsi="Arial" w:cs="Arial"/>
          <w:b/>
          <w:bCs/>
          <w:i/>
          <w:iCs/>
          <w:lang w:val="en-US"/>
        </w:rPr>
        <w:t xml:space="preserve"> (</w:t>
      </w:r>
      <w:proofErr w:type="spellStart"/>
      <w:r w:rsidR="00B7435D" w:rsidRPr="00B7435D">
        <w:rPr>
          <w:rFonts w:ascii="Arial" w:hAnsi="Arial" w:cs="Arial"/>
          <w:b/>
          <w:bCs/>
          <w:i/>
          <w:iCs/>
          <w:lang w:val="en-US"/>
        </w:rPr>
        <w:t>K_offset</w:t>
      </w:r>
      <w:proofErr w:type="spellEnd"/>
      <w:r w:rsidR="00B7435D" w:rsidRPr="00B7435D">
        <w:rPr>
          <w:rFonts w:ascii="Arial" w:hAnsi="Arial" w:cs="Arial"/>
          <w:b/>
          <w:bCs/>
          <w:i/>
          <w:iCs/>
          <w:lang w:val="en-US"/>
        </w:rPr>
        <w:t xml:space="preserve">, </w:t>
      </w:r>
      <w:proofErr w:type="spellStart"/>
      <w:r w:rsidR="00B7435D" w:rsidRPr="00B7435D">
        <w:rPr>
          <w:rFonts w:ascii="Arial" w:hAnsi="Arial" w:cs="Arial"/>
          <w:b/>
          <w:bCs/>
          <w:i/>
          <w:iCs/>
          <w:lang w:val="en-US"/>
        </w:rPr>
        <w:t>N_TA,common</w:t>
      </w:r>
      <w:proofErr w:type="spellEnd"/>
      <w:r w:rsidR="00B7435D" w:rsidRPr="00B7435D">
        <w:rPr>
          <w:rFonts w:ascii="Arial" w:hAnsi="Arial" w:cs="Arial"/>
          <w:b/>
          <w:bCs/>
          <w:i/>
          <w:iCs/>
          <w:lang w:val="en-US"/>
        </w:rPr>
        <w:t>, ephemeris information</w:t>
      </w:r>
      <w:r w:rsidR="00B7435D">
        <w:rPr>
          <w:rFonts w:ascii="Arial" w:hAnsi="Arial" w:cs="Arial"/>
          <w:b/>
          <w:bCs/>
          <w:i/>
          <w:iCs/>
          <w:lang w:val="en-US"/>
        </w:rPr>
        <w:t>)</w:t>
      </w:r>
      <w:r w:rsidR="00B84582" w:rsidRPr="00B84582">
        <w:rPr>
          <w:rFonts w:ascii="Arial" w:hAnsi="Arial" w:cs="Arial"/>
          <w:b/>
          <w:bCs/>
          <w:i/>
          <w:iCs/>
          <w:lang w:val="en-US"/>
        </w:rPr>
        <w:t xml:space="preserve"> from the serving cell</w:t>
      </w:r>
      <w:r w:rsidR="00B7435D">
        <w:rPr>
          <w:rFonts w:ascii="Arial" w:hAnsi="Arial" w:cs="Arial"/>
          <w:b/>
          <w:bCs/>
          <w:i/>
          <w:iCs/>
          <w:lang w:val="en-US"/>
        </w:rPr>
        <w:t xml:space="preserve"> also</w:t>
      </w:r>
      <w:r w:rsidR="00BF5919">
        <w:rPr>
          <w:rFonts w:ascii="Arial" w:hAnsi="Arial" w:cs="Arial"/>
          <w:b/>
          <w:bCs/>
          <w:i/>
          <w:iCs/>
          <w:lang w:val="en-US"/>
        </w:rPr>
        <w:t>,</w:t>
      </w:r>
      <w:r w:rsidR="000F36D3">
        <w:rPr>
          <w:rFonts w:ascii="Arial" w:hAnsi="Arial" w:cs="Arial"/>
          <w:b/>
          <w:bCs/>
          <w:i/>
          <w:iCs/>
          <w:lang w:val="en-US"/>
        </w:rPr>
        <w:t xml:space="preserve"> </w:t>
      </w:r>
      <w:r w:rsidR="00D73942">
        <w:rPr>
          <w:rFonts w:ascii="Arial" w:hAnsi="Arial" w:cs="Arial"/>
          <w:b/>
          <w:bCs/>
          <w:i/>
          <w:iCs/>
          <w:lang w:val="en-US"/>
        </w:rPr>
        <w:t>which shall not be precluded</w:t>
      </w:r>
      <w:r w:rsidR="00CF407A">
        <w:rPr>
          <w:rFonts w:ascii="Arial" w:hAnsi="Arial" w:cs="Arial"/>
          <w:b/>
          <w:bCs/>
          <w:i/>
          <w:iCs/>
          <w:lang w:val="en-US"/>
        </w:rPr>
        <w:t xml:space="preserve">. </w:t>
      </w:r>
    </w:p>
    <w:p w14:paraId="73531C5E" w14:textId="42A1A0FB" w:rsidR="00E048DE" w:rsidRPr="003342F2" w:rsidRDefault="00E048DE" w:rsidP="000D16EF">
      <w:pPr>
        <w:spacing w:after="180"/>
        <w:rPr>
          <w:rFonts w:ascii="Arial" w:hAnsi="Arial" w:cs="Arial"/>
          <w:b/>
          <w:bCs/>
          <w:i/>
          <w:iCs/>
          <w:lang w:val="en-US"/>
        </w:rPr>
      </w:pPr>
      <w:r w:rsidRPr="003342F2">
        <w:rPr>
          <w:rFonts w:ascii="Arial" w:hAnsi="Arial" w:cs="Arial"/>
          <w:b/>
          <w:bCs/>
          <w:i/>
          <w:iCs/>
          <w:lang w:val="en-US"/>
        </w:rPr>
        <w:t>Proposal</w:t>
      </w:r>
      <w:r w:rsidR="004F7382">
        <w:rPr>
          <w:rFonts w:ascii="Arial" w:hAnsi="Arial" w:cs="Arial"/>
          <w:b/>
          <w:bCs/>
          <w:i/>
          <w:iCs/>
          <w:lang w:val="en-US"/>
        </w:rPr>
        <w:t xml:space="preserve"> </w:t>
      </w:r>
      <w:r w:rsidR="00CA7149">
        <w:rPr>
          <w:rFonts w:ascii="Arial" w:hAnsi="Arial" w:cs="Arial"/>
          <w:b/>
          <w:bCs/>
          <w:i/>
          <w:iCs/>
          <w:lang w:val="en-US"/>
        </w:rPr>
        <w:t>6</w:t>
      </w:r>
      <w:r w:rsidRPr="003342F2">
        <w:rPr>
          <w:rFonts w:ascii="Arial" w:hAnsi="Arial" w:cs="Arial"/>
          <w:b/>
          <w:bCs/>
          <w:i/>
          <w:iCs/>
          <w:lang w:val="en-US"/>
        </w:rPr>
        <w:t xml:space="preserve">: </w:t>
      </w:r>
      <w:r w:rsidR="004C6A35" w:rsidRPr="003342F2">
        <w:rPr>
          <w:rFonts w:ascii="Arial" w:hAnsi="Arial" w:cs="Arial"/>
          <w:b/>
          <w:bCs/>
          <w:i/>
          <w:iCs/>
          <w:lang w:val="en-US"/>
        </w:rPr>
        <w:t>M</w:t>
      </w:r>
      <w:r w:rsidRPr="003342F2">
        <w:rPr>
          <w:rFonts w:ascii="Arial" w:hAnsi="Arial" w:cs="Arial"/>
          <w:b/>
          <w:bCs/>
          <w:i/>
          <w:iCs/>
          <w:lang w:val="en-US"/>
        </w:rPr>
        <w:t>easurement requirements and measurement procedure</w:t>
      </w:r>
      <w:r w:rsidR="009C32C1" w:rsidRPr="003342F2">
        <w:rPr>
          <w:rFonts w:ascii="Arial" w:hAnsi="Arial" w:cs="Arial"/>
          <w:b/>
          <w:bCs/>
          <w:i/>
          <w:iCs/>
          <w:lang w:val="en-US"/>
        </w:rPr>
        <w:t>s/</w:t>
      </w:r>
      <w:r w:rsidRPr="003342F2">
        <w:rPr>
          <w:rFonts w:ascii="Arial" w:hAnsi="Arial" w:cs="Arial"/>
          <w:b/>
          <w:bCs/>
          <w:i/>
          <w:iCs/>
          <w:lang w:val="en-US"/>
        </w:rPr>
        <w:t xml:space="preserve">configurations shall be </w:t>
      </w:r>
      <w:r w:rsidR="00F519F4">
        <w:rPr>
          <w:rFonts w:ascii="Arial" w:hAnsi="Arial" w:cs="Arial"/>
          <w:b/>
          <w:bCs/>
          <w:i/>
          <w:iCs/>
          <w:lang w:val="en-US"/>
        </w:rPr>
        <w:t>stated</w:t>
      </w:r>
      <w:r w:rsidRPr="003342F2">
        <w:rPr>
          <w:rFonts w:ascii="Arial" w:hAnsi="Arial" w:cs="Arial"/>
          <w:b/>
          <w:bCs/>
          <w:i/>
          <w:iCs/>
          <w:lang w:val="en-US"/>
        </w:rPr>
        <w:t xml:space="preserve"> </w:t>
      </w:r>
      <w:r w:rsidR="002F3B99">
        <w:rPr>
          <w:rFonts w:ascii="Arial" w:hAnsi="Arial" w:cs="Arial"/>
          <w:b/>
          <w:bCs/>
          <w:i/>
          <w:iCs/>
          <w:lang w:val="en-US"/>
        </w:rPr>
        <w:t xml:space="preserve">differently </w:t>
      </w:r>
      <w:r w:rsidR="00072752">
        <w:rPr>
          <w:rFonts w:ascii="Arial" w:hAnsi="Arial" w:cs="Arial"/>
          <w:b/>
          <w:bCs/>
          <w:i/>
          <w:iCs/>
          <w:lang w:val="en-US"/>
        </w:rPr>
        <w:t xml:space="preserve">in case of </w:t>
      </w:r>
      <w:r w:rsidR="00BB097F" w:rsidRPr="003342F2">
        <w:rPr>
          <w:rFonts w:ascii="Arial" w:hAnsi="Arial" w:cs="Arial"/>
          <w:b/>
          <w:bCs/>
          <w:i/>
          <w:iCs/>
          <w:lang w:val="en-US"/>
        </w:rPr>
        <w:t xml:space="preserve">available </w:t>
      </w:r>
      <w:r w:rsidR="009C32C1" w:rsidRPr="003342F2">
        <w:rPr>
          <w:rFonts w:ascii="Arial" w:hAnsi="Arial" w:cs="Arial"/>
          <w:b/>
          <w:bCs/>
          <w:i/>
          <w:iCs/>
          <w:lang w:val="en-US"/>
        </w:rPr>
        <w:t>neighbor</w:t>
      </w:r>
      <w:r w:rsidR="00BB097F" w:rsidRPr="003342F2">
        <w:rPr>
          <w:rFonts w:ascii="Arial" w:hAnsi="Arial" w:cs="Arial"/>
          <w:b/>
          <w:bCs/>
          <w:i/>
          <w:iCs/>
          <w:lang w:val="en-US"/>
        </w:rPr>
        <w:t xml:space="preserve">/target </w:t>
      </w:r>
      <w:r w:rsidR="009C32C1" w:rsidRPr="003342F2">
        <w:rPr>
          <w:rFonts w:ascii="Arial" w:hAnsi="Arial" w:cs="Arial"/>
          <w:b/>
          <w:bCs/>
          <w:i/>
          <w:iCs/>
          <w:lang w:val="en-US"/>
        </w:rPr>
        <w:t>c</w:t>
      </w:r>
      <w:r w:rsidR="00BB097F" w:rsidRPr="003342F2">
        <w:rPr>
          <w:rFonts w:ascii="Arial" w:hAnsi="Arial" w:cs="Arial"/>
          <w:b/>
          <w:bCs/>
          <w:i/>
          <w:iCs/>
          <w:lang w:val="en-US"/>
        </w:rPr>
        <w:t>ell Information provided by serving cell</w:t>
      </w:r>
      <w:r w:rsidR="00072752">
        <w:rPr>
          <w:rFonts w:ascii="Arial" w:hAnsi="Arial" w:cs="Arial"/>
          <w:b/>
          <w:bCs/>
          <w:i/>
          <w:iCs/>
          <w:lang w:val="en-US"/>
        </w:rPr>
        <w:t xml:space="preserve"> and un</w:t>
      </w:r>
      <w:r w:rsidR="00760F40">
        <w:rPr>
          <w:rFonts w:ascii="Arial" w:hAnsi="Arial" w:cs="Arial"/>
          <w:b/>
          <w:bCs/>
          <w:i/>
          <w:iCs/>
          <w:lang w:val="en-US"/>
        </w:rPr>
        <w:t>available st</w:t>
      </w:r>
      <w:r w:rsidR="00242D6E">
        <w:rPr>
          <w:rFonts w:ascii="Arial" w:hAnsi="Arial" w:cs="Arial"/>
          <w:b/>
          <w:bCs/>
          <w:i/>
          <w:iCs/>
          <w:lang w:val="en-US"/>
        </w:rPr>
        <w:t>u</w:t>
      </w:r>
      <w:r w:rsidR="00760F40">
        <w:rPr>
          <w:rFonts w:ascii="Arial" w:hAnsi="Arial" w:cs="Arial"/>
          <w:b/>
          <w:bCs/>
          <w:i/>
          <w:iCs/>
          <w:lang w:val="en-US"/>
        </w:rPr>
        <w:t>ffs</w:t>
      </w:r>
      <w:r w:rsidR="00BB097F" w:rsidRPr="003342F2">
        <w:rPr>
          <w:rFonts w:ascii="Arial" w:hAnsi="Arial" w:cs="Arial"/>
          <w:b/>
          <w:bCs/>
          <w:i/>
          <w:iCs/>
          <w:lang w:val="en-US"/>
        </w:rPr>
        <w:t>.</w:t>
      </w:r>
      <w:r w:rsidR="009C32C1" w:rsidRPr="003342F2">
        <w:rPr>
          <w:rFonts w:ascii="Arial" w:hAnsi="Arial" w:cs="Arial"/>
          <w:b/>
          <w:bCs/>
          <w:i/>
          <w:iCs/>
          <w:lang w:val="en-US"/>
        </w:rPr>
        <w:t xml:space="preserve"> </w:t>
      </w:r>
    </w:p>
    <w:p w14:paraId="1AF6183C" w14:textId="603435A7" w:rsidR="008B7419" w:rsidRPr="002B7B12" w:rsidRDefault="008B7419" w:rsidP="000D16EF">
      <w:pPr>
        <w:spacing w:after="180"/>
        <w:rPr>
          <w:rFonts w:ascii="Arial" w:hAnsi="Arial" w:cs="Arial"/>
          <w:lang w:val="en-US"/>
        </w:rPr>
      </w:pPr>
      <w:r w:rsidRPr="002B7B12">
        <w:rPr>
          <w:rFonts w:ascii="Arial" w:hAnsi="Arial" w:cs="Arial"/>
          <w:lang w:val="en-US"/>
        </w:rPr>
        <w:t xml:space="preserve">It was questioned that </w:t>
      </w:r>
      <w:r w:rsidR="002B7B12" w:rsidRPr="002B7B12">
        <w:rPr>
          <w:rFonts w:ascii="Arial" w:hAnsi="Arial" w:cs="Arial"/>
          <w:lang w:val="en-US"/>
        </w:rPr>
        <w:t>UE is not required to read SI during the NTN CHO</w:t>
      </w:r>
      <w:r w:rsidR="002B7B12">
        <w:rPr>
          <w:rFonts w:ascii="Arial" w:hAnsi="Arial" w:cs="Arial"/>
          <w:lang w:val="en-US"/>
        </w:rPr>
        <w:t xml:space="preserve"> in last meeting. We agree the procedure itself shall not be modified </w:t>
      </w:r>
      <w:r w:rsidR="00697816">
        <w:rPr>
          <w:rFonts w:ascii="Arial" w:hAnsi="Arial" w:cs="Arial"/>
          <w:lang w:val="en-US"/>
        </w:rPr>
        <w:t xml:space="preserve">with one more step of reading SI. </w:t>
      </w:r>
      <w:r w:rsidR="005F250D">
        <w:rPr>
          <w:rFonts w:ascii="Arial" w:hAnsi="Arial" w:cs="Arial"/>
          <w:lang w:val="en-US"/>
        </w:rPr>
        <w:t xml:space="preserve">Instead, </w:t>
      </w:r>
      <w:r w:rsidR="009A7796">
        <w:rPr>
          <w:rFonts w:ascii="Arial" w:hAnsi="Arial" w:cs="Arial"/>
          <w:lang w:val="en-US"/>
        </w:rPr>
        <w:t>our suggestion is to reserve time for UE to deal with reading SI</w:t>
      </w:r>
      <w:r w:rsidR="00694155">
        <w:rPr>
          <w:rFonts w:ascii="Arial" w:hAnsi="Arial" w:cs="Arial"/>
          <w:lang w:val="en-US"/>
        </w:rPr>
        <w:t xml:space="preserve"> if necessary</w:t>
      </w:r>
      <w:r w:rsidR="009A7796">
        <w:rPr>
          <w:rFonts w:ascii="Arial" w:hAnsi="Arial" w:cs="Arial"/>
          <w:lang w:val="en-US"/>
        </w:rPr>
        <w:t xml:space="preserve">. </w:t>
      </w:r>
    </w:p>
    <w:p w14:paraId="17DACF42" w14:textId="5BDAA5AB" w:rsidR="00187F48" w:rsidRPr="003342F2" w:rsidRDefault="0082026A" w:rsidP="000D16EF">
      <w:pPr>
        <w:spacing w:after="180"/>
        <w:rPr>
          <w:rFonts w:ascii="Arial" w:hAnsi="Arial" w:cs="Arial"/>
          <w:b/>
          <w:bCs/>
          <w:i/>
          <w:iCs/>
          <w:lang w:val="en-US"/>
        </w:rPr>
      </w:pPr>
      <w:r w:rsidRPr="003342F2">
        <w:rPr>
          <w:rFonts w:ascii="Arial" w:hAnsi="Arial" w:cs="Arial"/>
          <w:b/>
          <w:bCs/>
          <w:i/>
          <w:iCs/>
          <w:lang w:val="en-US"/>
        </w:rPr>
        <w:t>Proposal</w:t>
      </w:r>
      <w:r w:rsidR="00E27E3B">
        <w:rPr>
          <w:rFonts w:ascii="Arial" w:hAnsi="Arial" w:cs="Arial"/>
          <w:b/>
          <w:bCs/>
          <w:i/>
          <w:iCs/>
          <w:lang w:val="en-US"/>
        </w:rPr>
        <w:t xml:space="preserve"> </w:t>
      </w:r>
      <w:r w:rsidR="00CA7149">
        <w:rPr>
          <w:rFonts w:ascii="Arial" w:hAnsi="Arial" w:cs="Arial"/>
          <w:b/>
          <w:bCs/>
          <w:i/>
          <w:iCs/>
          <w:lang w:val="en-US"/>
        </w:rPr>
        <w:t>7</w:t>
      </w:r>
      <w:r w:rsidR="00187F48" w:rsidRPr="003342F2">
        <w:rPr>
          <w:rFonts w:ascii="Arial" w:hAnsi="Arial" w:cs="Arial"/>
          <w:b/>
          <w:bCs/>
          <w:i/>
          <w:iCs/>
          <w:lang w:val="en-US"/>
        </w:rPr>
        <w:t xml:space="preserve">: </w:t>
      </w:r>
      <w:r w:rsidR="00B355AD" w:rsidRPr="003342F2">
        <w:rPr>
          <w:rFonts w:ascii="Arial" w:hAnsi="Arial" w:cs="Arial"/>
          <w:b/>
          <w:bCs/>
          <w:i/>
          <w:iCs/>
          <w:lang w:val="en-US"/>
        </w:rPr>
        <w:t xml:space="preserve">UE shall have flexibility of realization and implementation to maintain procedure if UE cannot acquire </w:t>
      </w:r>
      <w:r w:rsidR="00F70B73">
        <w:rPr>
          <w:rFonts w:ascii="Arial" w:hAnsi="Arial" w:cs="Arial"/>
          <w:b/>
          <w:bCs/>
          <w:i/>
          <w:iCs/>
          <w:lang w:val="en-US"/>
        </w:rPr>
        <w:t>n</w:t>
      </w:r>
      <w:r w:rsidR="00F70B73" w:rsidRPr="003342F2">
        <w:rPr>
          <w:rFonts w:ascii="Arial" w:hAnsi="Arial" w:cs="Arial"/>
          <w:b/>
          <w:bCs/>
          <w:i/>
          <w:iCs/>
          <w:lang w:val="en-US"/>
        </w:rPr>
        <w:t>eighbor/</w:t>
      </w:r>
      <w:r w:rsidR="00F70B73">
        <w:rPr>
          <w:rFonts w:ascii="Arial" w:hAnsi="Arial" w:cs="Arial"/>
          <w:b/>
          <w:bCs/>
          <w:i/>
          <w:iCs/>
          <w:lang w:val="en-US"/>
        </w:rPr>
        <w:t>t</w:t>
      </w:r>
      <w:r w:rsidR="00F70B73" w:rsidRPr="003342F2">
        <w:rPr>
          <w:rFonts w:ascii="Arial" w:hAnsi="Arial" w:cs="Arial"/>
          <w:b/>
          <w:bCs/>
          <w:i/>
          <w:iCs/>
          <w:lang w:val="en-US"/>
        </w:rPr>
        <w:t xml:space="preserve">arget </w:t>
      </w:r>
      <w:r w:rsidR="00F70B73">
        <w:rPr>
          <w:rFonts w:ascii="Arial" w:hAnsi="Arial" w:cs="Arial"/>
          <w:b/>
          <w:bCs/>
          <w:i/>
          <w:iCs/>
          <w:lang w:val="en-US"/>
        </w:rPr>
        <w:t>c</w:t>
      </w:r>
      <w:r w:rsidR="00F70B73" w:rsidRPr="003342F2">
        <w:rPr>
          <w:rFonts w:ascii="Arial" w:hAnsi="Arial" w:cs="Arial"/>
          <w:b/>
          <w:bCs/>
          <w:i/>
          <w:iCs/>
          <w:lang w:val="en-US"/>
        </w:rPr>
        <w:t xml:space="preserve">ell </w:t>
      </w:r>
      <w:r w:rsidR="00D73942" w:rsidRPr="003342F2">
        <w:rPr>
          <w:rFonts w:ascii="Arial" w:hAnsi="Arial" w:cs="Arial"/>
          <w:b/>
          <w:bCs/>
          <w:i/>
          <w:iCs/>
          <w:lang w:val="en-US"/>
        </w:rPr>
        <w:t>Information</w:t>
      </w:r>
      <w:r w:rsidR="00D73942">
        <w:rPr>
          <w:rFonts w:ascii="Arial" w:hAnsi="Arial" w:cs="Arial"/>
          <w:b/>
          <w:bCs/>
          <w:i/>
          <w:iCs/>
          <w:lang w:val="en-US"/>
        </w:rPr>
        <w:t xml:space="preserve"> (e.g.</w:t>
      </w:r>
      <w:r w:rsidR="00D73942" w:rsidRPr="003342F2">
        <w:rPr>
          <w:rFonts w:ascii="Arial" w:hAnsi="Arial" w:cs="Arial"/>
          <w:b/>
          <w:bCs/>
          <w:i/>
          <w:iCs/>
          <w:lang w:val="en-US"/>
        </w:rPr>
        <w:t xml:space="preserve"> </w:t>
      </w:r>
      <w:r w:rsidR="00D73942">
        <w:rPr>
          <w:rFonts w:ascii="Arial" w:hAnsi="Arial" w:cs="Arial"/>
          <w:b/>
          <w:bCs/>
          <w:i/>
          <w:iCs/>
          <w:lang w:val="en-US"/>
        </w:rPr>
        <w:t>e</w:t>
      </w:r>
      <w:r w:rsidR="00D73942" w:rsidRPr="003342F2">
        <w:rPr>
          <w:rFonts w:ascii="Arial" w:hAnsi="Arial" w:cs="Arial"/>
          <w:b/>
          <w:bCs/>
          <w:i/>
          <w:iCs/>
          <w:lang w:val="en-US"/>
        </w:rPr>
        <w:t>phemeris</w:t>
      </w:r>
      <w:r w:rsidR="00F70B73">
        <w:rPr>
          <w:rFonts w:ascii="Arial" w:hAnsi="Arial" w:cs="Arial"/>
          <w:b/>
          <w:bCs/>
          <w:i/>
          <w:iCs/>
          <w:lang w:val="en-US"/>
        </w:rPr>
        <w:t>)</w:t>
      </w:r>
      <w:r w:rsidR="0056545F">
        <w:rPr>
          <w:b/>
          <w:bCs/>
          <w:i/>
          <w:iCs/>
          <w:lang w:val="en-US"/>
        </w:rPr>
        <w:t>.</w:t>
      </w:r>
      <w:r w:rsidR="00230C8C" w:rsidRPr="003342F2">
        <w:rPr>
          <w:rFonts w:ascii="Arial" w:hAnsi="Arial" w:cs="Arial"/>
          <w:b/>
          <w:bCs/>
          <w:i/>
          <w:iCs/>
          <w:lang w:val="en-US"/>
        </w:rPr>
        <w:t xml:space="preserve"> </w:t>
      </w:r>
      <w:r w:rsidR="0056545F">
        <w:rPr>
          <w:rFonts w:ascii="Arial" w:hAnsi="Arial" w:cs="Arial"/>
          <w:b/>
          <w:bCs/>
          <w:i/>
          <w:iCs/>
          <w:lang w:val="en-US"/>
        </w:rPr>
        <w:t>A</w:t>
      </w:r>
      <w:r w:rsidR="0056545F" w:rsidRPr="003342F2">
        <w:rPr>
          <w:rFonts w:ascii="Arial" w:hAnsi="Arial" w:cs="Arial"/>
          <w:b/>
          <w:bCs/>
          <w:i/>
          <w:iCs/>
          <w:lang w:val="en-US"/>
        </w:rPr>
        <w:t>lternatively,</w:t>
      </w:r>
      <w:r w:rsidR="0056545F">
        <w:rPr>
          <w:rFonts w:ascii="Arial" w:hAnsi="Arial" w:cs="Arial"/>
          <w:b/>
          <w:bCs/>
          <w:i/>
          <w:iCs/>
          <w:lang w:val="en-US"/>
        </w:rPr>
        <w:t xml:space="preserve"> </w:t>
      </w:r>
      <w:r w:rsidR="00B355AD" w:rsidRPr="003342F2">
        <w:rPr>
          <w:rFonts w:ascii="Arial" w:hAnsi="Arial" w:cs="Arial"/>
          <w:b/>
          <w:bCs/>
          <w:i/>
          <w:iCs/>
          <w:lang w:val="en-US"/>
        </w:rPr>
        <w:t xml:space="preserve">specification here is to </w:t>
      </w:r>
      <w:r w:rsidR="00A24EB9">
        <w:rPr>
          <w:rFonts w:ascii="Arial" w:hAnsi="Arial" w:cs="Arial"/>
          <w:b/>
          <w:bCs/>
          <w:i/>
          <w:iCs/>
          <w:lang w:val="en-US"/>
        </w:rPr>
        <w:t>avoid un</w:t>
      </w:r>
      <w:r w:rsidR="00B355AD" w:rsidRPr="003342F2">
        <w:rPr>
          <w:rFonts w:ascii="Arial" w:hAnsi="Arial" w:cs="Arial"/>
          <w:b/>
          <w:bCs/>
          <w:i/>
          <w:iCs/>
          <w:lang w:val="en-US"/>
        </w:rPr>
        <w:t>limit</w:t>
      </w:r>
      <w:r w:rsidR="00A24EB9">
        <w:rPr>
          <w:rFonts w:ascii="Arial" w:hAnsi="Arial" w:cs="Arial"/>
          <w:b/>
          <w:bCs/>
          <w:i/>
          <w:iCs/>
          <w:lang w:val="en-US"/>
        </w:rPr>
        <w:t>ed</w:t>
      </w:r>
      <w:r w:rsidR="00B355AD" w:rsidRPr="003342F2">
        <w:rPr>
          <w:rFonts w:ascii="Arial" w:hAnsi="Arial" w:cs="Arial"/>
          <w:b/>
          <w:bCs/>
          <w:i/>
          <w:iCs/>
          <w:lang w:val="en-US"/>
        </w:rPr>
        <w:t xml:space="preserve"> </w:t>
      </w:r>
      <w:r w:rsidR="00E27E3B">
        <w:rPr>
          <w:rFonts w:ascii="Arial" w:hAnsi="Arial" w:cs="Arial"/>
          <w:b/>
          <w:bCs/>
          <w:i/>
          <w:iCs/>
          <w:lang w:val="en-US"/>
        </w:rPr>
        <w:t>measurement</w:t>
      </w:r>
      <w:r w:rsidR="00B355AD" w:rsidRPr="003342F2">
        <w:rPr>
          <w:rFonts w:ascii="Arial" w:hAnsi="Arial" w:cs="Arial"/>
          <w:b/>
          <w:bCs/>
          <w:i/>
          <w:iCs/>
          <w:lang w:val="en-US"/>
        </w:rPr>
        <w:t xml:space="preserve"> time </w:t>
      </w:r>
      <w:r w:rsidR="00FD5ABE">
        <w:rPr>
          <w:rFonts w:ascii="Arial" w:hAnsi="Arial" w:cs="Arial"/>
          <w:b/>
          <w:bCs/>
          <w:i/>
          <w:iCs/>
          <w:lang w:val="en-US"/>
        </w:rPr>
        <w:t>from</w:t>
      </w:r>
      <w:r w:rsidR="00B355AD" w:rsidRPr="003342F2">
        <w:rPr>
          <w:rFonts w:ascii="Arial" w:hAnsi="Arial" w:cs="Arial"/>
          <w:b/>
          <w:bCs/>
          <w:i/>
          <w:iCs/>
          <w:lang w:val="en-US"/>
        </w:rPr>
        <w:t xml:space="preserve"> UE</w:t>
      </w:r>
      <w:r w:rsidR="00E27E3B">
        <w:rPr>
          <w:rFonts w:ascii="Arial" w:hAnsi="Arial" w:cs="Arial"/>
          <w:b/>
          <w:bCs/>
          <w:i/>
          <w:iCs/>
          <w:lang w:val="en-US"/>
        </w:rPr>
        <w:t xml:space="preserve"> side</w:t>
      </w:r>
      <w:r w:rsidRPr="003342F2">
        <w:rPr>
          <w:rFonts w:ascii="Arial" w:hAnsi="Arial" w:cs="Arial"/>
          <w:b/>
          <w:bCs/>
          <w:i/>
          <w:iCs/>
          <w:lang w:val="en-US"/>
        </w:rPr>
        <w:t xml:space="preserve"> in case of lacking </w:t>
      </w:r>
      <w:r w:rsidR="00F95974">
        <w:rPr>
          <w:rFonts w:ascii="Arial" w:hAnsi="Arial" w:cs="Arial"/>
          <w:b/>
          <w:bCs/>
          <w:i/>
          <w:iCs/>
          <w:lang w:val="en-US"/>
        </w:rPr>
        <w:t>n</w:t>
      </w:r>
      <w:r w:rsidR="00F95974" w:rsidRPr="003342F2">
        <w:rPr>
          <w:rFonts w:ascii="Arial" w:hAnsi="Arial" w:cs="Arial"/>
          <w:b/>
          <w:bCs/>
          <w:i/>
          <w:iCs/>
          <w:lang w:val="en-US"/>
        </w:rPr>
        <w:t>eighbor</w:t>
      </w:r>
      <w:r w:rsidRPr="003342F2">
        <w:rPr>
          <w:rFonts w:ascii="Arial" w:hAnsi="Arial" w:cs="Arial"/>
          <w:b/>
          <w:bCs/>
          <w:i/>
          <w:iCs/>
          <w:lang w:val="en-US"/>
        </w:rPr>
        <w:t>/</w:t>
      </w:r>
      <w:r w:rsidR="00F95974">
        <w:rPr>
          <w:rFonts w:ascii="Arial" w:hAnsi="Arial" w:cs="Arial"/>
          <w:b/>
          <w:bCs/>
          <w:i/>
          <w:iCs/>
          <w:lang w:val="en-US"/>
        </w:rPr>
        <w:t>t</w:t>
      </w:r>
      <w:r w:rsidRPr="003342F2">
        <w:rPr>
          <w:rFonts w:ascii="Arial" w:hAnsi="Arial" w:cs="Arial"/>
          <w:b/>
          <w:bCs/>
          <w:i/>
          <w:iCs/>
          <w:lang w:val="en-US"/>
        </w:rPr>
        <w:t xml:space="preserve">arget </w:t>
      </w:r>
      <w:r w:rsidR="00F44AA8">
        <w:rPr>
          <w:rFonts w:ascii="Arial" w:hAnsi="Arial" w:cs="Arial"/>
          <w:b/>
          <w:bCs/>
          <w:i/>
          <w:iCs/>
          <w:lang w:val="en-US"/>
        </w:rPr>
        <w:t>c</w:t>
      </w:r>
      <w:r w:rsidRPr="003342F2">
        <w:rPr>
          <w:rFonts w:ascii="Arial" w:hAnsi="Arial" w:cs="Arial"/>
          <w:b/>
          <w:bCs/>
          <w:i/>
          <w:iCs/>
          <w:lang w:val="en-US"/>
        </w:rPr>
        <w:t>ell Information</w:t>
      </w:r>
      <w:r w:rsidR="00B355AD" w:rsidRPr="003342F2">
        <w:rPr>
          <w:rFonts w:ascii="Arial" w:hAnsi="Arial" w:cs="Arial"/>
          <w:b/>
          <w:bCs/>
          <w:i/>
          <w:iCs/>
          <w:lang w:val="en-US"/>
        </w:rPr>
        <w:t>.</w:t>
      </w:r>
    </w:p>
    <w:p w14:paraId="112ADEC8" w14:textId="77777777" w:rsidR="00353970" w:rsidRDefault="00353970" w:rsidP="00353970">
      <w:pPr>
        <w:spacing w:after="180"/>
        <w:rPr>
          <w:rFonts w:ascii="Arial" w:hAnsi="Arial" w:cs="Arial"/>
          <w:lang w:val="en-US"/>
        </w:rPr>
      </w:pPr>
    </w:p>
    <w:p w14:paraId="08E4A40F" w14:textId="58FE0E0E" w:rsidR="00F9723E" w:rsidRDefault="00353970" w:rsidP="000D16EF">
      <w:pPr>
        <w:spacing w:after="180"/>
        <w:rPr>
          <w:rFonts w:ascii="Arial" w:hAnsi="Arial" w:cs="Arial"/>
          <w:lang w:val="en-US" w:eastAsia="zh-CN"/>
        </w:rPr>
      </w:pPr>
      <w:r>
        <w:rPr>
          <w:rFonts w:ascii="Arial" w:hAnsi="Arial" w:cs="Arial"/>
          <w:lang w:val="en-US"/>
        </w:rPr>
        <w:t xml:space="preserve">The issue related to </w:t>
      </w:r>
      <w:r w:rsidRPr="00353970">
        <w:rPr>
          <w:rFonts w:ascii="Arial" w:hAnsi="Arial" w:cs="Arial"/>
          <w:lang w:val="en-US"/>
        </w:rPr>
        <w:t xml:space="preserve">DRX </w:t>
      </w:r>
      <w:r>
        <w:rPr>
          <w:rFonts w:ascii="Arial" w:hAnsi="Arial" w:cs="Arial"/>
          <w:lang w:val="en-US"/>
        </w:rPr>
        <w:t>c</w:t>
      </w:r>
      <w:r w:rsidRPr="00353970">
        <w:rPr>
          <w:rFonts w:ascii="Arial" w:hAnsi="Arial" w:cs="Arial"/>
          <w:lang w:val="en-US"/>
        </w:rPr>
        <w:t xml:space="preserve">ycle </w:t>
      </w:r>
      <w:r>
        <w:rPr>
          <w:rFonts w:ascii="Arial" w:hAnsi="Arial" w:cs="Arial"/>
          <w:lang w:val="en-US"/>
        </w:rPr>
        <w:t>was agreed in the following:</w:t>
      </w:r>
    </w:p>
    <w:tbl>
      <w:tblPr>
        <w:tblStyle w:val="TableGrid"/>
        <w:tblW w:w="0" w:type="auto"/>
        <w:tblLook w:val="04A0" w:firstRow="1" w:lastRow="0" w:firstColumn="1" w:lastColumn="0" w:noHBand="0" w:noVBand="1"/>
      </w:tblPr>
      <w:tblGrid>
        <w:gridCol w:w="9631"/>
      </w:tblGrid>
      <w:tr w:rsidR="00A03CA9" w14:paraId="5350FB8C" w14:textId="77777777" w:rsidTr="00A03CA9">
        <w:tc>
          <w:tcPr>
            <w:tcW w:w="9631" w:type="dxa"/>
          </w:tcPr>
          <w:p w14:paraId="64CF123C" w14:textId="77777777" w:rsidR="00A03CA9" w:rsidRPr="004F6D23" w:rsidRDefault="00A03CA9" w:rsidP="000D16EF">
            <w:pPr>
              <w:spacing w:after="180"/>
              <w:rPr>
                <w:b/>
                <w:u w:val="single"/>
                <w:lang w:eastAsia="ko-KR"/>
              </w:rPr>
            </w:pPr>
            <w:r w:rsidRPr="001C5560">
              <w:rPr>
                <w:b/>
                <w:highlight w:val="cyan"/>
                <w:u w:val="single"/>
                <w:lang w:eastAsia="ko-KR"/>
              </w:rPr>
              <w:t>Issue 1-2-3 DRX Cycle</w:t>
            </w:r>
          </w:p>
          <w:p w14:paraId="76FB629B" w14:textId="77777777" w:rsidR="00A03CA9" w:rsidRPr="00B30CFD" w:rsidRDefault="00A03CA9" w:rsidP="000D16EF">
            <w:pPr>
              <w:spacing w:after="180"/>
              <w:ind w:firstLine="284"/>
              <w:rPr>
                <w:szCs w:val="24"/>
                <w:lang w:eastAsia="zh-CN"/>
              </w:rPr>
            </w:pPr>
            <w:r w:rsidRPr="00B30CFD">
              <w:rPr>
                <w:szCs w:val="24"/>
                <w:highlight w:val="green"/>
                <w:lang w:eastAsia="zh-CN"/>
              </w:rPr>
              <w:t>Agreement:</w:t>
            </w:r>
          </w:p>
          <w:p w14:paraId="2502DA35" w14:textId="77777777" w:rsidR="00A03CA9" w:rsidRPr="00A03CA9" w:rsidRDefault="00A03CA9" w:rsidP="000D16EF">
            <w:pPr>
              <w:pStyle w:val="ListParagraph"/>
              <w:numPr>
                <w:ilvl w:val="0"/>
                <w:numId w:val="23"/>
              </w:numPr>
              <w:overflowPunct w:val="0"/>
              <w:autoSpaceDE w:val="0"/>
              <w:autoSpaceDN w:val="0"/>
              <w:adjustRightInd w:val="0"/>
              <w:spacing w:after="180" w:line="240" w:lineRule="auto"/>
              <w:textAlignment w:val="baseline"/>
              <w:rPr>
                <w:szCs w:val="24"/>
                <w:lang w:val="en-US" w:eastAsia="zh-CN"/>
              </w:rPr>
            </w:pPr>
            <w:r w:rsidRPr="00A03CA9">
              <w:rPr>
                <w:szCs w:val="24"/>
                <w:lang w:val="en-US" w:eastAsia="zh-CN"/>
              </w:rPr>
              <w:t>RRM requirements shall be applicable to all Rel-16 DRX cycle lengths unless a technical issue is identified. If it is demonstrated, e.g. based on system level analysis, that certain DRX cycle lengths are not applicable to NTN, RAN4 can revisit the agreement and further discuss the following options:</w:t>
            </w:r>
          </w:p>
          <w:p w14:paraId="7979ED81" w14:textId="77777777" w:rsidR="00A03CA9" w:rsidRPr="00A03CA9" w:rsidRDefault="00A03CA9" w:rsidP="000D16EF">
            <w:pPr>
              <w:pStyle w:val="ListParagraph"/>
              <w:numPr>
                <w:ilvl w:val="1"/>
                <w:numId w:val="23"/>
              </w:numPr>
              <w:overflowPunct w:val="0"/>
              <w:autoSpaceDE w:val="0"/>
              <w:autoSpaceDN w:val="0"/>
              <w:adjustRightInd w:val="0"/>
              <w:spacing w:after="180" w:line="240" w:lineRule="auto"/>
              <w:textAlignment w:val="baseline"/>
              <w:rPr>
                <w:szCs w:val="24"/>
                <w:lang w:val="en-US" w:eastAsia="zh-CN"/>
              </w:rPr>
            </w:pPr>
            <w:r w:rsidRPr="00A03CA9">
              <w:rPr>
                <w:szCs w:val="24"/>
                <w:lang w:val="en-US" w:eastAsia="zh-CN"/>
              </w:rPr>
              <w:t>Exclude the identified DRX cycle lengths from RRM spec</w:t>
            </w:r>
          </w:p>
          <w:p w14:paraId="55996E4A" w14:textId="77777777" w:rsidR="00A03CA9" w:rsidRPr="00A03CA9" w:rsidRDefault="00A03CA9" w:rsidP="000D16EF">
            <w:pPr>
              <w:pStyle w:val="ListParagraph"/>
              <w:numPr>
                <w:ilvl w:val="1"/>
                <w:numId w:val="23"/>
              </w:numPr>
              <w:overflowPunct w:val="0"/>
              <w:autoSpaceDE w:val="0"/>
              <w:autoSpaceDN w:val="0"/>
              <w:adjustRightInd w:val="0"/>
              <w:spacing w:after="180" w:line="240" w:lineRule="auto"/>
              <w:textAlignment w:val="baseline"/>
              <w:rPr>
                <w:szCs w:val="24"/>
                <w:lang w:val="en-US" w:eastAsia="zh-CN"/>
              </w:rPr>
            </w:pPr>
            <w:r w:rsidRPr="00A03CA9">
              <w:rPr>
                <w:szCs w:val="24"/>
                <w:lang w:val="en-US" w:eastAsia="zh-CN"/>
              </w:rPr>
              <w:t>Define applicability rule for the identified DRX cycle lengths</w:t>
            </w:r>
          </w:p>
          <w:p w14:paraId="7A28F39B" w14:textId="77777777" w:rsidR="00A03CA9" w:rsidRPr="00FC12EE" w:rsidRDefault="00A03CA9" w:rsidP="000D16EF">
            <w:pPr>
              <w:pStyle w:val="ListParagraph"/>
              <w:numPr>
                <w:ilvl w:val="1"/>
                <w:numId w:val="23"/>
              </w:numPr>
              <w:overflowPunct w:val="0"/>
              <w:autoSpaceDE w:val="0"/>
              <w:autoSpaceDN w:val="0"/>
              <w:adjustRightInd w:val="0"/>
              <w:spacing w:after="180" w:line="240" w:lineRule="auto"/>
              <w:textAlignment w:val="baseline"/>
              <w:rPr>
                <w:szCs w:val="24"/>
                <w:lang w:eastAsia="zh-CN"/>
              </w:rPr>
            </w:pPr>
            <w:r w:rsidRPr="00FC12EE">
              <w:rPr>
                <w:szCs w:val="24"/>
                <w:lang w:eastAsia="zh-CN"/>
              </w:rPr>
              <w:t>Leave it to network configuration</w:t>
            </w:r>
          </w:p>
          <w:p w14:paraId="101682A3" w14:textId="77777777" w:rsidR="00A03CA9" w:rsidRPr="00FC12EE" w:rsidRDefault="00A03CA9" w:rsidP="000D16EF">
            <w:pPr>
              <w:pStyle w:val="ListParagraph"/>
              <w:numPr>
                <w:ilvl w:val="1"/>
                <w:numId w:val="23"/>
              </w:numPr>
              <w:overflowPunct w:val="0"/>
              <w:autoSpaceDE w:val="0"/>
              <w:autoSpaceDN w:val="0"/>
              <w:adjustRightInd w:val="0"/>
              <w:spacing w:after="180" w:line="240" w:lineRule="auto"/>
              <w:textAlignment w:val="baseline"/>
              <w:rPr>
                <w:szCs w:val="24"/>
                <w:lang w:eastAsia="zh-CN"/>
              </w:rPr>
            </w:pPr>
            <w:r w:rsidRPr="00FC12EE">
              <w:rPr>
                <w:szCs w:val="24"/>
                <w:lang w:eastAsia="zh-CN"/>
              </w:rPr>
              <w:t>Other options are not precluded</w:t>
            </w:r>
          </w:p>
          <w:p w14:paraId="4A9E6E79" w14:textId="77777777" w:rsidR="00A03CA9" w:rsidRPr="00A03CA9" w:rsidRDefault="00A03CA9" w:rsidP="000D16EF">
            <w:pPr>
              <w:pStyle w:val="ListParagraph"/>
              <w:numPr>
                <w:ilvl w:val="1"/>
                <w:numId w:val="23"/>
              </w:numPr>
              <w:overflowPunct w:val="0"/>
              <w:autoSpaceDE w:val="0"/>
              <w:autoSpaceDN w:val="0"/>
              <w:adjustRightInd w:val="0"/>
              <w:spacing w:after="180" w:line="240" w:lineRule="auto"/>
              <w:textAlignment w:val="baseline"/>
              <w:rPr>
                <w:szCs w:val="24"/>
                <w:lang w:val="en-US" w:eastAsia="zh-CN"/>
              </w:rPr>
            </w:pPr>
            <w:r w:rsidRPr="00A03CA9">
              <w:rPr>
                <w:szCs w:val="24"/>
                <w:lang w:val="en-US" w:eastAsia="zh-CN"/>
              </w:rPr>
              <w:t>The decision can be different for different satellite types, altitudes, FRs, etc.</w:t>
            </w:r>
          </w:p>
          <w:p w14:paraId="74DCBD24" w14:textId="77777777" w:rsidR="00A03CA9" w:rsidRDefault="00A03CA9" w:rsidP="000D16EF">
            <w:pPr>
              <w:spacing w:after="180"/>
              <w:rPr>
                <w:rFonts w:ascii="Arial" w:hAnsi="Arial" w:cs="Arial"/>
                <w:lang w:val="en-US" w:eastAsia="zh-CN"/>
              </w:rPr>
            </w:pPr>
          </w:p>
        </w:tc>
      </w:tr>
    </w:tbl>
    <w:p w14:paraId="4DF78EB0" w14:textId="4805E92B" w:rsidR="00F9723E" w:rsidRDefault="00F9723E" w:rsidP="000D16EF">
      <w:pPr>
        <w:spacing w:after="180"/>
        <w:rPr>
          <w:rFonts w:ascii="Arial" w:hAnsi="Arial" w:cs="Arial"/>
          <w:lang w:val="en-US" w:eastAsia="zh-CN"/>
        </w:rPr>
      </w:pPr>
    </w:p>
    <w:p w14:paraId="201BC2B7" w14:textId="01796168" w:rsidR="005C73DE" w:rsidRDefault="00743CE7" w:rsidP="000D16EF">
      <w:pPr>
        <w:spacing w:after="180"/>
        <w:rPr>
          <w:rFonts w:ascii="Arial" w:hAnsi="Arial" w:cs="Arial"/>
          <w:b/>
          <w:bCs/>
          <w:i/>
          <w:iCs/>
          <w:lang w:val="en-US" w:eastAsia="zh-CN"/>
        </w:rPr>
      </w:pPr>
      <w:r w:rsidRPr="008706C5">
        <w:rPr>
          <w:rFonts w:ascii="Arial" w:hAnsi="Arial" w:cs="Arial"/>
          <w:b/>
          <w:bCs/>
          <w:i/>
          <w:iCs/>
          <w:lang w:val="en-US" w:eastAsia="zh-CN"/>
        </w:rPr>
        <w:lastRenderedPageBreak/>
        <w:t>Proposal</w:t>
      </w:r>
      <w:r w:rsidR="00DD7399">
        <w:rPr>
          <w:rFonts w:ascii="Arial" w:hAnsi="Arial" w:cs="Arial"/>
          <w:b/>
          <w:bCs/>
          <w:i/>
          <w:iCs/>
          <w:lang w:val="en-US" w:eastAsia="zh-CN"/>
        </w:rPr>
        <w:t xml:space="preserve"> </w:t>
      </w:r>
      <w:r w:rsidR="00CA7149">
        <w:rPr>
          <w:rFonts w:ascii="Arial" w:hAnsi="Arial" w:cs="Arial"/>
          <w:b/>
          <w:bCs/>
          <w:i/>
          <w:iCs/>
          <w:lang w:val="en-US" w:eastAsia="zh-CN"/>
        </w:rPr>
        <w:t>8</w:t>
      </w:r>
      <w:r w:rsidRPr="008706C5">
        <w:rPr>
          <w:rFonts w:ascii="Arial" w:hAnsi="Arial" w:cs="Arial"/>
          <w:b/>
          <w:bCs/>
          <w:i/>
          <w:iCs/>
          <w:lang w:val="en-US" w:eastAsia="zh-CN"/>
        </w:rPr>
        <w:t xml:space="preserve">: </w:t>
      </w:r>
      <w:r w:rsidR="00353970" w:rsidRPr="00353970">
        <w:rPr>
          <w:rFonts w:ascii="Arial" w:hAnsi="Arial" w:cs="Arial"/>
          <w:b/>
          <w:bCs/>
          <w:i/>
          <w:iCs/>
          <w:lang w:val="en-US" w:eastAsia="zh-CN"/>
        </w:rPr>
        <w:t>We agree with the statement, and we propose that a comprehensive examination of the validity of DRX cycle duration in various circumstances be included in the system level simulation results.</w:t>
      </w:r>
    </w:p>
    <w:p w14:paraId="1B2D4D28" w14:textId="77777777" w:rsidR="007F30B9" w:rsidRDefault="007F30B9" w:rsidP="000D16EF">
      <w:pPr>
        <w:spacing w:after="180"/>
        <w:rPr>
          <w:rFonts w:ascii="Arial" w:hAnsi="Arial" w:cs="Arial"/>
          <w:b/>
          <w:bCs/>
          <w:i/>
          <w:iCs/>
          <w:lang w:val="en-US" w:eastAsia="zh-CN"/>
        </w:rPr>
      </w:pPr>
    </w:p>
    <w:p w14:paraId="5268EF6C" w14:textId="14746212" w:rsidR="00A22516" w:rsidRDefault="007F30B9" w:rsidP="000D16EF">
      <w:pPr>
        <w:spacing w:after="180"/>
        <w:rPr>
          <w:rFonts w:ascii="Arial" w:hAnsi="Arial" w:cs="Arial"/>
          <w:lang w:val="en-US" w:eastAsia="zh-CN"/>
        </w:rPr>
      </w:pPr>
      <w:r>
        <w:rPr>
          <w:rFonts w:ascii="Arial" w:hAnsi="Arial" w:cs="Arial"/>
          <w:lang w:val="en-US"/>
        </w:rPr>
        <w:t xml:space="preserve">The issue related to </w:t>
      </w:r>
      <w:r w:rsidRPr="007F30B9">
        <w:rPr>
          <w:rFonts w:ascii="Arial" w:hAnsi="Arial" w:cs="Arial"/>
          <w:lang w:val="en-US"/>
        </w:rPr>
        <w:t>UE/</w:t>
      </w:r>
      <w:r>
        <w:rPr>
          <w:rFonts w:ascii="Arial" w:hAnsi="Arial" w:cs="Arial"/>
          <w:lang w:val="en-US"/>
        </w:rPr>
        <w:t>s</w:t>
      </w:r>
      <w:r w:rsidRPr="007F30B9">
        <w:rPr>
          <w:rFonts w:ascii="Arial" w:hAnsi="Arial" w:cs="Arial"/>
          <w:lang w:val="en-US"/>
        </w:rPr>
        <w:t xml:space="preserve">atellite </w:t>
      </w:r>
      <w:r>
        <w:rPr>
          <w:rFonts w:ascii="Arial" w:hAnsi="Arial" w:cs="Arial"/>
          <w:lang w:val="en-US"/>
        </w:rPr>
        <w:t>p</w:t>
      </w:r>
      <w:r w:rsidRPr="007F30B9">
        <w:rPr>
          <w:rFonts w:ascii="Arial" w:hAnsi="Arial" w:cs="Arial"/>
          <w:lang w:val="en-US"/>
        </w:rPr>
        <w:t xml:space="preserve">osition </w:t>
      </w:r>
      <w:r>
        <w:rPr>
          <w:rFonts w:ascii="Arial" w:hAnsi="Arial" w:cs="Arial"/>
          <w:lang w:val="en-US"/>
        </w:rPr>
        <w:t>a</w:t>
      </w:r>
      <w:r w:rsidRPr="007F30B9">
        <w:rPr>
          <w:rFonts w:ascii="Arial" w:hAnsi="Arial" w:cs="Arial"/>
          <w:lang w:val="en-US"/>
        </w:rPr>
        <w:t xml:space="preserve">cquisition </w:t>
      </w:r>
      <w:r>
        <w:rPr>
          <w:rFonts w:ascii="Arial" w:hAnsi="Arial" w:cs="Arial"/>
          <w:lang w:val="en-US"/>
        </w:rPr>
        <w:t>was agreed in the following:</w:t>
      </w:r>
    </w:p>
    <w:tbl>
      <w:tblPr>
        <w:tblStyle w:val="TableGrid"/>
        <w:tblW w:w="0" w:type="auto"/>
        <w:tblLook w:val="04A0" w:firstRow="1" w:lastRow="0" w:firstColumn="1" w:lastColumn="0" w:noHBand="0" w:noVBand="1"/>
      </w:tblPr>
      <w:tblGrid>
        <w:gridCol w:w="9631"/>
      </w:tblGrid>
      <w:tr w:rsidR="005C73DE" w14:paraId="51C3EAC2" w14:textId="77777777" w:rsidTr="005C73DE">
        <w:tc>
          <w:tcPr>
            <w:tcW w:w="9631" w:type="dxa"/>
          </w:tcPr>
          <w:p w14:paraId="6411FDC0" w14:textId="77777777" w:rsidR="005C73DE" w:rsidRPr="00B2764F" w:rsidRDefault="005C73DE" w:rsidP="000D16EF">
            <w:pPr>
              <w:spacing w:after="180"/>
              <w:rPr>
                <w:b/>
                <w:highlight w:val="cyan"/>
                <w:u w:val="single"/>
                <w:lang w:eastAsia="ko-KR"/>
              </w:rPr>
            </w:pPr>
            <w:r w:rsidRPr="00B2764F">
              <w:rPr>
                <w:b/>
                <w:highlight w:val="cyan"/>
                <w:u w:val="single"/>
                <w:lang w:eastAsia="ko-KR"/>
              </w:rPr>
              <w:t>Issue 1-2-4 UE/Satellite Position Acquisition</w:t>
            </w:r>
          </w:p>
          <w:p w14:paraId="21409075" w14:textId="77777777" w:rsidR="005C73DE" w:rsidRPr="00B30CFD" w:rsidRDefault="005C73DE" w:rsidP="000D16EF">
            <w:pPr>
              <w:spacing w:after="180"/>
              <w:ind w:firstLine="284"/>
              <w:rPr>
                <w:szCs w:val="24"/>
                <w:lang w:eastAsia="zh-CN"/>
              </w:rPr>
            </w:pPr>
            <w:r w:rsidRPr="00B30CFD">
              <w:rPr>
                <w:szCs w:val="24"/>
                <w:highlight w:val="green"/>
                <w:lang w:eastAsia="zh-CN"/>
              </w:rPr>
              <w:t>Agreement:</w:t>
            </w:r>
          </w:p>
          <w:p w14:paraId="44F2ACF3" w14:textId="77777777" w:rsidR="005C73DE" w:rsidRPr="00F33270" w:rsidRDefault="005C73DE" w:rsidP="000D16EF">
            <w:pPr>
              <w:numPr>
                <w:ilvl w:val="0"/>
                <w:numId w:val="30"/>
              </w:numPr>
              <w:overflowPunct w:val="0"/>
              <w:autoSpaceDE w:val="0"/>
              <w:autoSpaceDN w:val="0"/>
              <w:adjustRightInd w:val="0"/>
              <w:spacing w:after="180"/>
              <w:textAlignment w:val="baseline"/>
              <w:rPr>
                <w:lang w:eastAsia="zh-CN"/>
              </w:rPr>
            </w:pPr>
            <w:r w:rsidRPr="00B30CFD">
              <w:rPr>
                <w:lang w:val="x-none" w:eastAsia="zh-CN"/>
              </w:rPr>
              <w:t>GNSS validity (IDC issue) will be further discussed once the relevant agreements/observations are further made in RF session</w:t>
            </w:r>
            <w:r w:rsidRPr="00F33270">
              <w:rPr>
                <w:lang w:eastAsia="zh-CN"/>
              </w:rPr>
              <w:t>.</w:t>
            </w:r>
          </w:p>
          <w:p w14:paraId="2CE1B4F4" w14:textId="77777777" w:rsidR="005C73DE" w:rsidRDefault="005C73DE" w:rsidP="000D16EF">
            <w:pPr>
              <w:numPr>
                <w:ilvl w:val="0"/>
                <w:numId w:val="30"/>
              </w:numPr>
              <w:overflowPunct w:val="0"/>
              <w:autoSpaceDE w:val="0"/>
              <w:autoSpaceDN w:val="0"/>
              <w:adjustRightInd w:val="0"/>
              <w:spacing w:after="180"/>
              <w:textAlignment w:val="baseline"/>
              <w:rPr>
                <w:lang w:eastAsia="zh-CN"/>
              </w:rPr>
            </w:pPr>
            <w:r w:rsidRPr="003738B0">
              <w:rPr>
                <w:lang w:eastAsia="zh-CN"/>
              </w:rPr>
              <w:t xml:space="preserve">If necessary, a satellite position prediction error can be modelled and counted into UE requirements. Here, the model of satellite position prediction error </w:t>
            </w:r>
            <w:r w:rsidRPr="00766670">
              <w:rPr>
                <w:lang w:eastAsia="zh-CN"/>
              </w:rPr>
              <w:t>at least UE estimation inaccuracy</w:t>
            </w:r>
            <w:r>
              <w:rPr>
                <w:lang w:eastAsia="zh-CN"/>
              </w:rPr>
              <w:t>.</w:t>
            </w:r>
          </w:p>
          <w:p w14:paraId="69E7C3D6" w14:textId="77777777" w:rsidR="005C73DE" w:rsidRDefault="005C73DE" w:rsidP="000D16EF">
            <w:pPr>
              <w:numPr>
                <w:ilvl w:val="1"/>
                <w:numId w:val="30"/>
              </w:numPr>
              <w:overflowPunct w:val="0"/>
              <w:autoSpaceDE w:val="0"/>
              <w:autoSpaceDN w:val="0"/>
              <w:adjustRightInd w:val="0"/>
              <w:spacing w:after="180"/>
              <w:textAlignment w:val="baseline"/>
              <w:rPr>
                <w:lang w:eastAsia="zh-CN"/>
              </w:rPr>
            </w:pPr>
            <w:r>
              <w:rPr>
                <w:lang w:eastAsia="zh-CN"/>
              </w:rPr>
              <w:t xml:space="preserve">FFS on whether </w:t>
            </w:r>
            <w:r w:rsidRPr="003738B0">
              <w:rPr>
                <w:lang w:eastAsia="zh-CN"/>
              </w:rPr>
              <w:t xml:space="preserve">the model </w:t>
            </w:r>
            <w:r>
              <w:rPr>
                <w:lang w:eastAsia="zh-CN"/>
              </w:rPr>
              <w:t xml:space="preserve">will also include </w:t>
            </w:r>
            <w:r w:rsidRPr="003738B0">
              <w:rPr>
                <w:lang w:eastAsia="zh-CN"/>
              </w:rPr>
              <w:t>ephemeris information inaccuracy from network.</w:t>
            </w:r>
          </w:p>
          <w:p w14:paraId="3AF485F5" w14:textId="2E6366E0" w:rsidR="005C73DE" w:rsidRPr="005C73DE" w:rsidRDefault="005C73DE" w:rsidP="000D16EF">
            <w:pPr>
              <w:numPr>
                <w:ilvl w:val="1"/>
                <w:numId w:val="30"/>
              </w:numPr>
              <w:overflowPunct w:val="0"/>
              <w:autoSpaceDE w:val="0"/>
              <w:autoSpaceDN w:val="0"/>
              <w:adjustRightInd w:val="0"/>
              <w:spacing w:after="180"/>
              <w:textAlignment w:val="baseline"/>
              <w:rPr>
                <w:lang w:eastAsia="zh-CN"/>
              </w:rPr>
            </w:pPr>
            <w:r w:rsidRPr="003738B0">
              <w:rPr>
                <w:lang w:eastAsia="zh-CN"/>
              </w:rPr>
              <w:t>FFS on whether and how much impact are foreseen.</w:t>
            </w:r>
          </w:p>
        </w:tc>
      </w:tr>
    </w:tbl>
    <w:p w14:paraId="626C3AC2" w14:textId="6D16FDB7" w:rsidR="005C73DE" w:rsidRDefault="005C73DE" w:rsidP="000D16EF">
      <w:pPr>
        <w:spacing w:after="180"/>
        <w:rPr>
          <w:rFonts w:ascii="Arial" w:hAnsi="Arial" w:cs="Arial"/>
          <w:lang w:val="en-US" w:eastAsia="zh-CN"/>
        </w:rPr>
      </w:pPr>
    </w:p>
    <w:p w14:paraId="26103C22" w14:textId="0050D3BB" w:rsidR="005C73DE" w:rsidRDefault="006A172A" w:rsidP="000D16EF">
      <w:pPr>
        <w:spacing w:after="180"/>
        <w:rPr>
          <w:rFonts w:ascii="Arial" w:hAnsi="Arial" w:cs="Arial"/>
          <w:lang w:val="en-US" w:eastAsia="zh-CN"/>
        </w:rPr>
      </w:pPr>
      <w:r>
        <w:rPr>
          <w:rFonts w:ascii="Arial" w:hAnsi="Arial" w:cs="Arial"/>
          <w:lang w:val="en-US" w:eastAsia="zh-CN"/>
        </w:rPr>
        <w:t xml:space="preserve">This issue is relevant to </w:t>
      </w:r>
      <w:r w:rsidRPr="006A172A">
        <w:rPr>
          <w:rFonts w:ascii="Arial" w:hAnsi="Arial" w:cs="Arial"/>
          <w:lang w:val="en-US" w:eastAsia="zh-CN"/>
        </w:rPr>
        <w:t>Issue 1-2-2</w:t>
      </w:r>
      <w:r w:rsidR="00E904E3">
        <w:rPr>
          <w:rFonts w:ascii="Arial" w:hAnsi="Arial" w:cs="Arial"/>
          <w:lang w:val="en-US" w:eastAsia="zh-CN"/>
        </w:rPr>
        <w:t xml:space="preserve"> </w:t>
      </w:r>
      <w:r w:rsidR="00731103">
        <w:rPr>
          <w:rFonts w:ascii="Arial" w:hAnsi="Arial" w:cs="Arial"/>
          <w:lang w:val="en-US" w:eastAsia="zh-CN"/>
        </w:rPr>
        <w:t>essentially</w:t>
      </w:r>
      <w:r w:rsidR="000C4997">
        <w:rPr>
          <w:rFonts w:ascii="Arial" w:hAnsi="Arial" w:cs="Arial"/>
          <w:lang w:val="en-US" w:eastAsia="zh-CN"/>
        </w:rPr>
        <w:t xml:space="preserve"> because </w:t>
      </w:r>
      <w:r w:rsidR="009745AD" w:rsidRPr="009F483B">
        <w:rPr>
          <w:rFonts w:ascii="Arial" w:hAnsi="Arial" w:cs="Arial"/>
          <w:lang w:val="en-US" w:eastAsia="zh-CN"/>
        </w:rPr>
        <w:t xml:space="preserve">ephemeris </w:t>
      </w:r>
      <w:r w:rsidR="00025A48" w:rsidRPr="009F483B">
        <w:rPr>
          <w:rFonts w:ascii="Arial" w:hAnsi="Arial" w:cs="Arial"/>
          <w:lang w:val="en-US" w:eastAsia="zh-CN"/>
        </w:rPr>
        <w:t>information</w:t>
      </w:r>
      <w:r w:rsidR="00D900E6">
        <w:rPr>
          <w:rFonts w:ascii="Arial" w:hAnsi="Arial" w:cs="Arial"/>
          <w:lang w:val="en-US" w:eastAsia="zh-CN"/>
        </w:rPr>
        <w:t>/satellite position prediction</w:t>
      </w:r>
      <w:r w:rsidR="00025A48" w:rsidRPr="009F483B">
        <w:rPr>
          <w:rFonts w:ascii="Arial" w:hAnsi="Arial" w:cs="Arial"/>
          <w:lang w:val="en-US" w:eastAsia="zh-CN"/>
        </w:rPr>
        <w:t xml:space="preserve"> here</w:t>
      </w:r>
      <w:r w:rsidR="009745AD" w:rsidRPr="009F483B">
        <w:rPr>
          <w:rFonts w:ascii="Arial" w:hAnsi="Arial" w:cs="Arial"/>
          <w:lang w:val="en-US" w:eastAsia="zh-CN"/>
        </w:rPr>
        <w:t xml:space="preserve"> </w:t>
      </w:r>
      <w:r w:rsidR="00025A48" w:rsidRPr="009F483B">
        <w:rPr>
          <w:rFonts w:ascii="Arial" w:hAnsi="Arial" w:cs="Arial"/>
          <w:lang w:val="en-US" w:eastAsia="zh-CN"/>
        </w:rPr>
        <w:t>is not</w:t>
      </w:r>
      <w:r w:rsidR="009745AD" w:rsidRPr="009F483B">
        <w:rPr>
          <w:rFonts w:ascii="Arial" w:hAnsi="Arial" w:cs="Arial"/>
          <w:lang w:val="en-US" w:eastAsia="zh-CN"/>
        </w:rPr>
        <w:t xml:space="preserve"> only serving cell’s satellite </w:t>
      </w:r>
      <w:r w:rsidR="00BF658A" w:rsidRPr="009F483B">
        <w:rPr>
          <w:rFonts w:ascii="Arial" w:hAnsi="Arial" w:cs="Arial"/>
          <w:lang w:val="en-US" w:eastAsia="zh-CN"/>
        </w:rPr>
        <w:t>position,</w:t>
      </w:r>
      <w:r w:rsidR="009745AD" w:rsidRPr="009F483B">
        <w:rPr>
          <w:rFonts w:ascii="Arial" w:hAnsi="Arial" w:cs="Arial"/>
          <w:lang w:val="en-US" w:eastAsia="zh-CN"/>
        </w:rPr>
        <w:t xml:space="preserve"> but also </w:t>
      </w:r>
      <w:r w:rsidR="009F483B" w:rsidRPr="009F483B">
        <w:rPr>
          <w:rFonts w:ascii="Arial" w:hAnsi="Arial" w:cs="Arial"/>
          <w:lang w:val="en-US" w:eastAsia="zh-CN"/>
        </w:rPr>
        <w:t xml:space="preserve">neighbor cell and satellites are covered in this issue. </w:t>
      </w:r>
      <w:r w:rsidR="00AA40F8" w:rsidRPr="00AA40F8">
        <w:rPr>
          <w:rFonts w:ascii="Arial" w:hAnsi="Arial" w:cs="Arial"/>
          <w:lang w:val="en-US" w:eastAsia="zh-CN"/>
        </w:rPr>
        <w:t xml:space="preserve">We recognize that </w:t>
      </w:r>
      <w:r w:rsidR="008B2889" w:rsidRPr="00AA40F8">
        <w:rPr>
          <w:rFonts w:ascii="Arial" w:hAnsi="Arial" w:cs="Arial"/>
          <w:lang w:val="en-US" w:eastAsia="zh-CN"/>
        </w:rPr>
        <w:t>this phenomenon</w:t>
      </w:r>
      <w:r w:rsidR="00AA40F8" w:rsidRPr="00AA40F8">
        <w:rPr>
          <w:rFonts w:ascii="Arial" w:hAnsi="Arial" w:cs="Arial"/>
          <w:lang w:val="en-US" w:eastAsia="zh-CN"/>
        </w:rPr>
        <w:t xml:space="preserve"> can occur in practice. In RAN1 and T-doc [2,] the prediction inaccuracy of satellite ephemeris was extensively studied.</w:t>
      </w:r>
    </w:p>
    <w:p w14:paraId="7FFF56D9" w14:textId="77777777" w:rsidR="008B2889" w:rsidRDefault="008B2889" w:rsidP="000D16EF">
      <w:pPr>
        <w:spacing w:after="180"/>
        <w:rPr>
          <w:rFonts w:ascii="Arial" w:hAnsi="Arial" w:cs="Arial"/>
          <w:lang w:val="en-US" w:eastAsia="zh-CN"/>
        </w:rPr>
      </w:pPr>
      <w:r w:rsidRPr="008B2889">
        <w:rPr>
          <w:rFonts w:ascii="Arial" w:hAnsi="Arial" w:cs="Arial"/>
          <w:lang w:val="en-US" w:eastAsia="zh-CN"/>
        </w:rPr>
        <w:t>The time and frequency correction done by the UE will be affected by the accuracy of the ephemeris data.</w:t>
      </w:r>
    </w:p>
    <w:p w14:paraId="6B5A6C41" w14:textId="19738699" w:rsidR="008C316D" w:rsidRDefault="00764E84" w:rsidP="000D16EF">
      <w:pPr>
        <w:spacing w:after="180"/>
        <w:rPr>
          <w:rFonts w:ascii="Arial" w:hAnsi="Arial" w:cs="Arial"/>
          <w:lang w:eastAsia="ja-JP"/>
        </w:rPr>
      </w:pPr>
      <w:r w:rsidRPr="00467E73">
        <w:rPr>
          <w:rFonts w:ascii="Arial" w:hAnsi="Arial" w:cs="Arial"/>
          <w:lang w:val="en-US" w:eastAsia="ja-JP"/>
        </w:rPr>
        <w:t xml:space="preserve">The maximum (over t) prediction error magnitude for satellite position and satellite velocity are shown in </w:t>
      </w:r>
      <w:r w:rsidRPr="00807B44">
        <w:rPr>
          <w:rFonts w:ascii="Arial" w:hAnsi="Arial" w:cs="Arial"/>
          <w:lang w:eastAsia="ja-JP"/>
        </w:rPr>
        <w:fldChar w:fldCharType="begin"/>
      </w:r>
      <w:r w:rsidRPr="00807B44">
        <w:rPr>
          <w:rFonts w:ascii="Arial" w:hAnsi="Arial" w:cs="Arial"/>
          <w:lang w:val="en-US" w:eastAsia="ja-JP"/>
        </w:rPr>
        <w:instrText xml:space="preserve"> REF _Ref61870937 \h  \* MERGEFORMAT </w:instrText>
      </w:r>
      <w:r w:rsidRPr="00807B44">
        <w:rPr>
          <w:rFonts w:ascii="Arial" w:hAnsi="Arial" w:cs="Arial"/>
          <w:lang w:eastAsia="ja-JP"/>
        </w:rPr>
      </w:r>
      <w:r w:rsidRPr="00807B44">
        <w:rPr>
          <w:rFonts w:ascii="Arial" w:hAnsi="Arial" w:cs="Arial"/>
          <w:lang w:eastAsia="ja-JP"/>
        </w:rPr>
        <w:fldChar w:fldCharType="separate"/>
      </w:r>
      <w:r w:rsidR="00AB3FE8" w:rsidRPr="00807B44">
        <w:rPr>
          <w:rFonts w:ascii="Arial" w:hAnsi="Arial" w:cs="Arial"/>
          <w:lang w:val="en-US"/>
        </w:rPr>
        <w:t xml:space="preserve">Figure </w:t>
      </w:r>
      <w:r w:rsidR="00AB3FE8" w:rsidRPr="00807B44">
        <w:rPr>
          <w:rFonts w:ascii="Arial" w:hAnsi="Arial" w:cs="Arial"/>
          <w:noProof/>
          <w:lang w:val="en-US"/>
        </w:rPr>
        <w:t>1</w:t>
      </w:r>
      <w:r w:rsidRPr="00807B44">
        <w:rPr>
          <w:rFonts w:ascii="Arial" w:hAnsi="Arial" w:cs="Arial"/>
          <w:lang w:eastAsia="ja-JP"/>
        </w:rPr>
        <w:fldChar w:fldCharType="end"/>
      </w:r>
      <w:r w:rsidRPr="00807B44">
        <w:rPr>
          <w:rFonts w:ascii="Arial" w:hAnsi="Arial" w:cs="Arial"/>
          <w:lang w:val="en-US" w:eastAsia="ja-JP"/>
        </w:rPr>
        <w:t xml:space="preserve"> . </w:t>
      </w:r>
      <w:r w:rsidRPr="00807B44">
        <w:rPr>
          <w:rFonts w:ascii="Arial" w:hAnsi="Arial" w:cs="Arial"/>
          <w:lang w:eastAsia="ja-JP"/>
        </w:rPr>
        <w:t>The results</w:t>
      </w:r>
      <w:r w:rsidRPr="00304FA2">
        <w:rPr>
          <w:rFonts w:ascii="Arial" w:hAnsi="Arial" w:cs="Arial"/>
          <w:lang w:eastAsia="ja-JP"/>
        </w:rPr>
        <w:t xml:space="preserve"> indicate that </w:t>
      </w:r>
      <w:bookmarkStart w:id="3" w:name="_Hlk71283032"/>
      <w:r w:rsidRPr="00304FA2">
        <w:rPr>
          <w:rFonts w:ascii="Arial" w:hAnsi="Arial" w:cs="Arial"/>
          <w:lang w:eastAsia="ja-JP"/>
        </w:rPr>
        <w:t xml:space="preserve">prediction from orbital elements is possible with acceptable accuracy in the order of tens of seconds ahead in time </w:t>
      </w:r>
      <w:r>
        <w:rPr>
          <w:rFonts w:ascii="Arial" w:hAnsi="Arial" w:cs="Arial"/>
          <w:lang w:eastAsia="ja-JP"/>
        </w:rPr>
        <w:t>(</w:t>
      </w:r>
      <w:r w:rsidRPr="00304FA2">
        <w:rPr>
          <w:rFonts w:ascii="Arial" w:hAnsi="Arial" w:cs="Arial"/>
          <w:lang w:eastAsia="ja-JP"/>
        </w:rPr>
        <w:t>depending on the required accuracy</w:t>
      </w:r>
      <w:r>
        <w:rPr>
          <w:rFonts w:ascii="Arial" w:hAnsi="Arial" w:cs="Arial"/>
          <w:lang w:eastAsia="ja-JP"/>
        </w:rPr>
        <w:t>)</w:t>
      </w:r>
      <w:r w:rsidRPr="00304FA2">
        <w:rPr>
          <w:rFonts w:ascii="Arial" w:hAnsi="Arial" w:cs="Arial"/>
          <w:lang w:eastAsia="ja-JP"/>
        </w:rPr>
        <w:t>.</w:t>
      </w:r>
      <w:bookmarkEnd w:id="3"/>
      <w:r w:rsidR="00CA2F8C">
        <w:rPr>
          <w:rFonts w:ascii="Arial" w:hAnsi="Arial" w:cs="Arial"/>
          <w:lang w:eastAsia="ja-JP"/>
        </w:rPr>
        <w:t xml:space="preserve"> </w:t>
      </w:r>
    </w:p>
    <w:p w14:paraId="010D3E35" w14:textId="77777777" w:rsidR="003E5510" w:rsidRPr="003B0481" w:rsidRDefault="003E5510" w:rsidP="003E5510">
      <w:pPr>
        <w:spacing w:after="180"/>
        <w:rPr>
          <w:rFonts w:ascii="Arial" w:hAnsi="Arial" w:cs="Arial"/>
          <w:lang w:eastAsia="ja-JP"/>
        </w:rPr>
      </w:pPr>
      <w:r w:rsidRPr="00304FA2">
        <w:rPr>
          <w:rFonts w:ascii="Arial" w:hAnsi="Arial" w:cs="Arial"/>
          <w:lang w:eastAsia="ja-JP"/>
        </w:rPr>
        <w:t xml:space="preserve">Note that the presented prediction errors are the total error magnitude, which will only partially be in the UE-satellite direction and </w:t>
      </w:r>
      <w:r w:rsidRPr="003B0481">
        <w:rPr>
          <w:rFonts w:ascii="Arial" w:hAnsi="Arial" w:cs="Arial"/>
          <w:lang w:eastAsia="ja-JP"/>
        </w:rPr>
        <w:t>therefore only partially impact the access offset determination.</w:t>
      </w:r>
    </w:p>
    <w:p w14:paraId="2F68982D" w14:textId="77777777" w:rsidR="003E5510" w:rsidRDefault="003E5510" w:rsidP="000D16EF">
      <w:pPr>
        <w:spacing w:after="180"/>
        <w:rPr>
          <w:rFonts w:ascii="Arial" w:hAnsi="Arial" w:cs="Arial"/>
          <w:lang w:eastAsia="ja-JP"/>
        </w:rPr>
      </w:pPr>
    </w:p>
    <w:p w14:paraId="62257C05" w14:textId="77777777" w:rsidR="0087321B" w:rsidRDefault="0087321B" w:rsidP="000D16EF">
      <w:pPr>
        <w:spacing w:after="180"/>
        <w:jc w:val="center"/>
        <w:rPr>
          <w:rFonts w:ascii="Arial" w:hAnsi="Arial" w:cs="Arial"/>
          <w:lang w:eastAsia="ja-JP"/>
        </w:rPr>
      </w:pPr>
      <w:r>
        <w:rPr>
          <w:rFonts w:ascii="Arial" w:hAnsi="Arial" w:cs="Arial"/>
          <w:noProof/>
          <w:lang w:eastAsia="ja-JP"/>
        </w:rPr>
        <w:drawing>
          <wp:inline distT="0" distB="0" distL="0" distR="0" wp14:anchorId="35A41A3C" wp14:editId="7E7693F0">
            <wp:extent cx="2238378" cy="1678781"/>
            <wp:effectExtent l="0" t="0" r="0"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axPosErrorVsPredTim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63428" cy="1697568"/>
                    </a:xfrm>
                    <a:prstGeom prst="rect">
                      <a:avLst/>
                    </a:prstGeom>
                  </pic:spPr>
                </pic:pic>
              </a:graphicData>
            </a:graphic>
          </wp:inline>
        </w:drawing>
      </w:r>
      <w:r w:rsidRPr="00CA2F8C">
        <w:rPr>
          <w:noProof/>
          <w:lang w:eastAsia="en-GB"/>
        </w:rPr>
        <w:t xml:space="preserve"> </w:t>
      </w:r>
      <w:r>
        <w:rPr>
          <w:noProof/>
          <w:lang w:eastAsia="en-GB"/>
        </w:rPr>
        <w:drawing>
          <wp:inline distT="0" distB="0" distL="0" distR="0" wp14:anchorId="5BEEB98A" wp14:editId="7993F712">
            <wp:extent cx="2192162" cy="1628775"/>
            <wp:effectExtent l="0" t="0" r="0" b="0"/>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axVelErrorVsPredTim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37732" cy="1662633"/>
                    </a:xfrm>
                    <a:prstGeom prst="rect">
                      <a:avLst/>
                    </a:prstGeom>
                  </pic:spPr>
                </pic:pic>
              </a:graphicData>
            </a:graphic>
          </wp:inline>
        </w:drawing>
      </w:r>
    </w:p>
    <w:p w14:paraId="5313B218" w14:textId="5F38B8A6" w:rsidR="0087321B" w:rsidRPr="00B76C69" w:rsidRDefault="0087321B" w:rsidP="000D16EF">
      <w:pPr>
        <w:pStyle w:val="Caption"/>
        <w:spacing w:after="180"/>
        <w:jc w:val="center"/>
        <w:rPr>
          <w:lang w:val="en-US"/>
        </w:rPr>
      </w:pPr>
      <w:bookmarkStart w:id="4" w:name="_Ref61870937"/>
      <w:r w:rsidRPr="00B76C69">
        <w:rPr>
          <w:lang w:val="en-US"/>
        </w:rPr>
        <w:t xml:space="preserve">Figure </w:t>
      </w:r>
      <w:r>
        <w:fldChar w:fldCharType="begin"/>
      </w:r>
      <w:r w:rsidRPr="00B76C69">
        <w:rPr>
          <w:lang w:val="en-US"/>
        </w:rPr>
        <w:instrText xml:space="preserve"> SEQ Figure \* ARABIC </w:instrText>
      </w:r>
      <w:r>
        <w:fldChar w:fldCharType="separate"/>
      </w:r>
      <w:r w:rsidR="00525247">
        <w:rPr>
          <w:noProof/>
          <w:lang w:val="en-US"/>
        </w:rPr>
        <w:t>1</w:t>
      </w:r>
      <w:r>
        <w:fldChar w:fldCharType="end"/>
      </w:r>
      <w:bookmarkEnd w:id="4"/>
      <w:r w:rsidRPr="00B76C69">
        <w:rPr>
          <w:lang w:val="en-US"/>
        </w:rPr>
        <w:t>: Max position</w:t>
      </w:r>
      <w:r>
        <w:rPr>
          <w:lang w:val="en-US"/>
        </w:rPr>
        <w:t xml:space="preserve"> and </w:t>
      </w:r>
      <w:r w:rsidRPr="00B76C69">
        <w:rPr>
          <w:lang w:val="en-US"/>
        </w:rPr>
        <w:t>velocity prediction error versus prediction time.</w:t>
      </w:r>
    </w:p>
    <w:p w14:paraId="0910BCBE" w14:textId="77777777" w:rsidR="0087321B" w:rsidRPr="0087321B" w:rsidRDefault="0087321B" w:rsidP="000D16EF">
      <w:pPr>
        <w:spacing w:after="180"/>
        <w:rPr>
          <w:rFonts w:ascii="Arial" w:hAnsi="Arial" w:cs="Arial"/>
          <w:lang w:val="en-US" w:eastAsia="ja-JP"/>
        </w:rPr>
      </w:pPr>
    </w:p>
    <w:p w14:paraId="29EC8101" w14:textId="67466663" w:rsidR="00801B57" w:rsidRPr="00801B57" w:rsidRDefault="00801B57" w:rsidP="000D16EF">
      <w:pPr>
        <w:spacing w:after="180"/>
        <w:rPr>
          <w:rFonts w:ascii="Arial" w:hAnsi="Arial" w:cs="Arial"/>
          <w:lang w:val="en-US" w:eastAsia="ja-JP"/>
        </w:rPr>
      </w:pPr>
      <w:r w:rsidRPr="00713839">
        <w:rPr>
          <w:rFonts w:ascii="Arial" w:hAnsi="Arial" w:cs="Arial"/>
          <w:lang w:eastAsia="zh-CN"/>
        </w:rPr>
        <w:t>Therefore, the next question is what</w:t>
      </w:r>
      <w:r w:rsidRPr="00713839">
        <w:rPr>
          <w:rFonts w:ascii="Arial" w:hAnsi="Arial" w:cs="Arial"/>
          <w:lang w:val="en-US" w:eastAsia="zh-CN"/>
        </w:rPr>
        <w:t>’s the accuracy is required</w:t>
      </w:r>
      <w:r w:rsidR="0087321B" w:rsidRPr="00713839">
        <w:rPr>
          <w:rFonts w:ascii="Arial" w:hAnsi="Arial" w:cs="Arial"/>
          <w:lang w:val="en-US" w:eastAsia="zh-CN"/>
        </w:rPr>
        <w:t xml:space="preserve"> if updating ephemeris in </w:t>
      </w:r>
      <w:r w:rsidR="0087321B" w:rsidRPr="00713839">
        <w:rPr>
          <w:rFonts w:ascii="Arial" w:hAnsi="Arial" w:cs="Arial"/>
          <w:lang w:eastAsia="ja-JP"/>
        </w:rPr>
        <w:t>the order of tens of seconds?</w:t>
      </w:r>
    </w:p>
    <w:p w14:paraId="0D2E9961" w14:textId="7EDFE4DF" w:rsidR="00460C48" w:rsidRPr="003B0481" w:rsidRDefault="0087690A" w:rsidP="000D16EF">
      <w:pPr>
        <w:spacing w:after="180"/>
        <w:rPr>
          <w:rFonts w:ascii="Arial" w:hAnsi="Arial" w:cs="Arial"/>
          <w:lang w:eastAsia="ja-JP"/>
        </w:rPr>
      </w:pPr>
      <w:r w:rsidRPr="003B0481">
        <w:rPr>
          <w:rFonts w:ascii="Arial" w:hAnsi="Arial" w:cs="Arial"/>
          <w:lang w:eastAsia="ja-JP"/>
        </w:rPr>
        <w:t xml:space="preserve">The task of RRM is to investigate and justify if the </w:t>
      </w:r>
      <w:r w:rsidR="00460C48" w:rsidRPr="003B0481">
        <w:rPr>
          <w:rFonts w:ascii="Arial" w:hAnsi="Arial" w:cs="Arial"/>
          <w:lang w:eastAsia="ja-JP"/>
        </w:rPr>
        <w:t xml:space="preserve">accuracy of ephemeris information may </w:t>
      </w:r>
      <w:r w:rsidR="003E5510">
        <w:rPr>
          <w:rFonts w:ascii="Arial" w:hAnsi="Arial" w:cs="Arial"/>
          <w:lang w:eastAsia="ja-JP"/>
        </w:rPr>
        <w:t>change</w:t>
      </w:r>
      <w:r w:rsidR="00460C48" w:rsidRPr="003B0481">
        <w:rPr>
          <w:rFonts w:ascii="Arial" w:hAnsi="Arial" w:cs="Arial"/>
          <w:lang w:eastAsia="ja-JP"/>
        </w:rPr>
        <w:t xml:space="preserve"> </w:t>
      </w:r>
      <w:r w:rsidR="006E1F54" w:rsidRPr="003B0481">
        <w:rPr>
          <w:rFonts w:ascii="Arial" w:hAnsi="Arial" w:cs="Arial"/>
          <w:lang w:eastAsia="ja-JP"/>
        </w:rPr>
        <w:t>spec</w:t>
      </w:r>
      <w:r w:rsidR="00D23A3E" w:rsidRPr="003B0481">
        <w:rPr>
          <w:rFonts w:ascii="Arial" w:hAnsi="Arial" w:cs="Arial"/>
          <w:lang w:eastAsia="ja-JP"/>
        </w:rPr>
        <w:t>.</w:t>
      </w:r>
      <w:r w:rsidR="00C568BE">
        <w:rPr>
          <w:rFonts w:ascii="Arial" w:hAnsi="Arial" w:cs="Arial"/>
          <w:lang w:eastAsia="ja-JP"/>
        </w:rPr>
        <w:t xml:space="preserve"> Firstly, t</w:t>
      </w:r>
      <w:r w:rsidR="00D23A3E" w:rsidRPr="003B0481">
        <w:rPr>
          <w:rFonts w:ascii="Arial" w:hAnsi="Arial" w:cs="Arial"/>
          <w:lang w:eastAsia="ja-JP"/>
        </w:rPr>
        <w:t xml:space="preserve">he possible </w:t>
      </w:r>
      <w:r w:rsidR="00C568BE" w:rsidRPr="003B0481">
        <w:rPr>
          <w:rFonts w:ascii="Arial" w:hAnsi="Arial" w:cs="Arial"/>
          <w:lang w:eastAsia="ja-JP"/>
        </w:rPr>
        <w:t xml:space="preserve">influenced </w:t>
      </w:r>
      <w:r w:rsidR="00D23A3E" w:rsidRPr="003B0481">
        <w:rPr>
          <w:rFonts w:ascii="Arial" w:hAnsi="Arial" w:cs="Arial"/>
          <w:lang w:eastAsia="ja-JP"/>
        </w:rPr>
        <w:t>area</w:t>
      </w:r>
      <w:r w:rsidR="009C059E" w:rsidRPr="003B0481">
        <w:rPr>
          <w:rFonts w:ascii="Arial" w:hAnsi="Arial" w:cs="Arial"/>
          <w:lang w:eastAsia="ja-JP"/>
        </w:rPr>
        <w:t>s</w:t>
      </w:r>
      <w:r w:rsidR="00D23A3E" w:rsidRPr="003B0481">
        <w:rPr>
          <w:rFonts w:ascii="Arial" w:hAnsi="Arial" w:cs="Arial"/>
          <w:lang w:eastAsia="ja-JP"/>
        </w:rPr>
        <w:t xml:space="preserve"> </w:t>
      </w:r>
      <w:r w:rsidR="009C059E" w:rsidRPr="003B0481">
        <w:rPr>
          <w:rFonts w:ascii="Arial" w:hAnsi="Arial" w:cs="Arial"/>
          <w:lang w:eastAsia="ja-JP"/>
        </w:rPr>
        <w:t>include:</w:t>
      </w:r>
    </w:p>
    <w:p w14:paraId="14525088" w14:textId="77FBEC57" w:rsidR="00460C48" w:rsidRPr="003B0481" w:rsidRDefault="00942EDA" w:rsidP="000D16EF">
      <w:pPr>
        <w:pStyle w:val="ListParagraph"/>
        <w:numPr>
          <w:ilvl w:val="0"/>
          <w:numId w:val="7"/>
        </w:numPr>
        <w:spacing w:after="180"/>
        <w:rPr>
          <w:rFonts w:ascii="Arial" w:hAnsi="Arial" w:cs="Arial"/>
          <w:sz w:val="20"/>
          <w:szCs w:val="20"/>
          <w:lang w:val="en-US" w:eastAsia="ja-JP"/>
        </w:rPr>
      </w:pPr>
      <w:r w:rsidRPr="003B0481">
        <w:rPr>
          <w:rFonts w:ascii="Arial" w:hAnsi="Arial" w:cs="Arial"/>
          <w:sz w:val="20"/>
          <w:szCs w:val="20"/>
          <w:lang w:val="en-US" w:eastAsia="ja-JP"/>
        </w:rPr>
        <w:t>Regarding</w:t>
      </w:r>
      <w:r w:rsidR="00454DD7" w:rsidRPr="003B0481">
        <w:rPr>
          <w:rFonts w:ascii="Arial" w:hAnsi="Arial" w:cs="Arial"/>
          <w:sz w:val="20"/>
          <w:szCs w:val="20"/>
          <w:lang w:val="en-US" w:eastAsia="ja-JP"/>
        </w:rPr>
        <w:t xml:space="preserve"> </w:t>
      </w:r>
      <w:r w:rsidR="003843EC" w:rsidRPr="003B0481">
        <w:rPr>
          <w:rFonts w:ascii="Arial" w:hAnsi="Arial" w:cs="Arial"/>
          <w:sz w:val="20"/>
          <w:szCs w:val="20"/>
          <w:lang w:val="en-US" w:eastAsia="ja-JP"/>
        </w:rPr>
        <w:t>timing related issue, it shall be studied in timing session.</w:t>
      </w:r>
    </w:p>
    <w:p w14:paraId="17362575" w14:textId="59B42532" w:rsidR="003843EC" w:rsidRPr="003B0481" w:rsidRDefault="00942EDA" w:rsidP="000D16EF">
      <w:pPr>
        <w:pStyle w:val="ListParagraph"/>
        <w:numPr>
          <w:ilvl w:val="0"/>
          <w:numId w:val="7"/>
        </w:numPr>
        <w:spacing w:after="180"/>
        <w:rPr>
          <w:rFonts w:ascii="Arial" w:hAnsi="Arial" w:cs="Arial"/>
          <w:sz w:val="20"/>
          <w:szCs w:val="20"/>
          <w:lang w:val="en-US" w:eastAsia="ja-JP"/>
        </w:rPr>
      </w:pPr>
      <w:r w:rsidRPr="003B0481">
        <w:rPr>
          <w:rFonts w:ascii="Arial" w:hAnsi="Arial" w:cs="Arial"/>
          <w:sz w:val="20"/>
          <w:szCs w:val="20"/>
          <w:lang w:val="en-US" w:eastAsia="ja-JP"/>
        </w:rPr>
        <w:lastRenderedPageBreak/>
        <w:t xml:space="preserve">Regarding </w:t>
      </w:r>
      <w:r w:rsidR="003843EC" w:rsidRPr="003B0481">
        <w:rPr>
          <w:rFonts w:ascii="Arial" w:hAnsi="Arial" w:cs="Arial"/>
          <w:sz w:val="20"/>
          <w:szCs w:val="20"/>
          <w:lang w:val="en-US" w:eastAsia="ja-JP"/>
        </w:rPr>
        <w:t xml:space="preserve">location </w:t>
      </w:r>
      <w:r w:rsidR="00D37A90" w:rsidRPr="003B0481">
        <w:rPr>
          <w:rFonts w:ascii="Arial" w:hAnsi="Arial" w:cs="Arial"/>
          <w:sz w:val="20"/>
          <w:szCs w:val="20"/>
          <w:lang w:val="en-US" w:eastAsia="ja-JP"/>
        </w:rPr>
        <w:t xml:space="preserve">issue, e.g. for location-based HO, the inaccuracy </w:t>
      </w:r>
      <w:r w:rsidR="005F601B" w:rsidRPr="003B0481">
        <w:rPr>
          <w:rFonts w:ascii="Arial" w:hAnsi="Arial" w:cs="Arial"/>
          <w:sz w:val="20"/>
          <w:szCs w:val="20"/>
          <w:lang w:val="en-US" w:eastAsia="ja-JP"/>
        </w:rPr>
        <w:t xml:space="preserve">of ephemeris data </w:t>
      </w:r>
      <w:r w:rsidR="00C31188" w:rsidRPr="003B0481">
        <w:rPr>
          <w:rFonts w:ascii="Arial" w:hAnsi="Arial" w:cs="Arial"/>
          <w:sz w:val="20"/>
          <w:szCs w:val="20"/>
          <w:lang w:val="en-US" w:eastAsia="ja-JP"/>
        </w:rPr>
        <w:t>introduces uncertainty</w:t>
      </w:r>
      <w:r w:rsidR="00C45BFA" w:rsidRPr="003B0481">
        <w:rPr>
          <w:rFonts w:ascii="Arial" w:hAnsi="Arial" w:cs="Arial"/>
          <w:sz w:val="20"/>
          <w:szCs w:val="20"/>
          <w:lang w:val="en-US" w:eastAsia="ja-JP"/>
        </w:rPr>
        <w:t xml:space="preserve"> of position</w:t>
      </w:r>
      <w:r w:rsidR="000E7720" w:rsidRPr="003B0481">
        <w:rPr>
          <w:rFonts w:ascii="Arial" w:hAnsi="Arial" w:cs="Arial"/>
          <w:sz w:val="20"/>
          <w:szCs w:val="20"/>
          <w:lang w:val="en-US" w:eastAsia="ja-JP"/>
        </w:rPr>
        <w:t>s</w:t>
      </w:r>
      <w:r w:rsidR="00C45BFA" w:rsidRPr="003B0481">
        <w:rPr>
          <w:rFonts w:ascii="Arial" w:hAnsi="Arial" w:cs="Arial"/>
          <w:sz w:val="20"/>
          <w:szCs w:val="20"/>
          <w:lang w:val="en-US" w:eastAsia="ja-JP"/>
        </w:rPr>
        <w:t xml:space="preserve"> </w:t>
      </w:r>
      <w:r w:rsidR="000E7720" w:rsidRPr="003B0481">
        <w:rPr>
          <w:rFonts w:ascii="Arial" w:hAnsi="Arial" w:cs="Arial"/>
          <w:sz w:val="20"/>
          <w:szCs w:val="20"/>
          <w:lang w:val="en-US" w:eastAsia="ja-JP"/>
        </w:rPr>
        <w:t>of satellites</w:t>
      </w:r>
      <w:r w:rsidR="004B6BE1" w:rsidRPr="003B0481">
        <w:rPr>
          <w:rFonts w:ascii="Arial" w:hAnsi="Arial" w:cs="Arial"/>
          <w:sz w:val="20"/>
          <w:szCs w:val="20"/>
          <w:lang w:val="en-US" w:eastAsia="ja-JP"/>
        </w:rPr>
        <w:t xml:space="preserve">. From </w:t>
      </w:r>
      <w:r w:rsidR="003F4933">
        <w:rPr>
          <w:rFonts w:ascii="Arial" w:hAnsi="Arial" w:cs="Arial"/>
          <w:sz w:val="20"/>
          <w:szCs w:val="20"/>
          <w:lang w:val="en-US" w:eastAsia="ja-JP"/>
        </w:rPr>
        <w:t>stand</w:t>
      </w:r>
      <w:r w:rsidR="004B6BE1" w:rsidRPr="003B0481">
        <w:rPr>
          <w:rFonts w:ascii="Arial" w:hAnsi="Arial" w:cs="Arial"/>
          <w:sz w:val="20"/>
          <w:szCs w:val="20"/>
          <w:lang w:val="en-US" w:eastAsia="ja-JP"/>
        </w:rPr>
        <w:t xml:space="preserve">point of view, it </w:t>
      </w:r>
      <w:r w:rsidR="002102F2" w:rsidRPr="003B0481">
        <w:rPr>
          <w:rFonts w:ascii="Arial" w:hAnsi="Arial" w:cs="Arial"/>
          <w:sz w:val="20"/>
          <w:szCs w:val="20"/>
          <w:lang w:val="en-US" w:eastAsia="ja-JP"/>
        </w:rPr>
        <w:t xml:space="preserve">may be </w:t>
      </w:r>
      <w:r w:rsidR="003F4933">
        <w:rPr>
          <w:rFonts w:ascii="Arial" w:hAnsi="Arial" w:cs="Arial"/>
          <w:sz w:val="20"/>
          <w:szCs w:val="20"/>
          <w:lang w:val="en-US" w:eastAsia="ja-JP"/>
        </w:rPr>
        <w:t>addressed using</w:t>
      </w:r>
      <w:r w:rsidR="002102F2" w:rsidRPr="003B0481">
        <w:rPr>
          <w:rFonts w:ascii="Arial" w:hAnsi="Arial" w:cs="Arial"/>
          <w:sz w:val="20"/>
          <w:szCs w:val="20"/>
          <w:lang w:val="en-US" w:eastAsia="ja-JP"/>
        </w:rPr>
        <w:t xml:space="preserve"> hypothesis mechanism which is in discussion in RAN2. </w:t>
      </w:r>
      <w:r w:rsidR="00F771C8" w:rsidRPr="003B0481">
        <w:rPr>
          <w:rFonts w:ascii="Arial" w:hAnsi="Arial" w:cs="Arial"/>
          <w:sz w:val="20"/>
          <w:szCs w:val="20"/>
          <w:lang w:val="en-US" w:eastAsia="ja-JP"/>
        </w:rPr>
        <w:t xml:space="preserve">Meanwhile, </w:t>
      </w:r>
      <w:r w:rsidR="00495D93" w:rsidRPr="003B0481">
        <w:rPr>
          <w:rFonts w:ascii="Arial" w:hAnsi="Arial" w:cs="Arial"/>
          <w:sz w:val="20"/>
          <w:szCs w:val="20"/>
          <w:lang w:val="en-US" w:eastAsia="ja-JP"/>
        </w:rPr>
        <w:t xml:space="preserve">the uncertainty </w:t>
      </w:r>
      <w:r w:rsidR="00D37A90" w:rsidRPr="003B0481">
        <w:rPr>
          <w:rFonts w:ascii="Arial" w:hAnsi="Arial" w:cs="Arial"/>
          <w:sz w:val="20"/>
          <w:szCs w:val="20"/>
          <w:lang w:val="en-US" w:eastAsia="ja-JP"/>
        </w:rPr>
        <w:t xml:space="preserve">may </w:t>
      </w:r>
      <w:r w:rsidR="003876F2" w:rsidRPr="003B0481">
        <w:rPr>
          <w:rFonts w:ascii="Arial" w:hAnsi="Arial" w:cs="Arial"/>
          <w:sz w:val="20"/>
          <w:szCs w:val="20"/>
          <w:lang w:val="en-US" w:eastAsia="ja-JP"/>
        </w:rPr>
        <w:t xml:space="preserve">introduce longer </w:t>
      </w:r>
      <w:r w:rsidR="00F771C8" w:rsidRPr="003B0481">
        <w:rPr>
          <w:rFonts w:ascii="Arial" w:hAnsi="Arial" w:cs="Arial"/>
          <w:sz w:val="20"/>
          <w:szCs w:val="20"/>
          <w:lang w:val="en-US" w:eastAsia="ja-JP"/>
        </w:rPr>
        <w:t xml:space="preserve">measurement </w:t>
      </w:r>
      <w:r w:rsidR="003876F2" w:rsidRPr="003B0481">
        <w:rPr>
          <w:rFonts w:ascii="Arial" w:hAnsi="Arial" w:cs="Arial"/>
          <w:sz w:val="20"/>
          <w:szCs w:val="20"/>
          <w:lang w:val="en-US" w:eastAsia="ja-JP"/>
        </w:rPr>
        <w:t>time</w:t>
      </w:r>
      <w:r w:rsidR="00E14055" w:rsidRPr="003B0481">
        <w:rPr>
          <w:rFonts w:ascii="Arial" w:hAnsi="Arial" w:cs="Arial"/>
          <w:sz w:val="20"/>
          <w:szCs w:val="20"/>
          <w:lang w:val="en-US" w:eastAsia="ja-JP"/>
        </w:rPr>
        <w:t xml:space="preserve">, i.e. if UE misses one measurement </w:t>
      </w:r>
      <w:r w:rsidR="00766CFD" w:rsidRPr="003B0481">
        <w:rPr>
          <w:rFonts w:ascii="Arial" w:hAnsi="Arial" w:cs="Arial"/>
          <w:sz w:val="20"/>
          <w:szCs w:val="20"/>
          <w:lang w:val="en-US" w:eastAsia="ja-JP"/>
        </w:rPr>
        <w:t>due to satellite is not yet or already</w:t>
      </w:r>
      <w:r w:rsidR="0016625D" w:rsidRPr="003B0481">
        <w:rPr>
          <w:rFonts w:ascii="Arial" w:hAnsi="Arial" w:cs="Arial"/>
          <w:sz w:val="20"/>
          <w:szCs w:val="20"/>
          <w:lang w:val="en-US" w:eastAsia="ja-JP"/>
        </w:rPr>
        <w:t xml:space="preserve"> cross UE’s measurement window</w:t>
      </w:r>
      <w:r w:rsidR="00A42B1E" w:rsidRPr="003B0481">
        <w:rPr>
          <w:rFonts w:ascii="Arial" w:hAnsi="Arial" w:cs="Arial"/>
          <w:sz w:val="20"/>
          <w:szCs w:val="20"/>
          <w:lang w:val="en-US" w:eastAsia="ja-JP"/>
        </w:rPr>
        <w:t xml:space="preserve">, UE </w:t>
      </w:r>
      <w:r w:rsidR="00903523">
        <w:rPr>
          <w:rFonts w:ascii="Arial" w:hAnsi="Arial" w:cs="Arial"/>
          <w:sz w:val="20"/>
          <w:szCs w:val="20"/>
          <w:lang w:val="en-US" w:eastAsia="ja-JP"/>
        </w:rPr>
        <w:t>will require</w:t>
      </w:r>
      <w:r w:rsidR="00A42B1E" w:rsidRPr="003B0481">
        <w:rPr>
          <w:rFonts w:ascii="Arial" w:hAnsi="Arial" w:cs="Arial"/>
          <w:sz w:val="20"/>
          <w:szCs w:val="20"/>
          <w:lang w:val="en-US" w:eastAsia="ja-JP"/>
        </w:rPr>
        <w:t xml:space="preserve"> extra </w:t>
      </w:r>
      <w:r w:rsidR="00A126C6" w:rsidRPr="003B0481">
        <w:rPr>
          <w:rFonts w:ascii="Arial" w:hAnsi="Arial" w:cs="Arial"/>
          <w:sz w:val="20"/>
          <w:szCs w:val="20"/>
          <w:lang w:val="en-US" w:eastAsia="ja-JP"/>
        </w:rPr>
        <w:t>time</w:t>
      </w:r>
      <w:r w:rsidR="00A126C6">
        <w:rPr>
          <w:rFonts w:ascii="Arial" w:hAnsi="Arial" w:cs="Arial"/>
          <w:sz w:val="20"/>
          <w:szCs w:val="20"/>
          <w:lang w:val="en-US" w:eastAsia="ja-JP"/>
        </w:rPr>
        <w:t xml:space="preserve"> (</w:t>
      </w:r>
      <w:r w:rsidR="00CD7362">
        <w:rPr>
          <w:rFonts w:ascii="Arial" w:hAnsi="Arial" w:cs="Arial"/>
          <w:sz w:val="20"/>
          <w:szCs w:val="20"/>
          <w:lang w:val="en-US" w:eastAsia="ja-JP"/>
        </w:rPr>
        <w:t>e.g. one or more measurements)</w:t>
      </w:r>
      <w:r w:rsidR="00A42B1E" w:rsidRPr="003B0481">
        <w:rPr>
          <w:rFonts w:ascii="Arial" w:hAnsi="Arial" w:cs="Arial"/>
          <w:sz w:val="20"/>
          <w:szCs w:val="20"/>
          <w:lang w:val="en-US" w:eastAsia="ja-JP"/>
        </w:rPr>
        <w:t xml:space="preserve"> to </w:t>
      </w:r>
      <w:r w:rsidR="003C05A2" w:rsidRPr="003B0481">
        <w:rPr>
          <w:rFonts w:ascii="Arial" w:hAnsi="Arial" w:cs="Arial"/>
          <w:sz w:val="20"/>
          <w:szCs w:val="20"/>
          <w:lang w:val="en-US" w:eastAsia="ja-JP"/>
        </w:rPr>
        <w:t xml:space="preserve">recapture the satellite or </w:t>
      </w:r>
      <w:r w:rsidR="004B7538" w:rsidRPr="003B0481">
        <w:rPr>
          <w:rFonts w:ascii="Arial" w:hAnsi="Arial" w:cs="Arial"/>
          <w:sz w:val="20"/>
          <w:szCs w:val="20"/>
          <w:lang w:val="en-US" w:eastAsia="ja-JP"/>
        </w:rPr>
        <w:t xml:space="preserve">capture </w:t>
      </w:r>
      <w:r w:rsidR="00B66AC9" w:rsidRPr="003B0481">
        <w:rPr>
          <w:rFonts w:ascii="Arial" w:hAnsi="Arial" w:cs="Arial"/>
          <w:sz w:val="20"/>
          <w:szCs w:val="20"/>
          <w:lang w:val="en-US" w:eastAsia="ja-JP"/>
        </w:rPr>
        <w:t xml:space="preserve">other candidate satellites in turn accordingly. </w:t>
      </w:r>
    </w:p>
    <w:p w14:paraId="2AC63378" w14:textId="2D7FC69F" w:rsidR="009343D7" w:rsidRPr="003B0481" w:rsidRDefault="00942EDA" w:rsidP="000D16EF">
      <w:pPr>
        <w:pStyle w:val="ListParagraph"/>
        <w:numPr>
          <w:ilvl w:val="0"/>
          <w:numId w:val="7"/>
        </w:numPr>
        <w:spacing w:after="180"/>
        <w:rPr>
          <w:rFonts w:ascii="Arial" w:hAnsi="Arial" w:cs="Arial"/>
          <w:sz w:val="20"/>
          <w:szCs w:val="20"/>
          <w:lang w:val="en-US" w:eastAsia="ja-JP"/>
        </w:rPr>
      </w:pPr>
      <w:r w:rsidRPr="003B0481">
        <w:rPr>
          <w:rFonts w:ascii="Arial" w:hAnsi="Arial" w:cs="Arial"/>
          <w:sz w:val="20"/>
          <w:szCs w:val="20"/>
          <w:lang w:val="en-US" w:eastAsia="ja-JP"/>
        </w:rPr>
        <w:t xml:space="preserve">Regarding </w:t>
      </w:r>
      <w:r w:rsidR="003876F2" w:rsidRPr="003B0481">
        <w:rPr>
          <w:rFonts w:ascii="Arial" w:hAnsi="Arial" w:cs="Arial"/>
          <w:sz w:val="20"/>
          <w:szCs w:val="20"/>
          <w:lang w:val="en-US" w:eastAsia="ja-JP"/>
        </w:rPr>
        <w:t>time/timer issue, e.g. time/</w:t>
      </w:r>
      <w:r w:rsidR="00081770" w:rsidRPr="003B0481">
        <w:rPr>
          <w:rFonts w:ascii="Arial" w:hAnsi="Arial" w:cs="Arial"/>
          <w:sz w:val="20"/>
          <w:szCs w:val="20"/>
          <w:lang w:val="en-US" w:eastAsia="ja-JP"/>
        </w:rPr>
        <w:t xml:space="preserve">timer-based HO, the inaccuracy may </w:t>
      </w:r>
      <w:r w:rsidR="00056928" w:rsidRPr="003B0481">
        <w:rPr>
          <w:rFonts w:ascii="Arial" w:hAnsi="Arial" w:cs="Arial"/>
          <w:sz w:val="20"/>
          <w:szCs w:val="20"/>
          <w:lang w:val="en-US" w:eastAsia="ja-JP"/>
        </w:rPr>
        <w:t>have not direct impact</w:t>
      </w:r>
      <w:r w:rsidR="004762B0" w:rsidRPr="003B0481">
        <w:rPr>
          <w:rFonts w:ascii="Arial" w:hAnsi="Arial" w:cs="Arial"/>
          <w:sz w:val="20"/>
          <w:szCs w:val="20"/>
          <w:lang w:val="en-US" w:eastAsia="ja-JP"/>
        </w:rPr>
        <w:t xml:space="preserve"> </w:t>
      </w:r>
      <w:r w:rsidR="00E238FB">
        <w:rPr>
          <w:rFonts w:ascii="Arial" w:hAnsi="Arial" w:cs="Arial"/>
          <w:sz w:val="20"/>
          <w:szCs w:val="20"/>
          <w:lang w:val="en-US" w:eastAsia="ja-JP"/>
        </w:rPr>
        <w:t>on</w:t>
      </w:r>
      <w:r w:rsidR="000C2FD6" w:rsidRPr="003B0481">
        <w:rPr>
          <w:rFonts w:ascii="Arial" w:hAnsi="Arial" w:cs="Arial"/>
          <w:sz w:val="20"/>
          <w:szCs w:val="20"/>
          <w:lang w:val="en-US" w:eastAsia="ja-JP"/>
        </w:rPr>
        <w:t xml:space="preserve"> procedure</w:t>
      </w:r>
      <w:r w:rsidR="00E238FB">
        <w:rPr>
          <w:rFonts w:ascii="Arial" w:hAnsi="Arial" w:cs="Arial"/>
          <w:sz w:val="20"/>
          <w:szCs w:val="20"/>
          <w:lang w:val="en-US" w:eastAsia="ja-JP"/>
        </w:rPr>
        <w:t xml:space="preserve"> respectively</w:t>
      </w:r>
      <w:r w:rsidR="00056928" w:rsidRPr="003B0481">
        <w:rPr>
          <w:rFonts w:ascii="Arial" w:hAnsi="Arial" w:cs="Arial"/>
          <w:sz w:val="20"/>
          <w:szCs w:val="20"/>
          <w:lang w:val="en-US" w:eastAsia="ja-JP"/>
        </w:rPr>
        <w:t>.</w:t>
      </w:r>
      <w:r w:rsidR="000C2FD6" w:rsidRPr="003B0481">
        <w:rPr>
          <w:rFonts w:ascii="Arial" w:hAnsi="Arial" w:cs="Arial"/>
          <w:sz w:val="20"/>
          <w:szCs w:val="20"/>
          <w:lang w:val="en-US" w:eastAsia="ja-JP"/>
        </w:rPr>
        <w:t xml:space="preserve"> Similarly, if UE fails to </w:t>
      </w:r>
      <w:r w:rsidR="00FD755B" w:rsidRPr="003B0481">
        <w:rPr>
          <w:rFonts w:ascii="Arial" w:hAnsi="Arial" w:cs="Arial"/>
          <w:sz w:val="20"/>
          <w:szCs w:val="20"/>
          <w:lang w:val="en-US" w:eastAsia="ja-JP"/>
        </w:rPr>
        <w:t xml:space="preserve">measure or operate signals by neighbor cells, </w:t>
      </w:r>
      <w:r w:rsidR="0041720C" w:rsidRPr="003B0481">
        <w:rPr>
          <w:rFonts w:ascii="Arial" w:hAnsi="Arial" w:cs="Arial"/>
          <w:sz w:val="20"/>
          <w:szCs w:val="20"/>
          <w:lang w:val="en-US" w:eastAsia="ja-JP"/>
        </w:rPr>
        <w:t xml:space="preserve">UE has to </w:t>
      </w:r>
      <w:r w:rsidR="00551DCC" w:rsidRPr="003B0481">
        <w:rPr>
          <w:rFonts w:ascii="Arial" w:hAnsi="Arial" w:cs="Arial"/>
          <w:sz w:val="20"/>
          <w:szCs w:val="20"/>
          <w:lang w:val="en-US" w:eastAsia="ja-JP"/>
        </w:rPr>
        <w:t>retry</w:t>
      </w:r>
      <w:r w:rsidR="006A7DBF">
        <w:rPr>
          <w:rFonts w:ascii="Arial" w:hAnsi="Arial" w:cs="Arial"/>
          <w:sz w:val="20"/>
          <w:szCs w:val="20"/>
          <w:lang w:val="en-US" w:eastAsia="ja-JP"/>
        </w:rPr>
        <w:t xml:space="preserve">, resulting in a </w:t>
      </w:r>
      <w:r w:rsidR="00551DCC" w:rsidRPr="003B0481">
        <w:rPr>
          <w:rFonts w:ascii="Arial" w:hAnsi="Arial" w:cs="Arial"/>
          <w:sz w:val="20"/>
          <w:szCs w:val="20"/>
          <w:lang w:val="en-US" w:eastAsia="ja-JP"/>
        </w:rPr>
        <w:t>longer</w:t>
      </w:r>
      <w:r w:rsidR="0041720C" w:rsidRPr="003B0481">
        <w:rPr>
          <w:rFonts w:ascii="Arial" w:hAnsi="Arial" w:cs="Arial"/>
          <w:sz w:val="20"/>
          <w:szCs w:val="20"/>
          <w:lang w:val="en-US" w:eastAsia="ja-JP"/>
        </w:rPr>
        <w:t xml:space="preserve"> measurement time. </w:t>
      </w:r>
      <w:r w:rsidR="009343D7" w:rsidRPr="003B0481">
        <w:rPr>
          <w:rFonts w:ascii="Arial" w:hAnsi="Arial" w:cs="Arial"/>
          <w:sz w:val="20"/>
          <w:szCs w:val="20"/>
          <w:lang w:val="en-US" w:eastAsia="ja-JP"/>
        </w:rPr>
        <w:t xml:space="preserve"> </w:t>
      </w:r>
    </w:p>
    <w:p w14:paraId="24752198" w14:textId="3D74F6BB" w:rsidR="00056928" w:rsidRPr="003B0481" w:rsidRDefault="00942EDA" w:rsidP="000D16EF">
      <w:pPr>
        <w:pStyle w:val="ListParagraph"/>
        <w:numPr>
          <w:ilvl w:val="0"/>
          <w:numId w:val="7"/>
        </w:numPr>
        <w:spacing w:after="180"/>
        <w:rPr>
          <w:rFonts w:ascii="Arial" w:hAnsi="Arial" w:cs="Arial"/>
          <w:sz w:val="20"/>
          <w:szCs w:val="20"/>
          <w:lang w:val="en-US" w:eastAsia="ja-JP"/>
        </w:rPr>
      </w:pPr>
      <w:r w:rsidRPr="003B0481">
        <w:rPr>
          <w:rFonts w:ascii="Arial" w:hAnsi="Arial" w:cs="Arial"/>
          <w:sz w:val="20"/>
          <w:szCs w:val="20"/>
          <w:lang w:val="en-US" w:eastAsia="ja-JP"/>
        </w:rPr>
        <w:t xml:space="preserve">Regarding </w:t>
      </w:r>
      <w:r w:rsidR="00632D63" w:rsidRPr="003B0481">
        <w:rPr>
          <w:rFonts w:ascii="Arial" w:hAnsi="Arial" w:cs="Arial"/>
          <w:sz w:val="20"/>
          <w:szCs w:val="20"/>
          <w:lang w:val="en-US" w:eastAsia="ja-JP"/>
        </w:rPr>
        <w:t>measur</w:t>
      </w:r>
      <w:r w:rsidR="002C3D30" w:rsidRPr="003B0481">
        <w:rPr>
          <w:rFonts w:ascii="Arial" w:hAnsi="Arial" w:cs="Arial"/>
          <w:sz w:val="20"/>
          <w:szCs w:val="20"/>
          <w:lang w:val="en-US" w:eastAsia="ja-JP"/>
        </w:rPr>
        <w:t>ement</w:t>
      </w:r>
      <w:r w:rsidR="00632D63" w:rsidRPr="003B0481">
        <w:rPr>
          <w:rFonts w:ascii="Arial" w:hAnsi="Arial" w:cs="Arial"/>
          <w:sz w:val="20"/>
          <w:szCs w:val="20"/>
          <w:lang w:val="en-US" w:eastAsia="ja-JP"/>
        </w:rPr>
        <w:t xml:space="preserve"> </w:t>
      </w:r>
      <w:r w:rsidR="00892740" w:rsidRPr="003B0481">
        <w:rPr>
          <w:rFonts w:ascii="Arial" w:hAnsi="Arial" w:cs="Arial"/>
          <w:sz w:val="20"/>
          <w:szCs w:val="20"/>
          <w:lang w:val="en-US" w:eastAsia="ja-JP"/>
        </w:rPr>
        <w:t xml:space="preserve">issue, e.g. </w:t>
      </w:r>
      <w:r w:rsidR="001651CB" w:rsidRPr="003B0481">
        <w:rPr>
          <w:rFonts w:ascii="Arial" w:hAnsi="Arial" w:cs="Arial"/>
          <w:sz w:val="20"/>
          <w:szCs w:val="20"/>
          <w:lang w:val="en-US" w:eastAsia="ja-JP"/>
        </w:rPr>
        <w:t>RSRP, the</w:t>
      </w:r>
      <w:r w:rsidR="00A629DE" w:rsidRPr="003B0481">
        <w:rPr>
          <w:rFonts w:ascii="Arial" w:hAnsi="Arial" w:cs="Arial"/>
          <w:sz w:val="20"/>
          <w:szCs w:val="20"/>
          <w:lang w:val="en-US" w:eastAsia="ja-JP"/>
        </w:rPr>
        <w:t xml:space="preserve"> in</w:t>
      </w:r>
      <w:r w:rsidR="001249DC" w:rsidRPr="003B0481">
        <w:rPr>
          <w:rFonts w:ascii="Arial" w:hAnsi="Arial" w:cs="Arial"/>
          <w:sz w:val="20"/>
          <w:szCs w:val="20"/>
          <w:lang w:val="en-US" w:eastAsia="ja-JP"/>
        </w:rPr>
        <w:t xml:space="preserve">accuracy is </w:t>
      </w:r>
      <w:r w:rsidR="001651CB" w:rsidRPr="003B0481">
        <w:rPr>
          <w:rFonts w:ascii="Arial" w:hAnsi="Arial" w:cs="Arial"/>
          <w:sz w:val="20"/>
          <w:szCs w:val="20"/>
          <w:lang w:val="en-US" w:eastAsia="ja-JP"/>
        </w:rPr>
        <w:t xml:space="preserve">more </w:t>
      </w:r>
      <w:r w:rsidR="001249DC" w:rsidRPr="003B0481">
        <w:rPr>
          <w:rFonts w:ascii="Arial" w:hAnsi="Arial" w:cs="Arial"/>
          <w:sz w:val="20"/>
          <w:szCs w:val="20"/>
          <w:lang w:val="en-US" w:eastAsia="ja-JP"/>
        </w:rPr>
        <w:t>critical</w:t>
      </w:r>
      <w:r w:rsidR="00892740" w:rsidRPr="003B0481">
        <w:rPr>
          <w:rFonts w:ascii="Arial" w:hAnsi="Arial" w:cs="Arial"/>
          <w:sz w:val="20"/>
          <w:szCs w:val="20"/>
          <w:lang w:val="en-US" w:eastAsia="ja-JP"/>
        </w:rPr>
        <w:t xml:space="preserve"> </w:t>
      </w:r>
      <w:r w:rsidR="009C5431" w:rsidRPr="003B0481">
        <w:rPr>
          <w:rFonts w:ascii="Arial" w:hAnsi="Arial" w:cs="Arial"/>
          <w:sz w:val="20"/>
          <w:szCs w:val="20"/>
          <w:lang w:val="en-US" w:eastAsia="ja-JP"/>
        </w:rPr>
        <w:t xml:space="preserve">in case of Earth-moving LEO case. </w:t>
      </w:r>
      <w:r w:rsidR="00731CA3" w:rsidRPr="003B0481">
        <w:rPr>
          <w:rFonts w:ascii="Arial" w:hAnsi="Arial" w:cs="Arial"/>
          <w:sz w:val="20"/>
          <w:szCs w:val="20"/>
          <w:lang w:val="en-US" w:eastAsia="ja-JP"/>
        </w:rPr>
        <w:t xml:space="preserve">The problem is not measured </w:t>
      </w:r>
      <w:r w:rsidR="00FA1127" w:rsidRPr="003B0481">
        <w:rPr>
          <w:rFonts w:ascii="Arial" w:hAnsi="Arial" w:cs="Arial"/>
          <w:sz w:val="20"/>
          <w:szCs w:val="20"/>
          <w:lang w:val="en-US" w:eastAsia="ja-JP"/>
        </w:rPr>
        <w:t>power variation including relative measurement accuracy and absolute measurement accuracy</w:t>
      </w:r>
      <w:r w:rsidR="002943B5" w:rsidRPr="003B0481">
        <w:rPr>
          <w:rFonts w:ascii="Arial" w:hAnsi="Arial" w:cs="Arial"/>
          <w:sz w:val="20"/>
          <w:szCs w:val="20"/>
          <w:lang w:val="en-US" w:eastAsia="ja-JP"/>
        </w:rPr>
        <w:t xml:space="preserve">, similar as </w:t>
      </w:r>
      <w:r w:rsidR="00B32895" w:rsidRPr="003B0481">
        <w:rPr>
          <w:rFonts w:ascii="Arial" w:hAnsi="Arial" w:cs="Arial"/>
          <w:sz w:val="20"/>
          <w:szCs w:val="20"/>
          <w:lang w:val="en-US" w:eastAsia="ja-JP"/>
        </w:rPr>
        <w:t>terrestrial</w:t>
      </w:r>
      <w:r w:rsidR="002943B5" w:rsidRPr="003B0481">
        <w:rPr>
          <w:rFonts w:ascii="Arial" w:hAnsi="Arial" w:cs="Arial"/>
          <w:sz w:val="20"/>
          <w:szCs w:val="20"/>
          <w:lang w:val="en-US" w:eastAsia="ja-JP"/>
        </w:rPr>
        <w:t xml:space="preserve"> system, measurement doesn’t take care UE’s positions</w:t>
      </w:r>
      <w:r w:rsidR="00B32895" w:rsidRPr="003B0481">
        <w:rPr>
          <w:rFonts w:ascii="Arial" w:hAnsi="Arial" w:cs="Arial"/>
          <w:sz w:val="20"/>
          <w:szCs w:val="20"/>
          <w:lang w:val="en-US" w:eastAsia="ja-JP"/>
        </w:rPr>
        <w:t xml:space="preserve">.  </w:t>
      </w:r>
      <w:r w:rsidR="004450E7" w:rsidRPr="003B0481">
        <w:rPr>
          <w:rFonts w:ascii="Arial" w:hAnsi="Arial" w:cs="Arial"/>
          <w:sz w:val="20"/>
          <w:szCs w:val="20"/>
          <w:lang w:val="en-US" w:eastAsia="ja-JP"/>
        </w:rPr>
        <w:t>Instead, i</w:t>
      </w:r>
      <w:r w:rsidR="00B32895" w:rsidRPr="003B0481">
        <w:rPr>
          <w:rFonts w:ascii="Arial" w:hAnsi="Arial" w:cs="Arial"/>
          <w:sz w:val="20"/>
          <w:szCs w:val="20"/>
          <w:lang w:val="en-US" w:eastAsia="ja-JP"/>
        </w:rPr>
        <w:t xml:space="preserve">naccuracy may </w:t>
      </w:r>
      <w:r w:rsidR="006A0C9D" w:rsidRPr="003B0481">
        <w:rPr>
          <w:rFonts w:ascii="Arial" w:hAnsi="Arial" w:cs="Arial"/>
          <w:sz w:val="20"/>
          <w:szCs w:val="20"/>
          <w:lang w:val="en-US" w:eastAsia="ja-JP"/>
        </w:rPr>
        <w:t>change sort of conditions of measurement</w:t>
      </w:r>
      <w:r w:rsidR="002C3D30" w:rsidRPr="003B0481">
        <w:rPr>
          <w:rFonts w:ascii="Arial" w:hAnsi="Arial" w:cs="Arial"/>
          <w:sz w:val="20"/>
          <w:szCs w:val="20"/>
          <w:lang w:val="en-US" w:eastAsia="ja-JP"/>
        </w:rPr>
        <w:t xml:space="preserve">, </w:t>
      </w:r>
      <w:r w:rsidR="000123BD" w:rsidRPr="003B0481">
        <w:rPr>
          <w:rFonts w:ascii="Arial" w:hAnsi="Arial" w:cs="Arial"/>
          <w:sz w:val="20"/>
          <w:szCs w:val="20"/>
          <w:lang w:val="en-US" w:eastAsia="ja-JP"/>
        </w:rPr>
        <w:t xml:space="preserve">a similar example is </w:t>
      </w:r>
      <w:r w:rsidR="000123BD" w:rsidRPr="003B0481">
        <w:rPr>
          <w:rFonts w:ascii="Arial" w:hAnsi="Arial" w:cs="Arial"/>
          <w:i/>
          <w:iCs/>
          <w:sz w:val="20"/>
          <w:szCs w:val="20"/>
          <w:lang w:val="en-US" w:eastAsia="ja-JP"/>
        </w:rPr>
        <w:t>low mobility</w:t>
      </w:r>
      <w:r w:rsidR="000123BD" w:rsidRPr="003B0481">
        <w:rPr>
          <w:rFonts w:ascii="Arial" w:hAnsi="Arial" w:cs="Arial"/>
          <w:sz w:val="20"/>
          <w:szCs w:val="20"/>
          <w:lang w:val="en-US" w:eastAsia="ja-JP"/>
        </w:rPr>
        <w:t xml:space="preserve"> in </w:t>
      </w:r>
      <w:r w:rsidR="00B32895" w:rsidRPr="003B0481">
        <w:rPr>
          <w:rFonts w:ascii="Arial" w:hAnsi="Arial" w:cs="Arial"/>
          <w:sz w:val="20"/>
          <w:szCs w:val="20"/>
          <w:lang w:val="en-US" w:eastAsia="ja-JP"/>
        </w:rPr>
        <w:t>terrestrial system</w:t>
      </w:r>
      <w:r w:rsidR="000123BD" w:rsidRPr="003B0481">
        <w:rPr>
          <w:rFonts w:ascii="Arial" w:hAnsi="Arial" w:cs="Arial"/>
          <w:sz w:val="20"/>
          <w:szCs w:val="20"/>
          <w:lang w:val="en-US" w:eastAsia="ja-JP"/>
        </w:rPr>
        <w:t>.</w:t>
      </w:r>
    </w:p>
    <w:p w14:paraId="53749AB5" w14:textId="42CDF4C7" w:rsidR="001249DC" w:rsidRDefault="0065337A" w:rsidP="000D16EF">
      <w:pPr>
        <w:pStyle w:val="ListParagraph"/>
        <w:numPr>
          <w:ilvl w:val="0"/>
          <w:numId w:val="7"/>
        </w:numPr>
        <w:spacing w:after="180"/>
        <w:rPr>
          <w:rFonts w:ascii="Arial" w:hAnsi="Arial" w:cs="Arial"/>
          <w:sz w:val="20"/>
          <w:szCs w:val="20"/>
          <w:lang w:val="en-US" w:eastAsia="ja-JP"/>
        </w:rPr>
      </w:pPr>
      <w:r w:rsidRPr="003B0481">
        <w:rPr>
          <w:rFonts w:ascii="Arial" w:hAnsi="Arial" w:cs="Arial"/>
          <w:sz w:val="20"/>
          <w:szCs w:val="20"/>
          <w:lang w:val="en-US" w:eastAsia="ja-JP"/>
        </w:rPr>
        <w:t xml:space="preserve">SMTC </w:t>
      </w:r>
      <w:r w:rsidR="005D6BA2" w:rsidRPr="003B0481">
        <w:rPr>
          <w:rFonts w:ascii="Arial" w:hAnsi="Arial" w:cs="Arial"/>
          <w:sz w:val="20"/>
          <w:szCs w:val="20"/>
          <w:lang w:val="en-US" w:eastAsia="ja-JP"/>
        </w:rPr>
        <w:t>and MGL may be i</w:t>
      </w:r>
      <w:r w:rsidR="00FD67F3" w:rsidRPr="003B0481">
        <w:rPr>
          <w:rFonts w:ascii="Arial" w:hAnsi="Arial" w:cs="Arial"/>
          <w:sz w:val="20"/>
          <w:szCs w:val="20"/>
          <w:lang w:val="en-US" w:eastAsia="ja-JP"/>
        </w:rPr>
        <w:t xml:space="preserve">mpacted by the inaccuracy. </w:t>
      </w:r>
      <w:r w:rsidR="003A1C3E" w:rsidRPr="003B0481">
        <w:rPr>
          <w:rFonts w:ascii="Arial" w:hAnsi="Arial" w:cs="Arial"/>
          <w:sz w:val="20"/>
          <w:szCs w:val="20"/>
          <w:lang w:val="en-US" w:eastAsia="ja-JP"/>
        </w:rPr>
        <w:t xml:space="preserve">For example, inaccurate </w:t>
      </w:r>
      <w:r w:rsidR="00730E44" w:rsidRPr="003B0481">
        <w:rPr>
          <w:rFonts w:ascii="Arial" w:hAnsi="Arial" w:cs="Arial"/>
          <w:sz w:val="20"/>
          <w:szCs w:val="20"/>
          <w:lang w:val="en-US" w:eastAsia="ja-JP"/>
        </w:rPr>
        <w:t xml:space="preserve">ephemeris data </w:t>
      </w:r>
      <w:r w:rsidR="00F040AA" w:rsidRPr="003B0481">
        <w:rPr>
          <w:rFonts w:ascii="Arial" w:hAnsi="Arial" w:cs="Arial"/>
          <w:sz w:val="20"/>
          <w:szCs w:val="20"/>
          <w:lang w:val="en-US" w:eastAsia="ja-JP"/>
        </w:rPr>
        <w:t>result</w:t>
      </w:r>
      <w:r w:rsidR="00025A48">
        <w:rPr>
          <w:rFonts w:ascii="Arial" w:hAnsi="Arial" w:cs="Arial"/>
          <w:sz w:val="20"/>
          <w:szCs w:val="20"/>
          <w:lang w:val="en-US" w:eastAsia="ja-JP"/>
        </w:rPr>
        <w:t>s</w:t>
      </w:r>
      <w:r w:rsidR="00F040AA" w:rsidRPr="003B0481">
        <w:rPr>
          <w:rFonts w:ascii="Arial" w:hAnsi="Arial" w:cs="Arial"/>
          <w:sz w:val="20"/>
          <w:szCs w:val="20"/>
          <w:lang w:val="en-US" w:eastAsia="ja-JP"/>
        </w:rPr>
        <w:t xml:space="preserve"> into unproper</w:t>
      </w:r>
      <w:r w:rsidR="00E63B14" w:rsidRPr="003B0481">
        <w:rPr>
          <w:rFonts w:ascii="Arial" w:hAnsi="Arial" w:cs="Arial"/>
          <w:sz w:val="20"/>
          <w:szCs w:val="20"/>
          <w:lang w:val="en-US" w:eastAsia="ja-JP"/>
        </w:rPr>
        <w:t xml:space="preserve"> </w:t>
      </w:r>
      <w:r w:rsidR="00F040AA" w:rsidRPr="003B0481">
        <w:rPr>
          <w:rFonts w:ascii="Arial" w:hAnsi="Arial" w:cs="Arial"/>
          <w:sz w:val="20"/>
          <w:szCs w:val="20"/>
          <w:lang w:val="en-US" w:eastAsia="ja-JP"/>
        </w:rPr>
        <w:t>offset definition of SMTC and MGL</w:t>
      </w:r>
      <w:r w:rsidR="006518E5" w:rsidRPr="003B0481">
        <w:rPr>
          <w:rFonts w:ascii="Arial" w:hAnsi="Arial" w:cs="Arial"/>
          <w:sz w:val="20"/>
          <w:szCs w:val="20"/>
          <w:lang w:val="en-US" w:eastAsia="ja-JP"/>
        </w:rPr>
        <w:t xml:space="preserve"> and subsequently more measurement</w:t>
      </w:r>
      <w:r w:rsidR="003B0481" w:rsidRPr="003B0481">
        <w:rPr>
          <w:rFonts w:ascii="Arial" w:hAnsi="Arial" w:cs="Arial"/>
          <w:sz w:val="20"/>
          <w:szCs w:val="20"/>
          <w:lang w:val="en-US" w:eastAsia="ja-JP"/>
        </w:rPr>
        <w:t xml:space="preserve">s are needed </w:t>
      </w:r>
      <w:r w:rsidR="003B0481" w:rsidRPr="002E1261">
        <w:rPr>
          <w:rFonts w:ascii="Arial" w:hAnsi="Arial" w:cs="Arial"/>
          <w:sz w:val="20"/>
          <w:szCs w:val="20"/>
          <w:lang w:val="en-US" w:eastAsia="ja-JP"/>
        </w:rPr>
        <w:t xml:space="preserve">following similar way as above items. </w:t>
      </w:r>
      <w:r w:rsidR="006518E5" w:rsidRPr="002E1261">
        <w:rPr>
          <w:rFonts w:ascii="Arial" w:hAnsi="Arial" w:cs="Arial"/>
          <w:sz w:val="20"/>
          <w:szCs w:val="20"/>
          <w:lang w:val="en-US" w:eastAsia="ja-JP"/>
        </w:rPr>
        <w:t xml:space="preserve"> </w:t>
      </w:r>
    </w:p>
    <w:p w14:paraId="3D72A98C" w14:textId="05AB78D7" w:rsidR="007A4C5A" w:rsidRDefault="00357BFD" w:rsidP="000D16EF">
      <w:pPr>
        <w:spacing w:after="180"/>
        <w:rPr>
          <w:rFonts w:ascii="Arial" w:hAnsi="Arial" w:cs="Arial"/>
          <w:b/>
          <w:bCs/>
          <w:i/>
          <w:iCs/>
          <w:lang w:val="en-US" w:eastAsia="ja-JP"/>
        </w:rPr>
      </w:pPr>
      <w:r w:rsidRPr="00357BFD">
        <w:rPr>
          <w:rFonts w:ascii="Arial" w:hAnsi="Arial" w:cs="Arial"/>
          <w:b/>
          <w:bCs/>
          <w:i/>
          <w:iCs/>
          <w:lang w:val="en-US" w:eastAsia="ja-JP"/>
        </w:rPr>
        <w:t xml:space="preserve">Proposal </w:t>
      </w:r>
      <w:r w:rsidR="00CA7149">
        <w:rPr>
          <w:rFonts w:ascii="Arial" w:hAnsi="Arial" w:cs="Arial"/>
          <w:b/>
          <w:bCs/>
          <w:i/>
          <w:iCs/>
          <w:lang w:val="en-US" w:eastAsia="ja-JP"/>
        </w:rPr>
        <w:t>9</w:t>
      </w:r>
      <w:r w:rsidR="00AB3FE8" w:rsidRPr="00117A20">
        <w:rPr>
          <w:rFonts w:ascii="Arial" w:hAnsi="Arial" w:cs="Arial"/>
          <w:b/>
          <w:bCs/>
          <w:i/>
          <w:iCs/>
          <w:lang w:val="en-US" w:eastAsia="ja-JP"/>
        </w:rPr>
        <w:t xml:space="preserve">: </w:t>
      </w:r>
      <w:r>
        <w:rPr>
          <w:rFonts w:ascii="Arial" w:hAnsi="Arial" w:cs="Arial"/>
          <w:b/>
          <w:bCs/>
          <w:i/>
          <w:iCs/>
          <w:lang w:val="en-US" w:eastAsia="ja-JP"/>
        </w:rPr>
        <w:t>Generally,</w:t>
      </w:r>
      <w:r w:rsidR="003B7B7E">
        <w:rPr>
          <w:rFonts w:ascii="Arial" w:hAnsi="Arial" w:cs="Arial"/>
          <w:b/>
          <w:bCs/>
          <w:i/>
          <w:iCs/>
          <w:lang w:val="en-US" w:eastAsia="ja-JP"/>
        </w:rPr>
        <w:t xml:space="preserve"> the </w:t>
      </w:r>
      <w:r w:rsidR="0012751D" w:rsidRPr="0012751D">
        <w:rPr>
          <w:rFonts w:ascii="Arial" w:hAnsi="Arial" w:cs="Arial"/>
          <w:b/>
          <w:bCs/>
          <w:i/>
          <w:iCs/>
          <w:lang w:val="en-US" w:eastAsia="ja-JP"/>
        </w:rPr>
        <w:t>satellite position prediction error</w:t>
      </w:r>
      <w:r w:rsidR="00803B42">
        <w:rPr>
          <w:rFonts w:ascii="Arial" w:hAnsi="Arial" w:cs="Arial"/>
          <w:b/>
          <w:bCs/>
          <w:i/>
          <w:iCs/>
          <w:lang w:val="en-US" w:eastAsia="ja-JP"/>
        </w:rPr>
        <w:t xml:space="preserve"> </w:t>
      </w:r>
      <w:r w:rsidR="00C93F6F">
        <w:rPr>
          <w:rFonts w:ascii="Arial" w:hAnsi="Arial" w:cs="Arial"/>
          <w:b/>
          <w:bCs/>
          <w:i/>
          <w:iCs/>
          <w:lang w:val="en-US" w:eastAsia="ja-JP"/>
        </w:rPr>
        <w:t>shall</w:t>
      </w:r>
      <w:r w:rsidR="003B7B7E">
        <w:rPr>
          <w:rFonts w:ascii="Arial" w:hAnsi="Arial" w:cs="Arial"/>
          <w:b/>
          <w:bCs/>
          <w:i/>
          <w:iCs/>
          <w:lang w:val="en-US" w:eastAsia="ja-JP"/>
        </w:rPr>
        <w:t xml:space="preserve"> </w:t>
      </w:r>
      <w:r w:rsidR="0012751D">
        <w:rPr>
          <w:rFonts w:ascii="Arial" w:hAnsi="Arial" w:cs="Arial"/>
          <w:b/>
          <w:bCs/>
          <w:i/>
          <w:iCs/>
          <w:lang w:val="en-US" w:eastAsia="ja-JP"/>
        </w:rPr>
        <w:t>introduce</w:t>
      </w:r>
      <w:r w:rsidR="003B7B7E">
        <w:rPr>
          <w:rFonts w:ascii="Arial" w:hAnsi="Arial" w:cs="Arial"/>
          <w:b/>
          <w:bCs/>
          <w:i/>
          <w:iCs/>
          <w:lang w:val="en-US" w:eastAsia="ja-JP"/>
        </w:rPr>
        <w:t xml:space="preserve"> longer measurement time</w:t>
      </w:r>
      <w:r w:rsidR="00C93F6F">
        <w:rPr>
          <w:rFonts w:ascii="Arial" w:hAnsi="Arial" w:cs="Arial"/>
          <w:b/>
          <w:bCs/>
          <w:i/>
          <w:iCs/>
          <w:lang w:val="en-US" w:eastAsia="ja-JP"/>
        </w:rPr>
        <w:t xml:space="preserve"> if inaccuracy rather than </w:t>
      </w:r>
      <w:r w:rsidR="009E3614">
        <w:rPr>
          <w:rFonts w:ascii="Arial" w:hAnsi="Arial" w:cs="Arial"/>
          <w:b/>
          <w:bCs/>
          <w:i/>
          <w:iCs/>
          <w:lang w:val="en-US" w:eastAsia="ja-JP"/>
        </w:rPr>
        <w:t>certain</w:t>
      </w:r>
      <w:r w:rsidR="00C93F6F">
        <w:rPr>
          <w:rFonts w:ascii="Arial" w:hAnsi="Arial" w:cs="Arial"/>
          <w:b/>
          <w:bCs/>
          <w:i/>
          <w:iCs/>
          <w:lang w:val="en-US" w:eastAsia="ja-JP"/>
        </w:rPr>
        <w:t xml:space="preserve"> </w:t>
      </w:r>
      <w:r w:rsidR="009E3614">
        <w:rPr>
          <w:rFonts w:ascii="Arial" w:hAnsi="Arial" w:cs="Arial"/>
          <w:b/>
          <w:bCs/>
          <w:i/>
          <w:iCs/>
          <w:lang w:val="en-US" w:eastAsia="ja-JP"/>
        </w:rPr>
        <w:t>threshold in certain time interval</w:t>
      </w:r>
      <w:r w:rsidR="0012751D">
        <w:rPr>
          <w:rFonts w:ascii="Arial" w:hAnsi="Arial" w:cs="Arial"/>
          <w:b/>
          <w:bCs/>
          <w:i/>
          <w:iCs/>
          <w:lang w:val="en-US" w:eastAsia="ja-JP"/>
        </w:rPr>
        <w:t>.</w:t>
      </w:r>
      <w:r w:rsidR="003E1BB2">
        <w:rPr>
          <w:rFonts w:ascii="Arial" w:hAnsi="Arial" w:cs="Arial"/>
          <w:b/>
          <w:bCs/>
          <w:i/>
          <w:iCs/>
          <w:lang w:val="en-US" w:eastAsia="ja-JP"/>
        </w:rPr>
        <w:t xml:space="preserve"> </w:t>
      </w:r>
    </w:p>
    <w:p w14:paraId="7B4C7AC6" w14:textId="69CA5295" w:rsidR="005E48F5" w:rsidRPr="004D19B3" w:rsidRDefault="007A4C5A" w:rsidP="000D16EF">
      <w:pPr>
        <w:spacing w:after="180"/>
        <w:rPr>
          <w:rFonts w:ascii="Arial" w:eastAsiaTheme="minorEastAsia" w:hAnsi="Arial" w:cs="Arial"/>
          <w:b/>
          <w:bCs/>
          <w:i/>
          <w:iCs/>
          <w:lang w:val="en-US" w:eastAsia="zh-CN"/>
        </w:rPr>
      </w:pPr>
      <w:r>
        <w:rPr>
          <w:rFonts w:ascii="Arial" w:hAnsi="Arial" w:cs="Arial"/>
          <w:b/>
          <w:bCs/>
          <w:i/>
          <w:iCs/>
          <w:lang w:val="en-US" w:eastAsia="ja-JP"/>
        </w:rPr>
        <w:t>Proposal</w:t>
      </w:r>
      <w:r w:rsidR="00713839">
        <w:rPr>
          <w:rFonts w:ascii="Arial" w:hAnsi="Arial" w:cs="Arial"/>
          <w:b/>
          <w:bCs/>
          <w:i/>
          <w:iCs/>
          <w:lang w:val="en-US" w:eastAsia="ja-JP"/>
        </w:rPr>
        <w:t xml:space="preserve"> </w:t>
      </w:r>
      <w:r w:rsidR="00CA7149">
        <w:rPr>
          <w:rFonts w:ascii="Arial" w:hAnsi="Arial" w:cs="Arial"/>
          <w:b/>
          <w:bCs/>
          <w:i/>
          <w:iCs/>
          <w:lang w:val="en-US" w:eastAsia="ja-JP"/>
        </w:rPr>
        <w:t>10</w:t>
      </w:r>
      <w:r>
        <w:rPr>
          <w:rFonts w:ascii="Arial" w:hAnsi="Arial" w:cs="Arial"/>
          <w:b/>
          <w:bCs/>
          <w:i/>
          <w:iCs/>
          <w:lang w:val="en-US" w:eastAsia="ja-JP"/>
        </w:rPr>
        <w:t xml:space="preserve">: </w:t>
      </w:r>
      <w:r w:rsidR="00940293" w:rsidRPr="00117A20">
        <w:rPr>
          <w:rFonts w:ascii="Arial" w:hAnsi="Arial" w:cs="Arial"/>
          <w:b/>
          <w:bCs/>
          <w:i/>
          <w:iCs/>
          <w:lang w:val="en-US" w:eastAsia="ja-JP"/>
        </w:rPr>
        <w:t>If required</w:t>
      </w:r>
      <w:r w:rsidR="00C85B8B" w:rsidRPr="00117A20">
        <w:rPr>
          <w:rFonts w:ascii="Arial" w:hAnsi="Arial" w:cs="Arial"/>
          <w:b/>
          <w:bCs/>
          <w:i/>
          <w:iCs/>
          <w:lang w:val="en-US" w:eastAsia="ja-JP"/>
        </w:rPr>
        <w:t xml:space="preserve"> </w:t>
      </w:r>
      <w:r w:rsidR="00FD5D43" w:rsidRPr="00FD5D43">
        <w:rPr>
          <w:rFonts w:ascii="Arial" w:hAnsi="Arial" w:cs="Arial"/>
          <w:b/>
          <w:bCs/>
          <w:i/>
          <w:iCs/>
          <w:lang w:val="en-US" w:eastAsia="ja-JP"/>
        </w:rPr>
        <w:t xml:space="preserve">ephemeris </w:t>
      </w:r>
      <w:r w:rsidR="00C85B8B" w:rsidRPr="00117A20">
        <w:rPr>
          <w:rFonts w:ascii="Arial" w:hAnsi="Arial" w:cs="Arial"/>
          <w:b/>
          <w:bCs/>
          <w:i/>
          <w:iCs/>
          <w:lang w:val="en-US" w:eastAsia="ja-JP"/>
        </w:rPr>
        <w:t>accuracy</w:t>
      </w:r>
      <w:r w:rsidR="00940293" w:rsidRPr="00117A20">
        <w:rPr>
          <w:rFonts w:ascii="Arial" w:hAnsi="Arial" w:cs="Arial"/>
          <w:b/>
          <w:bCs/>
          <w:i/>
          <w:iCs/>
          <w:lang w:val="en-US" w:eastAsia="ja-JP"/>
        </w:rPr>
        <w:t xml:space="preserve"> needs to be studied </w:t>
      </w:r>
      <w:r w:rsidR="003D26A6" w:rsidRPr="00117A20">
        <w:rPr>
          <w:rFonts w:ascii="Arial" w:hAnsi="Arial" w:cs="Arial"/>
          <w:b/>
          <w:bCs/>
          <w:i/>
          <w:iCs/>
          <w:lang w:val="en-US" w:eastAsia="ja-JP"/>
        </w:rPr>
        <w:t>detailly,</w:t>
      </w:r>
      <w:r w:rsidR="00C85B8B" w:rsidRPr="00117A20">
        <w:rPr>
          <w:rFonts w:ascii="Arial" w:hAnsi="Arial" w:cs="Arial"/>
          <w:b/>
          <w:bCs/>
          <w:i/>
          <w:iCs/>
          <w:lang w:val="en-US" w:eastAsia="ja-JP"/>
        </w:rPr>
        <w:t xml:space="preserve"> the </w:t>
      </w:r>
      <w:r w:rsidR="00F82A91" w:rsidRPr="00117A20">
        <w:rPr>
          <w:rFonts w:ascii="Arial" w:hAnsi="Arial" w:cs="Arial"/>
          <w:b/>
          <w:bCs/>
          <w:i/>
          <w:iCs/>
          <w:lang w:val="en-US" w:eastAsia="ja-JP"/>
        </w:rPr>
        <w:t>most direct</w:t>
      </w:r>
      <w:r w:rsidR="00FD5D43" w:rsidRPr="00FD5D43">
        <w:rPr>
          <w:rFonts w:ascii="Arial" w:hAnsi="Arial" w:cs="Arial"/>
          <w:b/>
          <w:bCs/>
          <w:i/>
          <w:iCs/>
          <w:lang w:val="en-US" w:eastAsia="ja-JP"/>
        </w:rPr>
        <w:t xml:space="preserve"> </w:t>
      </w:r>
      <w:r w:rsidR="00FD5D43">
        <w:rPr>
          <w:rFonts w:ascii="Arial" w:hAnsi="Arial" w:cs="Arial"/>
          <w:b/>
          <w:bCs/>
          <w:i/>
          <w:iCs/>
          <w:lang w:val="en-US" w:eastAsia="ja-JP"/>
        </w:rPr>
        <w:t>and thorough</w:t>
      </w:r>
      <w:r w:rsidR="00F82A91" w:rsidRPr="00117A20">
        <w:rPr>
          <w:rFonts w:ascii="Arial" w:hAnsi="Arial" w:cs="Arial"/>
          <w:b/>
          <w:bCs/>
          <w:i/>
          <w:iCs/>
          <w:lang w:val="en-US" w:eastAsia="ja-JP"/>
        </w:rPr>
        <w:t xml:space="preserve"> way is system level study</w:t>
      </w:r>
      <w:r w:rsidR="00940293" w:rsidRPr="00117A20">
        <w:rPr>
          <w:rFonts w:ascii="Arial" w:hAnsi="Arial" w:cs="Arial"/>
          <w:b/>
          <w:bCs/>
          <w:i/>
          <w:iCs/>
          <w:lang w:val="en-US" w:eastAsia="ja-JP"/>
        </w:rPr>
        <w:t xml:space="preserve"> with study items: location, time/timer, measurement and SMTC/MGL configurations</w:t>
      </w:r>
      <w:r w:rsidR="00C13975">
        <w:rPr>
          <w:rFonts w:ascii="Arial" w:hAnsi="Arial" w:cs="Arial"/>
          <w:b/>
          <w:bCs/>
          <w:i/>
          <w:iCs/>
          <w:lang w:val="en-US" w:eastAsia="ja-JP"/>
        </w:rPr>
        <w:t xml:space="preserve"> o</w:t>
      </w:r>
      <w:r w:rsidR="0048160A">
        <w:rPr>
          <w:rFonts w:ascii="Arial" w:hAnsi="Arial" w:cs="Arial"/>
          <w:b/>
          <w:bCs/>
          <w:i/>
          <w:iCs/>
          <w:lang w:val="en-US" w:eastAsia="ja-JP"/>
        </w:rPr>
        <w:t xml:space="preserve">r we can reserve </w:t>
      </w:r>
      <w:r w:rsidR="00416708">
        <w:rPr>
          <w:rFonts w:ascii="Arial" w:hAnsi="Arial" w:cs="Arial"/>
          <w:b/>
          <w:bCs/>
          <w:i/>
          <w:iCs/>
          <w:lang w:val="en-US" w:eastAsia="ja-JP"/>
        </w:rPr>
        <w:t xml:space="preserve">extra </w:t>
      </w:r>
      <w:r w:rsidR="004D19B3" w:rsidRPr="004D19B3">
        <w:rPr>
          <w:rFonts w:ascii="Arial" w:eastAsiaTheme="minorEastAsia" w:hAnsi="Arial" w:cs="Arial"/>
          <w:b/>
          <w:bCs/>
          <w:i/>
          <w:iCs/>
          <w:lang w:val="en-US" w:eastAsia="zh-CN"/>
        </w:rPr>
        <w:t>[</w:t>
      </w:r>
      <w:r w:rsidR="004D19B3">
        <w:rPr>
          <w:rFonts w:ascii="Arial" w:eastAsiaTheme="minorEastAsia" w:hAnsi="Arial" w:cs="Arial"/>
          <w:b/>
          <w:bCs/>
          <w:i/>
          <w:iCs/>
          <w:lang w:val="en-US" w:eastAsia="zh-CN"/>
        </w:rPr>
        <w:t>x]</w:t>
      </w:r>
      <w:r w:rsidR="00416708">
        <w:rPr>
          <w:rFonts w:ascii="Arial" w:eastAsiaTheme="minorEastAsia" w:hAnsi="Arial" w:cs="Arial"/>
          <w:b/>
          <w:bCs/>
          <w:i/>
          <w:iCs/>
          <w:lang w:val="en-US" w:eastAsia="zh-CN"/>
        </w:rPr>
        <w:t xml:space="preserve"> measurement samples</w:t>
      </w:r>
      <w:r w:rsidR="00165040">
        <w:rPr>
          <w:rFonts w:ascii="Arial" w:eastAsiaTheme="minorEastAsia" w:hAnsi="Arial" w:cs="Arial"/>
          <w:b/>
          <w:bCs/>
          <w:i/>
          <w:iCs/>
          <w:lang w:val="en-US" w:eastAsia="zh-CN"/>
        </w:rPr>
        <w:t xml:space="preserve"> </w:t>
      </w:r>
      <w:r w:rsidR="00EA7307">
        <w:rPr>
          <w:rFonts w:ascii="Arial" w:eastAsiaTheme="minorEastAsia" w:hAnsi="Arial" w:cs="Arial"/>
          <w:b/>
          <w:bCs/>
          <w:i/>
          <w:iCs/>
          <w:lang w:val="en-US" w:eastAsia="zh-CN"/>
        </w:rPr>
        <w:t xml:space="preserve">for UE’s </w:t>
      </w:r>
      <w:r w:rsidR="00C13975">
        <w:rPr>
          <w:rFonts w:ascii="Arial" w:eastAsiaTheme="minorEastAsia" w:hAnsi="Arial" w:cs="Arial"/>
          <w:b/>
          <w:bCs/>
          <w:i/>
          <w:iCs/>
          <w:lang w:val="en-US" w:eastAsia="zh-CN"/>
        </w:rPr>
        <w:t xml:space="preserve">margin </w:t>
      </w:r>
      <w:r w:rsidR="00501844">
        <w:rPr>
          <w:rFonts w:ascii="Arial" w:eastAsiaTheme="minorEastAsia" w:hAnsi="Arial" w:cs="Arial"/>
          <w:b/>
          <w:bCs/>
          <w:i/>
          <w:iCs/>
          <w:lang w:val="en-US" w:eastAsia="zh-CN"/>
        </w:rPr>
        <w:t>a</w:t>
      </w:r>
      <w:r w:rsidR="002909F4">
        <w:rPr>
          <w:rFonts w:ascii="Arial" w:eastAsiaTheme="minorEastAsia" w:hAnsi="Arial" w:cs="Arial"/>
          <w:b/>
          <w:bCs/>
          <w:i/>
          <w:iCs/>
          <w:lang w:val="en-US" w:eastAsia="zh-CN"/>
        </w:rPr>
        <w:t>s start point</w:t>
      </w:r>
      <w:r w:rsidR="00C13975">
        <w:rPr>
          <w:rFonts w:ascii="Arial" w:eastAsiaTheme="minorEastAsia" w:hAnsi="Arial" w:cs="Arial"/>
          <w:b/>
          <w:bCs/>
          <w:i/>
          <w:iCs/>
          <w:lang w:val="en-US" w:eastAsia="zh-CN"/>
        </w:rPr>
        <w:t>.</w:t>
      </w:r>
      <w:r w:rsidR="00416708">
        <w:rPr>
          <w:rFonts w:ascii="Arial" w:eastAsiaTheme="minorEastAsia" w:hAnsi="Arial" w:cs="Arial"/>
          <w:b/>
          <w:bCs/>
          <w:i/>
          <w:iCs/>
          <w:lang w:val="en-US" w:eastAsia="zh-CN"/>
        </w:rPr>
        <w:t xml:space="preserve"> </w:t>
      </w:r>
    </w:p>
    <w:p w14:paraId="629BDA0E" w14:textId="469426CA" w:rsidR="00C41552" w:rsidRPr="00C452E6" w:rsidRDefault="0087321B" w:rsidP="000D16EF">
      <w:pPr>
        <w:spacing w:after="180"/>
        <w:rPr>
          <w:rFonts w:ascii="Arial" w:hAnsi="Arial" w:cs="Arial"/>
          <w:lang w:val="en-US" w:eastAsia="zh-CN"/>
        </w:rPr>
      </w:pPr>
      <w:r w:rsidRPr="00C452E6">
        <w:rPr>
          <w:rFonts w:ascii="Arial" w:hAnsi="Arial" w:cs="Arial"/>
          <w:lang w:eastAsia="ja-JP"/>
        </w:rPr>
        <w:t xml:space="preserve">The second question is </w:t>
      </w:r>
      <w:r w:rsidR="007916E2" w:rsidRPr="00C452E6">
        <w:rPr>
          <w:rFonts w:ascii="Arial" w:hAnsi="Arial" w:cs="Arial"/>
          <w:lang w:eastAsia="ja-JP"/>
        </w:rPr>
        <w:t xml:space="preserve">shall UE is assumed to acquire </w:t>
      </w:r>
      <w:r w:rsidR="003E04D3" w:rsidRPr="00C452E6">
        <w:rPr>
          <w:rFonts w:ascii="Arial" w:hAnsi="Arial" w:cs="Arial"/>
          <w:lang w:val="en-US" w:eastAsia="zh-CN"/>
        </w:rPr>
        <w:t>ephemeris update always?</w:t>
      </w:r>
    </w:p>
    <w:p w14:paraId="3CA0F10B" w14:textId="0122CB27" w:rsidR="003E04D3" w:rsidRPr="001B1187" w:rsidRDefault="00AB3FE8" w:rsidP="000D16EF">
      <w:pPr>
        <w:spacing w:after="180"/>
        <w:rPr>
          <w:rFonts w:ascii="Arial" w:eastAsiaTheme="minorEastAsia" w:hAnsi="Arial" w:cs="Arial"/>
          <w:b/>
          <w:bCs/>
          <w:i/>
          <w:iCs/>
          <w:lang w:eastAsia="zh-CN"/>
        </w:rPr>
      </w:pPr>
      <w:r w:rsidRPr="001B1187">
        <w:rPr>
          <w:rFonts w:ascii="Arial" w:eastAsiaTheme="minorEastAsia" w:hAnsi="Arial" w:cs="Arial"/>
          <w:b/>
          <w:bCs/>
          <w:i/>
          <w:iCs/>
          <w:lang w:eastAsia="zh-CN"/>
        </w:rPr>
        <w:t>P</w:t>
      </w:r>
      <w:r w:rsidR="003E04D3" w:rsidRPr="001B1187">
        <w:rPr>
          <w:rFonts w:ascii="Arial" w:eastAsiaTheme="minorEastAsia" w:hAnsi="Arial" w:cs="Arial"/>
          <w:b/>
          <w:bCs/>
          <w:i/>
          <w:iCs/>
          <w:lang w:eastAsia="zh-CN"/>
        </w:rPr>
        <w:t>ropos</w:t>
      </w:r>
      <w:r w:rsidRPr="001B1187">
        <w:rPr>
          <w:rFonts w:ascii="Arial" w:eastAsiaTheme="minorEastAsia" w:hAnsi="Arial" w:cs="Arial"/>
          <w:b/>
          <w:bCs/>
          <w:i/>
          <w:iCs/>
          <w:lang w:eastAsia="zh-CN"/>
        </w:rPr>
        <w:t xml:space="preserve">al </w:t>
      </w:r>
      <w:r w:rsidR="00713839" w:rsidRPr="001B1187">
        <w:rPr>
          <w:rFonts w:ascii="Arial" w:eastAsiaTheme="minorEastAsia" w:hAnsi="Arial" w:cs="Arial"/>
          <w:b/>
          <w:bCs/>
          <w:i/>
          <w:iCs/>
          <w:lang w:eastAsia="zh-CN"/>
        </w:rPr>
        <w:t>1</w:t>
      </w:r>
      <w:r w:rsidR="00CA7149">
        <w:rPr>
          <w:rFonts w:ascii="Arial" w:eastAsiaTheme="minorEastAsia" w:hAnsi="Arial" w:cs="Arial"/>
          <w:b/>
          <w:bCs/>
          <w:i/>
          <w:iCs/>
          <w:lang w:eastAsia="zh-CN"/>
        </w:rPr>
        <w:t>1</w:t>
      </w:r>
      <w:r w:rsidRPr="001B1187">
        <w:rPr>
          <w:rFonts w:ascii="Arial" w:eastAsiaTheme="minorEastAsia" w:hAnsi="Arial" w:cs="Arial"/>
          <w:b/>
          <w:bCs/>
          <w:i/>
          <w:iCs/>
          <w:lang w:eastAsia="zh-CN"/>
        </w:rPr>
        <w:t xml:space="preserve">: </w:t>
      </w:r>
      <w:r w:rsidR="007F31E9" w:rsidRPr="001B1187">
        <w:rPr>
          <w:rFonts w:ascii="Arial" w:eastAsiaTheme="minorEastAsia" w:hAnsi="Arial" w:cs="Arial"/>
          <w:b/>
          <w:bCs/>
          <w:i/>
          <w:iCs/>
          <w:lang w:eastAsia="zh-CN"/>
        </w:rPr>
        <w:t>T</w:t>
      </w:r>
      <w:r w:rsidR="003E04D3" w:rsidRPr="001B1187">
        <w:rPr>
          <w:rFonts w:ascii="Arial" w:eastAsiaTheme="minorEastAsia" w:hAnsi="Arial" w:cs="Arial"/>
          <w:b/>
          <w:bCs/>
          <w:i/>
          <w:iCs/>
          <w:lang w:eastAsia="zh-CN"/>
        </w:rPr>
        <w:t xml:space="preserve">wo </w:t>
      </w:r>
      <w:r w:rsidR="00015C3C" w:rsidRPr="001B1187">
        <w:rPr>
          <w:rFonts w:ascii="Arial" w:eastAsiaTheme="minorEastAsia" w:hAnsi="Arial" w:cs="Arial"/>
          <w:b/>
          <w:bCs/>
          <w:i/>
          <w:iCs/>
          <w:lang w:eastAsia="zh-CN"/>
        </w:rPr>
        <w:t>options</w:t>
      </w:r>
      <w:r w:rsidRPr="001B1187">
        <w:rPr>
          <w:rFonts w:ascii="Arial" w:eastAsiaTheme="minorEastAsia" w:hAnsi="Arial" w:cs="Arial"/>
          <w:b/>
          <w:bCs/>
          <w:i/>
          <w:iCs/>
          <w:lang w:eastAsia="zh-CN"/>
        </w:rPr>
        <w:t xml:space="preserve"> relevant to UE</w:t>
      </w:r>
      <w:r w:rsidR="00015C3C" w:rsidRPr="001B1187">
        <w:rPr>
          <w:rFonts w:ascii="Arial" w:eastAsiaTheme="minorEastAsia" w:hAnsi="Arial" w:cs="Arial"/>
          <w:b/>
          <w:bCs/>
          <w:i/>
          <w:iCs/>
          <w:lang w:eastAsia="zh-CN"/>
        </w:rPr>
        <w:t xml:space="preserve"> </w:t>
      </w:r>
      <w:r w:rsidRPr="001B1187">
        <w:rPr>
          <w:rFonts w:ascii="Arial" w:eastAsiaTheme="minorEastAsia" w:hAnsi="Arial" w:cs="Arial"/>
          <w:b/>
          <w:bCs/>
          <w:i/>
          <w:iCs/>
          <w:lang w:eastAsia="zh-CN"/>
        </w:rPr>
        <w:t xml:space="preserve">acquire ephemeris update </w:t>
      </w:r>
      <w:r w:rsidR="00015C3C" w:rsidRPr="001B1187">
        <w:rPr>
          <w:rFonts w:ascii="Arial" w:eastAsiaTheme="minorEastAsia" w:hAnsi="Arial" w:cs="Arial"/>
          <w:b/>
          <w:bCs/>
          <w:i/>
          <w:iCs/>
          <w:lang w:eastAsia="zh-CN"/>
        </w:rPr>
        <w:t xml:space="preserve">are possible and shall be </w:t>
      </w:r>
      <w:r w:rsidR="00FA0852">
        <w:rPr>
          <w:rFonts w:ascii="Arial" w:eastAsiaTheme="minorEastAsia" w:hAnsi="Arial" w:cs="Arial"/>
          <w:b/>
          <w:bCs/>
          <w:i/>
          <w:iCs/>
          <w:lang w:eastAsia="zh-CN"/>
        </w:rPr>
        <w:t>studied:</w:t>
      </w:r>
    </w:p>
    <w:p w14:paraId="22802041" w14:textId="39114810" w:rsidR="00015C3C" w:rsidRPr="00117A20" w:rsidRDefault="00015C3C" w:rsidP="000D16EF">
      <w:pPr>
        <w:spacing w:after="180"/>
        <w:ind w:left="284"/>
        <w:rPr>
          <w:rFonts w:ascii="Arial" w:hAnsi="Arial" w:cs="Arial"/>
          <w:b/>
          <w:bCs/>
          <w:i/>
          <w:iCs/>
          <w:lang w:val="en-US" w:eastAsia="zh-CN"/>
        </w:rPr>
      </w:pPr>
      <w:r w:rsidRPr="00117A20">
        <w:rPr>
          <w:rFonts w:ascii="Arial" w:hAnsi="Arial" w:cs="Arial"/>
          <w:b/>
          <w:bCs/>
          <w:i/>
          <w:iCs/>
          <w:lang w:val="en-US" w:eastAsia="zh-CN"/>
        </w:rPr>
        <w:t xml:space="preserve">Option1: </w:t>
      </w:r>
      <w:r w:rsidRPr="00117A20">
        <w:rPr>
          <w:rFonts w:ascii="Arial" w:hAnsi="Arial" w:cs="Arial"/>
          <w:b/>
          <w:bCs/>
          <w:i/>
          <w:iCs/>
          <w:lang w:eastAsia="ja-JP"/>
        </w:rPr>
        <w:t xml:space="preserve">UE is assumed to acquire </w:t>
      </w:r>
      <w:r w:rsidRPr="00117A20">
        <w:rPr>
          <w:rFonts w:ascii="Arial" w:hAnsi="Arial" w:cs="Arial"/>
          <w:b/>
          <w:bCs/>
          <w:i/>
          <w:iCs/>
          <w:lang w:val="en-US" w:eastAsia="zh-CN"/>
        </w:rPr>
        <w:t xml:space="preserve">ephemeris update </w:t>
      </w:r>
      <w:r w:rsidR="002F38EE" w:rsidRPr="00117A20">
        <w:rPr>
          <w:rFonts w:ascii="Arial" w:hAnsi="Arial" w:cs="Arial"/>
          <w:b/>
          <w:bCs/>
          <w:i/>
          <w:iCs/>
          <w:lang w:val="en-US" w:eastAsia="zh-CN"/>
        </w:rPr>
        <w:t xml:space="preserve">in time </w:t>
      </w:r>
      <w:r w:rsidRPr="00117A20">
        <w:rPr>
          <w:rFonts w:ascii="Arial" w:hAnsi="Arial" w:cs="Arial"/>
          <w:b/>
          <w:bCs/>
          <w:i/>
          <w:iCs/>
          <w:lang w:val="en-US" w:eastAsia="zh-CN"/>
        </w:rPr>
        <w:t>always</w:t>
      </w:r>
    </w:p>
    <w:p w14:paraId="79C25FE6" w14:textId="131EF8F2" w:rsidR="00015C3C" w:rsidRDefault="00015C3C" w:rsidP="000D16EF">
      <w:pPr>
        <w:spacing w:after="180"/>
        <w:ind w:left="284"/>
        <w:rPr>
          <w:rFonts w:ascii="Arial" w:hAnsi="Arial" w:cs="Arial"/>
          <w:b/>
          <w:bCs/>
          <w:i/>
          <w:iCs/>
          <w:lang w:val="en-US" w:eastAsia="zh-CN"/>
        </w:rPr>
      </w:pPr>
      <w:r w:rsidRPr="00117A20">
        <w:rPr>
          <w:rFonts w:ascii="Arial" w:hAnsi="Arial" w:cs="Arial"/>
          <w:b/>
          <w:bCs/>
          <w:i/>
          <w:iCs/>
          <w:lang w:val="en-US" w:eastAsia="zh-CN"/>
        </w:rPr>
        <w:t xml:space="preserve">Option2: </w:t>
      </w:r>
      <w:r w:rsidRPr="00117A20">
        <w:rPr>
          <w:rFonts w:ascii="Arial" w:hAnsi="Arial" w:cs="Arial"/>
          <w:b/>
          <w:bCs/>
          <w:i/>
          <w:iCs/>
          <w:lang w:eastAsia="ja-JP"/>
        </w:rPr>
        <w:t xml:space="preserve">UE </w:t>
      </w:r>
      <w:r w:rsidR="002E1261" w:rsidRPr="00117A20">
        <w:rPr>
          <w:rFonts w:ascii="Arial" w:hAnsi="Arial" w:cs="Arial"/>
          <w:b/>
          <w:bCs/>
          <w:i/>
          <w:iCs/>
          <w:lang w:eastAsia="ja-JP"/>
        </w:rPr>
        <w:t>cannot</w:t>
      </w:r>
      <w:r w:rsidRPr="00117A20">
        <w:rPr>
          <w:rFonts w:ascii="Arial" w:hAnsi="Arial" w:cs="Arial"/>
          <w:b/>
          <w:bCs/>
          <w:i/>
          <w:iCs/>
          <w:lang w:eastAsia="ja-JP"/>
        </w:rPr>
        <w:t xml:space="preserve"> acquire </w:t>
      </w:r>
      <w:r w:rsidRPr="00117A20">
        <w:rPr>
          <w:rFonts w:ascii="Arial" w:hAnsi="Arial" w:cs="Arial"/>
          <w:b/>
          <w:bCs/>
          <w:i/>
          <w:iCs/>
          <w:lang w:val="en-US" w:eastAsia="zh-CN"/>
        </w:rPr>
        <w:t xml:space="preserve">ephemeris update </w:t>
      </w:r>
      <w:r w:rsidR="004E057B" w:rsidRPr="00117A20">
        <w:rPr>
          <w:rFonts w:ascii="Arial" w:hAnsi="Arial" w:cs="Arial"/>
          <w:b/>
          <w:bCs/>
          <w:i/>
          <w:iCs/>
          <w:lang w:val="en-US" w:eastAsia="zh-CN"/>
        </w:rPr>
        <w:t>in time</w:t>
      </w:r>
      <w:r w:rsidR="00FA0852">
        <w:rPr>
          <w:rFonts w:ascii="Arial" w:hAnsi="Arial" w:cs="Arial"/>
          <w:b/>
          <w:bCs/>
          <w:i/>
          <w:iCs/>
          <w:lang w:val="en-US" w:eastAsia="zh-CN"/>
        </w:rPr>
        <w:t xml:space="preserve"> in </w:t>
      </w:r>
      <w:r w:rsidR="00C92255">
        <w:rPr>
          <w:rFonts w:ascii="Arial" w:hAnsi="Arial" w:cs="Arial"/>
          <w:b/>
          <w:bCs/>
          <w:i/>
          <w:iCs/>
          <w:lang w:val="en-US" w:eastAsia="zh-CN"/>
        </w:rPr>
        <w:t>a short term</w:t>
      </w:r>
    </w:p>
    <w:p w14:paraId="264119BB" w14:textId="4149B072" w:rsidR="00C92255" w:rsidRPr="00C92255" w:rsidRDefault="00C92255" w:rsidP="000D16EF">
      <w:pPr>
        <w:spacing w:after="180"/>
        <w:ind w:left="284"/>
        <w:rPr>
          <w:rFonts w:ascii="Arial" w:hAnsi="Arial" w:cs="Arial"/>
          <w:b/>
          <w:bCs/>
          <w:i/>
          <w:iCs/>
          <w:lang w:val="en-US" w:eastAsia="ja-JP"/>
        </w:rPr>
      </w:pPr>
      <w:r w:rsidRPr="00117A20">
        <w:rPr>
          <w:rFonts w:ascii="Arial" w:hAnsi="Arial" w:cs="Arial"/>
          <w:b/>
          <w:bCs/>
          <w:i/>
          <w:iCs/>
          <w:lang w:val="en-US" w:eastAsia="zh-CN"/>
        </w:rPr>
        <w:t>Option</w:t>
      </w:r>
      <w:r w:rsidR="00C71B7D">
        <w:rPr>
          <w:rFonts w:ascii="Arial" w:hAnsi="Arial" w:cs="Arial"/>
          <w:b/>
          <w:bCs/>
          <w:i/>
          <w:iCs/>
          <w:lang w:val="en-US" w:eastAsia="zh-CN"/>
        </w:rPr>
        <w:t>3</w:t>
      </w:r>
      <w:r w:rsidRPr="00117A20">
        <w:rPr>
          <w:rFonts w:ascii="Arial" w:hAnsi="Arial" w:cs="Arial"/>
          <w:b/>
          <w:bCs/>
          <w:i/>
          <w:iCs/>
          <w:lang w:val="en-US" w:eastAsia="zh-CN"/>
        </w:rPr>
        <w:t xml:space="preserve">: </w:t>
      </w:r>
      <w:r w:rsidRPr="00117A20">
        <w:rPr>
          <w:rFonts w:ascii="Arial" w:hAnsi="Arial" w:cs="Arial"/>
          <w:b/>
          <w:bCs/>
          <w:i/>
          <w:iCs/>
          <w:lang w:eastAsia="ja-JP"/>
        </w:rPr>
        <w:t xml:space="preserve">UE cannot acquire </w:t>
      </w:r>
      <w:r w:rsidRPr="00117A20">
        <w:rPr>
          <w:rFonts w:ascii="Arial" w:hAnsi="Arial" w:cs="Arial"/>
          <w:b/>
          <w:bCs/>
          <w:i/>
          <w:iCs/>
          <w:lang w:val="en-US" w:eastAsia="zh-CN"/>
        </w:rPr>
        <w:t>ephemeris update in time</w:t>
      </w:r>
      <w:r>
        <w:rPr>
          <w:rFonts w:ascii="Arial" w:hAnsi="Arial" w:cs="Arial"/>
          <w:b/>
          <w:bCs/>
          <w:i/>
          <w:iCs/>
          <w:lang w:val="en-US" w:eastAsia="zh-CN"/>
        </w:rPr>
        <w:t xml:space="preserve"> in a </w:t>
      </w:r>
      <w:r w:rsidR="00C71B7D">
        <w:rPr>
          <w:rFonts w:ascii="Arial" w:hAnsi="Arial" w:cs="Arial"/>
          <w:b/>
          <w:bCs/>
          <w:i/>
          <w:iCs/>
          <w:lang w:val="en-US" w:eastAsia="zh-CN"/>
        </w:rPr>
        <w:t>long</w:t>
      </w:r>
      <w:r>
        <w:rPr>
          <w:rFonts w:ascii="Arial" w:hAnsi="Arial" w:cs="Arial"/>
          <w:b/>
          <w:bCs/>
          <w:i/>
          <w:iCs/>
          <w:lang w:val="en-US" w:eastAsia="zh-CN"/>
        </w:rPr>
        <w:t xml:space="preserve"> term</w:t>
      </w:r>
    </w:p>
    <w:p w14:paraId="78959C51" w14:textId="4301E2DB" w:rsidR="003665BA" w:rsidRPr="00DE54F5" w:rsidRDefault="007366CB" w:rsidP="000D16EF">
      <w:pPr>
        <w:spacing w:after="180"/>
        <w:rPr>
          <w:rFonts w:ascii="Arial" w:eastAsiaTheme="minorEastAsia" w:hAnsi="Arial" w:cs="Arial"/>
          <w:b/>
          <w:bCs/>
          <w:i/>
          <w:iCs/>
          <w:lang w:eastAsia="zh-CN"/>
        </w:rPr>
      </w:pPr>
      <w:r w:rsidRPr="00117A20">
        <w:rPr>
          <w:rFonts w:ascii="Arial" w:hAnsi="Arial" w:cs="Arial"/>
          <w:b/>
          <w:bCs/>
          <w:i/>
          <w:iCs/>
          <w:lang w:val="en-US" w:eastAsia="zh-CN"/>
        </w:rPr>
        <w:t>P</w:t>
      </w:r>
      <w:proofErr w:type="spellStart"/>
      <w:r w:rsidR="00650186" w:rsidRPr="001B1187">
        <w:rPr>
          <w:rFonts w:ascii="Arial" w:hAnsi="Arial" w:cs="Arial"/>
          <w:b/>
          <w:bCs/>
          <w:i/>
          <w:iCs/>
          <w:lang w:eastAsia="ja-JP"/>
        </w:rPr>
        <w:t>roposal</w:t>
      </w:r>
      <w:proofErr w:type="spellEnd"/>
      <w:r w:rsidRPr="001B1187">
        <w:rPr>
          <w:rFonts w:ascii="Arial" w:hAnsi="Arial" w:cs="Arial"/>
          <w:b/>
          <w:bCs/>
          <w:i/>
          <w:iCs/>
          <w:lang w:eastAsia="ja-JP"/>
        </w:rPr>
        <w:t xml:space="preserve"> </w:t>
      </w:r>
      <w:r w:rsidR="002A5D62" w:rsidRPr="001B1187">
        <w:rPr>
          <w:rFonts w:ascii="Arial" w:hAnsi="Arial" w:cs="Arial"/>
          <w:b/>
          <w:bCs/>
          <w:i/>
          <w:iCs/>
          <w:lang w:eastAsia="ja-JP"/>
        </w:rPr>
        <w:t>1</w:t>
      </w:r>
      <w:r w:rsidR="00CA7149">
        <w:rPr>
          <w:rFonts w:ascii="Arial" w:hAnsi="Arial" w:cs="Arial"/>
          <w:b/>
          <w:bCs/>
          <w:i/>
          <w:iCs/>
          <w:lang w:eastAsia="ja-JP"/>
        </w:rPr>
        <w:t>2</w:t>
      </w:r>
      <w:r w:rsidRPr="001B1187">
        <w:rPr>
          <w:rFonts w:ascii="Arial" w:hAnsi="Arial" w:cs="Arial"/>
          <w:b/>
          <w:bCs/>
          <w:i/>
          <w:iCs/>
          <w:lang w:eastAsia="ja-JP"/>
        </w:rPr>
        <w:t xml:space="preserve">: </w:t>
      </w:r>
      <w:r w:rsidR="00487595" w:rsidRPr="00117A20">
        <w:rPr>
          <w:rFonts w:ascii="Arial" w:hAnsi="Arial" w:cs="Arial"/>
          <w:b/>
          <w:bCs/>
          <w:i/>
          <w:iCs/>
          <w:lang w:eastAsia="ja-JP"/>
        </w:rPr>
        <w:t xml:space="preserve">We’re </w:t>
      </w:r>
      <w:r w:rsidR="00356781" w:rsidRPr="00117A20">
        <w:rPr>
          <w:rFonts w:ascii="Arial" w:hAnsi="Arial" w:cs="Arial"/>
          <w:b/>
          <w:bCs/>
          <w:i/>
          <w:iCs/>
          <w:lang w:eastAsia="ja-JP"/>
        </w:rPr>
        <w:t xml:space="preserve">leaning towards that </w:t>
      </w:r>
      <w:r w:rsidR="000D23B2" w:rsidRPr="00117A20">
        <w:rPr>
          <w:rFonts w:ascii="Arial" w:hAnsi="Arial" w:cs="Arial"/>
          <w:b/>
          <w:bCs/>
          <w:i/>
          <w:iCs/>
          <w:lang w:eastAsia="ja-JP"/>
        </w:rPr>
        <w:t xml:space="preserve">UE shall have </w:t>
      </w:r>
      <w:r w:rsidR="00EC0CA6" w:rsidRPr="00117A20">
        <w:rPr>
          <w:rFonts w:ascii="Arial" w:hAnsi="Arial" w:cs="Arial"/>
          <w:b/>
          <w:bCs/>
          <w:i/>
          <w:iCs/>
          <w:lang w:eastAsia="ja-JP"/>
        </w:rPr>
        <w:t xml:space="preserve">flexibility of </w:t>
      </w:r>
      <w:r w:rsidR="00356781" w:rsidRPr="00117A20">
        <w:rPr>
          <w:rFonts w:ascii="Arial" w:hAnsi="Arial" w:cs="Arial"/>
          <w:b/>
          <w:bCs/>
          <w:i/>
          <w:iCs/>
          <w:lang w:eastAsia="ja-JP"/>
        </w:rPr>
        <w:t xml:space="preserve">realization and implementation </w:t>
      </w:r>
      <w:r w:rsidR="00EC0CA6" w:rsidRPr="00117A20">
        <w:rPr>
          <w:rFonts w:ascii="Arial" w:hAnsi="Arial" w:cs="Arial"/>
          <w:b/>
          <w:bCs/>
          <w:i/>
          <w:iCs/>
          <w:lang w:eastAsia="ja-JP"/>
        </w:rPr>
        <w:t>to maintain</w:t>
      </w:r>
      <w:r w:rsidR="00F52E3B" w:rsidRPr="00117A20">
        <w:rPr>
          <w:rFonts w:ascii="Arial" w:hAnsi="Arial" w:cs="Arial"/>
          <w:b/>
          <w:bCs/>
          <w:i/>
          <w:iCs/>
          <w:lang w:eastAsia="ja-JP"/>
        </w:rPr>
        <w:t xml:space="preserve"> procedure </w:t>
      </w:r>
      <w:r w:rsidR="00356781" w:rsidRPr="00117A20">
        <w:rPr>
          <w:rFonts w:ascii="Arial" w:hAnsi="Arial" w:cs="Arial"/>
          <w:b/>
          <w:bCs/>
          <w:i/>
          <w:iCs/>
          <w:lang w:eastAsia="ja-JP"/>
        </w:rPr>
        <w:t xml:space="preserve">if </w:t>
      </w:r>
      <w:r w:rsidR="000D23B2" w:rsidRPr="00117A20">
        <w:rPr>
          <w:rFonts w:ascii="Arial" w:hAnsi="Arial" w:cs="Arial"/>
          <w:b/>
          <w:bCs/>
          <w:i/>
          <w:iCs/>
          <w:lang w:eastAsia="ja-JP"/>
        </w:rPr>
        <w:t xml:space="preserve">UE </w:t>
      </w:r>
      <w:r w:rsidR="00EC0CA6" w:rsidRPr="00117A20">
        <w:rPr>
          <w:rFonts w:ascii="Arial" w:hAnsi="Arial" w:cs="Arial"/>
          <w:b/>
          <w:bCs/>
          <w:i/>
          <w:iCs/>
          <w:lang w:eastAsia="ja-JP"/>
        </w:rPr>
        <w:t>cannot</w:t>
      </w:r>
      <w:r w:rsidR="000D23B2" w:rsidRPr="00117A20">
        <w:rPr>
          <w:rFonts w:ascii="Arial" w:hAnsi="Arial" w:cs="Arial"/>
          <w:b/>
          <w:bCs/>
          <w:i/>
          <w:iCs/>
          <w:lang w:eastAsia="ja-JP"/>
        </w:rPr>
        <w:t xml:space="preserve"> </w:t>
      </w:r>
      <w:r w:rsidR="00EC0CA6" w:rsidRPr="00117A20">
        <w:rPr>
          <w:rFonts w:ascii="Arial" w:hAnsi="Arial" w:cs="Arial"/>
          <w:b/>
          <w:bCs/>
          <w:i/>
          <w:iCs/>
          <w:lang w:eastAsia="ja-JP"/>
        </w:rPr>
        <w:t>acquire ephemeris update</w:t>
      </w:r>
      <w:r w:rsidR="005871EC" w:rsidRPr="00117A20">
        <w:rPr>
          <w:rFonts w:ascii="Arial" w:hAnsi="Arial" w:cs="Arial"/>
          <w:b/>
          <w:bCs/>
          <w:i/>
          <w:iCs/>
          <w:lang w:eastAsia="ja-JP"/>
        </w:rPr>
        <w:t xml:space="preserve">, </w:t>
      </w:r>
      <w:r w:rsidR="00F777B9">
        <w:rPr>
          <w:rFonts w:ascii="Arial" w:hAnsi="Arial" w:cs="Arial"/>
          <w:b/>
          <w:bCs/>
          <w:i/>
          <w:iCs/>
          <w:lang w:eastAsia="ja-JP"/>
        </w:rPr>
        <w:t xml:space="preserve">with </w:t>
      </w:r>
      <w:r w:rsidR="001131D2">
        <w:rPr>
          <w:rFonts w:ascii="Arial" w:hAnsi="Arial" w:cs="Arial"/>
          <w:b/>
          <w:bCs/>
          <w:i/>
          <w:iCs/>
          <w:lang w:eastAsia="ja-JP"/>
        </w:rPr>
        <w:t>reasonable longer measurement time specified</w:t>
      </w:r>
      <w:r w:rsidR="005871EC" w:rsidRPr="00117A20">
        <w:rPr>
          <w:rFonts w:ascii="Arial" w:hAnsi="Arial" w:cs="Arial"/>
          <w:b/>
          <w:bCs/>
          <w:i/>
          <w:iCs/>
          <w:lang w:eastAsia="ja-JP"/>
        </w:rPr>
        <w:t xml:space="preserve">. </w:t>
      </w:r>
    </w:p>
    <w:p w14:paraId="427CC763" w14:textId="77777777" w:rsidR="000527CD" w:rsidRDefault="000527CD" w:rsidP="000D16EF">
      <w:pPr>
        <w:spacing w:after="180"/>
        <w:rPr>
          <w:rFonts w:ascii="Arial" w:hAnsi="Arial" w:cs="Arial"/>
          <w:lang w:eastAsia="ja-JP"/>
        </w:rPr>
      </w:pPr>
      <w:r w:rsidRPr="000527CD">
        <w:rPr>
          <w:rFonts w:ascii="Arial" w:hAnsi="Arial" w:cs="Arial"/>
          <w:lang w:eastAsia="ja-JP"/>
        </w:rPr>
        <w:t>Concerns regarding the validity of the GNSS location at the UE side were addressed in RAN2 by stating that in IDLE mode, the UE is not required in order to maintain the GNSS location every DRX cycle for mobility.</w:t>
      </w:r>
    </w:p>
    <w:p w14:paraId="4D6AFED4" w14:textId="058FE492" w:rsidR="00F263F7" w:rsidRPr="00DE54F5" w:rsidRDefault="00911E62" w:rsidP="000D16EF">
      <w:pPr>
        <w:spacing w:after="180"/>
        <w:rPr>
          <w:rFonts w:ascii="Arial" w:hAnsi="Arial" w:cs="Arial"/>
          <w:b/>
          <w:bCs/>
          <w:i/>
          <w:iCs/>
          <w:lang w:eastAsia="ja-JP"/>
        </w:rPr>
      </w:pPr>
      <w:r w:rsidRPr="00DE54F5">
        <w:rPr>
          <w:rFonts w:ascii="Arial" w:hAnsi="Arial" w:cs="Arial"/>
          <w:b/>
          <w:bCs/>
          <w:i/>
          <w:iCs/>
          <w:lang w:eastAsia="ja-JP"/>
        </w:rPr>
        <w:t>Observation</w:t>
      </w:r>
      <w:r w:rsidR="00DE54F5" w:rsidRPr="00DE54F5">
        <w:rPr>
          <w:rFonts w:ascii="Arial" w:hAnsi="Arial" w:cs="Arial"/>
          <w:b/>
          <w:bCs/>
          <w:i/>
          <w:iCs/>
          <w:lang w:eastAsia="ja-JP"/>
        </w:rPr>
        <w:t xml:space="preserve"> </w:t>
      </w:r>
      <w:r w:rsidR="004A470D">
        <w:rPr>
          <w:rFonts w:ascii="Arial" w:eastAsiaTheme="minorEastAsia" w:hAnsi="Arial" w:cs="Arial"/>
          <w:b/>
          <w:bCs/>
          <w:i/>
          <w:iCs/>
          <w:lang w:eastAsia="zh-CN"/>
        </w:rPr>
        <w:t>3</w:t>
      </w:r>
      <w:r w:rsidRPr="00DE54F5">
        <w:rPr>
          <w:rFonts w:ascii="Arial" w:hAnsi="Arial" w:cs="Arial"/>
          <w:b/>
          <w:bCs/>
          <w:i/>
          <w:iCs/>
          <w:lang w:eastAsia="ja-JP"/>
        </w:rPr>
        <w:t>: I</w:t>
      </w:r>
      <w:r w:rsidR="006855C9" w:rsidRPr="00DE54F5">
        <w:rPr>
          <w:rFonts w:ascii="Arial" w:hAnsi="Arial" w:cs="Arial"/>
          <w:b/>
          <w:bCs/>
          <w:i/>
          <w:iCs/>
          <w:lang w:eastAsia="ja-JP"/>
        </w:rPr>
        <w:t xml:space="preserve">f </w:t>
      </w:r>
      <w:r w:rsidRPr="00DE54F5">
        <w:rPr>
          <w:rFonts w:ascii="Arial" w:hAnsi="Arial" w:cs="Arial"/>
          <w:b/>
          <w:bCs/>
          <w:i/>
          <w:iCs/>
          <w:lang w:eastAsia="ja-JP"/>
        </w:rPr>
        <w:t>UE</w:t>
      </w:r>
      <w:r w:rsidR="006855C9" w:rsidRPr="00DE54F5">
        <w:rPr>
          <w:rFonts w:ascii="Arial" w:hAnsi="Arial" w:cs="Arial"/>
          <w:b/>
          <w:bCs/>
          <w:i/>
          <w:iCs/>
          <w:lang w:eastAsia="ja-JP"/>
        </w:rPr>
        <w:t xml:space="preserve"> location </w:t>
      </w:r>
      <w:r w:rsidR="00C13975">
        <w:rPr>
          <w:rFonts w:ascii="Arial" w:hAnsi="Arial" w:cs="Arial"/>
          <w:b/>
          <w:bCs/>
          <w:i/>
          <w:iCs/>
          <w:lang w:eastAsia="ja-JP"/>
        </w:rPr>
        <w:t>can</w:t>
      </w:r>
      <w:r w:rsidR="00C13975" w:rsidRPr="00DE54F5">
        <w:rPr>
          <w:rFonts w:ascii="Arial" w:hAnsi="Arial" w:cs="Arial"/>
          <w:b/>
          <w:bCs/>
          <w:i/>
          <w:iCs/>
          <w:lang w:eastAsia="ja-JP"/>
        </w:rPr>
        <w:t>not</w:t>
      </w:r>
      <w:r w:rsidR="006855C9" w:rsidRPr="00DE54F5">
        <w:rPr>
          <w:rFonts w:ascii="Arial" w:hAnsi="Arial" w:cs="Arial"/>
          <w:b/>
          <w:bCs/>
          <w:i/>
          <w:iCs/>
          <w:lang w:eastAsia="ja-JP"/>
        </w:rPr>
        <w:t xml:space="preserve"> </w:t>
      </w:r>
      <w:r w:rsidR="00C13975">
        <w:rPr>
          <w:rFonts w:ascii="Arial" w:hAnsi="Arial" w:cs="Arial"/>
          <w:b/>
          <w:bCs/>
          <w:i/>
          <w:iCs/>
          <w:lang w:eastAsia="ja-JP"/>
        </w:rPr>
        <w:t xml:space="preserve">be </w:t>
      </w:r>
      <w:r w:rsidR="006855C9" w:rsidRPr="00DE54F5">
        <w:rPr>
          <w:rFonts w:ascii="Arial" w:hAnsi="Arial" w:cs="Arial"/>
          <w:b/>
          <w:bCs/>
          <w:i/>
          <w:iCs/>
          <w:lang w:eastAsia="ja-JP"/>
        </w:rPr>
        <w:t>maintained in acceptable scope</w:t>
      </w:r>
      <w:r w:rsidRPr="00DE54F5">
        <w:rPr>
          <w:rFonts w:ascii="Arial" w:hAnsi="Arial" w:cs="Arial"/>
          <w:b/>
          <w:bCs/>
          <w:i/>
          <w:iCs/>
          <w:lang w:eastAsia="ja-JP"/>
        </w:rPr>
        <w:t xml:space="preserve"> in case of long </w:t>
      </w:r>
      <w:r w:rsidR="00DC3562" w:rsidRPr="00DE54F5">
        <w:rPr>
          <w:rFonts w:ascii="Arial" w:hAnsi="Arial" w:cs="Arial"/>
          <w:b/>
          <w:bCs/>
          <w:i/>
          <w:iCs/>
          <w:lang w:eastAsia="ja-JP"/>
        </w:rPr>
        <w:t xml:space="preserve">time </w:t>
      </w:r>
      <w:r w:rsidRPr="00DE54F5">
        <w:rPr>
          <w:rFonts w:ascii="Arial" w:hAnsi="Arial" w:cs="Arial"/>
          <w:b/>
          <w:bCs/>
          <w:i/>
          <w:iCs/>
          <w:lang w:eastAsia="ja-JP"/>
        </w:rPr>
        <w:t>non-GNSS operation</w:t>
      </w:r>
      <w:r w:rsidR="00DC3562" w:rsidRPr="00DE54F5">
        <w:rPr>
          <w:rFonts w:ascii="Arial" w:hAnsi="Arial" w:cs="Arial"/>
          <w:b/>
          <w:bCs/>
          <w:i/>
          <w:iCs/>
          <w:lang w:eastAsia="ja-JP"/>
        </w:rPr>
        <w:t xml:space="preserve">, </w:t>
      </w:r>
      <w:r w:rsidR="007A4C5A" w:rsidRPr="00DE54F5">
        <w:rPr>
          <w:rFonts w:ascii="Arial" w:hAnsi="Arial" w:cs="Arial"/>
          <w:b/>
          <w:bCs/>
          <w:i/>
          <w:iCs/>
          <w:lang w:val="en-US" w:eastAsia="ja-JP"/>
        </w:rPr>
        <w:t>longer measurement time is expected.</w:t>
      </w:r>
    </w:p>
    <w:p w14:paraId="0CFBCA48" w14:textId="63FA33D4" w:rsidR="00C54C58" w:rsidRDefault="007A4C5A" w:rsidP="000D16EF">
      <w:pPr>
        <w:spacing w:after="180"/>
        <w:rPr>
          <w:rFonts w:ascii="Arial" w:hAnsi="Arial" w:cs="Arial"/>
          <w:b/>
          <w:bCs/>
          <w:i/>
          <w:iCs/>
          <w:lang w:eastAsia="ja-JP"/>
        </w:rPr>
      </w:pPr>
      <w:r w:rsidRPr="00DE54F5">
        <w:rPr>
          <w:rFonts w:ascii="Arial" w:hAnsi="Arial" w:cs="Arial"/>
          <w:b/>
          <w:bCs/>
          <w:i/>
          <w:iCs/>
          <w:lang w:eastAsia="ja-JP"/>
        </w:rPr>
        <w:t>Proposal</w:t>
      </w:r>
      <w:r w:rsidR="00DE54F5" w:rsidRPr="00DE54F5">
        <w:rPr>
          <w:rFonts w:ascii="Arial" w:hAnsi="Arial" w:cs="Arial"/>
          <w:b/>
          <w:bCs/>
          <w:i/>
          <w:iCs/>
          <w:lang w:eastAsia="ja-JP"/>
        </w:rPr>
        <w:t xml:space="preserve"> </w:t>
      </w:r>
      <w:r w:rsidR="00DE54F5" w:rsidRPr="00DE54F5">
        <w:rPr>
          <w:rFonts w:ascii="Arial" w:eastAsiaTheme="minorEastAsia" w:hAnsi="Arial" w:cs="Arial"/>
          <w:b/>
          <w:bCs/>
          <w:i/>
          <w:iCs/>
          <w:lang w:val="en-US" w:eastAsia="zh-CN"/>
        </w:rPr>
        <w:t>1</w:t>
      </w:r>
      <w:r w:rsidR="00CA7149">
        <w:rPr>
          <w:rFonts w:ascii="Arial" w:eastAsiaTheme="minorEastAsia" w:hAnsi="Arial" w:cs="Arial"/>
          <w:b/>
          <w:bCs/>
          <w:i/>
          <w:iCs/>
          <w:lang w:val="en-US" w:eastAsia="zh-CN"/>
        </w:rPr>
        <w:t>3</w:t>
      </w:r>
      <w:r w:rsidRPr="00DE54F5">
        <w:rPr>
          <w:rFonts w:ascii="Arial" w:hAnsi="Arial" w:cs="Arial"/>
          <w:b/>
          <w:bCs/>
          <w:i/>
          <w:iCs/>
          <w:lang w:eastAsia="ja-JP"/>
        </w:rPr>
        <w:t xml:space="preserve">: </w:t>
      </w:r>
      <w:r w:rsidR="00C20014" w:rsidRPr="00DE54F5">
        <w:rPr>
          <w:rFonts w:ascii="Arial" w:hAnsi="Arial" w:cs="Arial"/>
          <w:b/>
          <w:bCs/>
          <w:i/>
          <w:iCs/>
          <w:lang w:eastAsia="ja-JP"/>
        </w:rPr>
        <w:t>RAN4 shall study</w:t>
      </w:r>
      <w:r w:rsidR="00C20014" w:rsidRPr="00FD1236">
        <w:rPr>
          <w:rFonts w:ascii="Arial" w:hAnsi="Arial" w:cs="Arial"/>
          <w:b/>
          <w:bCs/>
          <w:i/>
          <w:iCs/>
          <w:lang w:eastAsia="ja-JP"/>
        </w:rPr>
        <w:t xml:space="preserve"> requirements</w:t>
      </w:r>
      <w:r w:rsidR="00FD1236" w:rsidRPr="00FD1236">
        <w:rPr>
          <w:rFonts w:ascii="Arial" w:hAnsi="Arial" w:cs="Arial"/>
          <w:b/>
          <w:bCs/>
          <w:i/>
          <w:iCs/>
          <w:lang w:eastAsia="ja-JP"/>
        </w:rPr>
        <w:t xml:space="preserve"> in idle mode</w:t>
      </w:r>
      <w:r w:rsidR="00C20014" w:rsidRPr="00FD1236">
        <w:rPr>
          <w:rFonts w:ascii="Arial" w:hAnsi="Arial" w:cs="Arial"/>
          <w:b/>
          <w:bCs/>
          <w:i/>
          <w:iCs/>
          <w:lang w:eastAsia="ja-JP"/>
        </w:rPr>
        <w:t xml:space="preserve"> </w:t>
      </w:r>
      <w:r w:rsidR="008D5FA7">
        <w:rPr>
          <w:rFonts w:ascii="Arial" w:hAnsi="Arial" w:cs="Arial"/>
          <w:b/>
          <w:bCs/>
          <w:i/>
          <w:iCs/>
          <w:lang w:eastAsia="ja-JP"/>
        </w:rPr>
        <w:t xml:space="preserve">on </w:t>
      </w:r>
      <w:r w:rsidR="00A97B7A">
        <w:rPr>
          <w:rFonts w:ascii="Arial" w:hAnsi="Arial" w:cs="Arial"/>
          <w:b/>
          <w:bCs/>
          <w:i/>
          <w:iCs/>
          <w:lang w:eastAsia="ja-JP"/>
        </w:rPr>
        <w:t>condition of</w:t>
      </w:r>
      <w:r w:rsidR="00C20014" w:rsidRPr="00FD1236">
        <w:rPr>
          <w:rFonts w:ascii="Arial" w:hAnsi="Arial" w:cs="Arial"/>
          <w:b/>
          <w:bCs/>
          <w:i/>
          <w:iCs/>
          <w:lang w:eastAsia="ja-JP"/>
        </w:rPr>
        <w:t xml:space="preserve"> UE location </w:t>
      </w:r>
      <w:r w:rsidR="00FD1236" w:rsidRPr="00FD1236">
        <w:rPr>
          <w:rFonts w:ascii="Arial" w:hAnsi="Arial" w:cs="Arial"/>
          <w:b/>
          <w:bCs/>
          <w:i/>
          <w:iCs/>
          <w:lang w:eastAsia="ja-JP"/>
        </w:rPr>
        <w:t xml:space="preserve">has worse error than GNSS specified. </w:t>
      </w:r>
    </w:p>
    <w:p w14:paraId="78D5554C" w14:textId="1D364ADF" w:rsidR="00592F1B" w:rsidRDefault="00592F1B" w:rsidP="000D16EF">
      <w:pPr>
        <w:spacing w:after="180"/>
        <w:rPr>
          <w:rFonts w:ascii="Arial" w:hAnsi="Arial" w:cs="Arial"/>
          <w:b/>
          <w:bCs/>
          <w:i/>
          <w:iCs/>
          <w:lang w:eastAsia="ja-JP"/>
        </w:rPr>
      </w:pPr>
    </w:p>
    <w:p w14:paraId="121FD8D6" w14:textId="43D3CCF8" w:rsidR="00592F1B" w:rsidRPr="00211877" w:rsidRDefault="00592F1B" w:rsidP="00592F1B">
      <w:pPr>
        <w:pStyle w:val="Heading1"/>
        <w:rPr>
          <w:rFonts w:cs="Arial"/>
          <w:lang w:val="en-US" w:eastAsia="zh-CN"/>
        </w:rPr>
      </w:pPr>
      <w:r w:rsidRPr="00DE23B1">
        <w:rPr>
          <w:rFonts w:cs="Arial"/>
          <w:lang w:val="en-US"/>
        </w:rPr>
        <w:t>2</w:t>
      </w:r>
      <w:r w:rsidRPr="00DE23B1">
        <w:rPr>
          <w:rFonts w:cs="Arial"/>
          <w:lang w:val="en-US"/>
        </w:rPr>
        <w:tab/>
      </w:r>
      <w:r>
        <w:rPr>
          <w:rFonts w:cs="Arial"/>
          <w:lang w:val="en-US"/>
        </w:rPr>
        <w:t>Simulation results:</w:t>
      </w:r>
    </w:p>
    <w:p w14:paraId="46E31EC2" w14:textId="157FBE89" w:rsidR="00592F1B" w:rsidRPr="00F73299" w:rsidRDefault="00F73299" w:rsidP="000D16EF">
      <w:pPr>
        <w:spacing w:after="180"/>
        <w:rPr>
          <w:rFonts w:ascii="Arial" w:hAnsi="Arial" w:cs="Arial"/>
          <w:lang w:eastAsia="ja-JP"/>
        </w:rPr>
      </w:pPr>
      <w:r>
        <w:rPr>
          <w:rFonts w:ascii="Arial" w:hAnsi="Arial" w:cs="Arial"/>
          <w:lang w:eastAsia="ja-JP"/>
        </w:rPr>
        <w:t>Based on simulation assumption</w:t>
      </w:r>
      <w:r w:rsidR="009A03EE">
        <w:rPr>
          <w:rFonts w:ascii="Arial" w:hAnsi="Arial" w:cs="Arial"/>
          <w:lang w:eastAsia="ja-JP"/>
        </w:rPr>
        <w:t xml:space="preserve"> </w:t>
      </w:r>
      <w:r w:rsidR="00D114B9">
        <w:rPr>
          <w:rFonts w:ascii="Arial" w:hAnsi="Arial" w:cs="Arial"/>
          <w:lang w:eastAsia="ja-JP"/>
        </w:rPr>
        <w:t>provided by moderator</w:t>
      </w:r>
      <w:r w:rsidR="00211877">
        <w:rPr>
          <w:rFonts w:ascii="Arial" w:hAnsi="Arial" w:cs="Arial"/>
          <w:lang w:eastAsia="ja-JP"/>
        </w:rPr>
        <w:t>, the draft simulation results are shown in below tables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8380"/>
      </w:tblGrid>
      <w:tr w:rsidR="00B80357" w:rsidRPr="00AE39F8" w14:paraId="5D9CD227" w14:textId="75AEE326" w:rsidTr="00CB2DC3">
        <w:tc>
          <w:tcPr>
            <w:tcW w:w="829" w:type="dxa"/>
            <w:shd w:val="clear" w:color="auto" w:fill="auto"/>
          </w:tcPr>
          <w:p w14:paraId="2373D601" w14:textId="77777777" w:rsidR="00CB2DC3" w:rsidRPr="00AE39F8" w:rsidRDefault="00CB2DC3" w:rsidP="00AE39F8">
            <w:pPr>
              <w:keepNext/>
              <w:keepLines/>
              <w:jc w:val="center"/>
              <w:rPr>
                <w:rFonts w:ascii="Arial" w:hAnsi="Arial"/>
                <w:b/>
                <w:sz w:val="18"/>
              </w:rPr>
            </w:pPr>
            <w:r w:rsidRPr="00AE39F8">
              <w:rPr>
                <w:rFonts w:ascii="Arial" w:hAnsi="Arial"/>
                <w:b/>
                <w:sz w:val="18"/>
              </w:rPr>
              <w:lastRenderedPageBreak/>
              <w:t>Case</w:t>
            </w:r>
          </w:p>
        </w:tc>
        <w:tc>
          <w:tcPr>
            <w:tcW w:w="8380" w:type="dxa"/>
            <w:shd w:val="clear" w:color="auto" w:fill="auto"/>
          </w:tcPr>
          <w:p w14:paraId="2DE5A2A1" w14:textId="77777777" w:rsidR="00CB2DC3" w:rsidRPr="00AE39F8" w:rsidRDefault="00CB2DC3" w:rsidP="00AE39F8">
            <w:pPr>
              <w:keepNext/>
              <w:keepLines/>
              <w:jc w:val="center"/>
              <w:rPr>
                <w:rFonts w:ascii="Arial" w:hAnsi="Arial"/>
                <w:b/>
                <w:sz w:val="18"/>
              </w:rPr>
            </w:pPr>
            <w:r w:rsidRPr="00AE39F8">
              <w:rPr>
                <w:rFonts w:ascii="Arial" w:hAnsi="Arial"/>
                <w:b/>
                <w:sz w:val="18"/>
              </w:rPr>
              <w:t>Satellite orbit</w:t>
            </w:r>
          </w:p>
        </w:tc>
      </w:tr>
      <w:tr w:rsidR="00B80357" w:rsidRPr="00AE39F8" w14:paraId="41B5EB5C" w14:textId="7FA0B9A4" w:rsidTr="00CB2DC3">
        <w:tc>
          <w:tcPr>
            <w:tcW w:w="829" w:type="dxa"/>
            <w:shd w:val="clear" w:color="auto" w:fill="auto"/>
          </w:tcPr>
          <w:p w14:paraId="64370FF0" w14:textId="77777777" w:rsidR="00CB2DC3" w:rsidRPr="00AE39F8" w:rsidRDefault="00CB2DC3" w:rsidP="00AE39F8">
            <w:pPr>
              <w:keepNext/>
              <w:keepLines/>
              <w:jc w:val="center"/>
              <w:rPr>
                <w:rFonts w:ascii="Arial" w:hAnsi="Arial"/>
                <w:sz w:val="18"/>
              </w:rPr>
            </w:pPr>
            <w:r w:rsidRPr="00AE39F8">
              <w:rPr>
                <w:rFonts w:ascii="Arial" w:hAnsi="Arial"/>
                <w:sz w:val="18"/>
              </w:rPr>
              <w:t>1</w:t>
            </w:r>
          </w:p>
        </w:tc>
        <w:tc>
          <w:tcPr>
            <w:tcW w:w="8380" w:type="dxa"/>
            <w:shd w:val="clear" w:color="auto" w:fill="auto"/>
          </w:tcPr>
          <w:p w14:paraId="2F6B4800" w14:textId="77777777" w:rsidR="00CB2DC3" w:rsidRPr="00AE39F8" w:rsidRDefault="00CB2DC3" w:rsidP="00AE39F8">
            <w:pPr>
              <w:keepNext/>
              <w:keepLines/>
              <w:jc w:val="center"/>
              <w:rPr>
                <w:rFonts w:ascii="Arial" w:hAnsi="Arial"/>
                <w:sz w:val="18"/>
              </w:rPr>
            </w:pPr>
            <w:r w:rsidRPr="00AE39F8">
              <w:rPr>
                <w:rFonts w:ascii="Arial" w:hAnsi="Arial"/>
                <w:sz w:val="18"/>
              </w:rPr>
              <w:t>GEO</w:t>
            </w:r>
          </w:p>
        </w:tc>
      </w:tr>
      <w:tr w:rsidR="0065151A" w:rsidRPr="00AE39F8" w14:paraId="1DACC47E" w14:textId="77777777" w:rsidTr="00DA6B11">
        <w:trPr>
          <w:trHeight w:val="1445"/>
        </w:trPr>
        <w:tc>
          <w:tcPr>
            <w:tcW w:w="829" w:type="dxa"/>
            <w:shd w:val="clear" w:color="auto" w:fill="auto"/>
          </w:tcPr>
          <w:p w14:paraId="38633458" w14:textId="53242AD9" w:rsidR="0065151A" w:rsidRPr="00AE39F8" w:rsidRDefault="0065151A" w:rsidP="00AE39F8">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65151A" w:rsidRPr="0065151A" w14:paraId="1669B71D" w14:textId="77777777" w:rsidTr="0065151A">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CA9B5A" w14:textId="77777777" w:rsidR="0065151A" w:rsidRPr="0065151A" w:rsidRDefault="0065151A" w:rsidP="0065151A">
                  <w:pPr>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DB690C8" w14:textId="77777777" w:rsidR="0065151A" w:rsidRPr="0065151A" w:rsidRDefault="0065151A" w:rsidP="0065151A">
                  <w:pPr>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2FDD0E44" w14:textId="77777777" w:rsidR="0065151A" w:rsidRPr="0065151A" w:rsidRDefault="0065151A" w:rsidP="0065151A">
                  <w:pPr>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4E7916BA" w14:textId="77777777" w:rsidR="0065151A" w:rsidRPr="0065151A" w:rsidRDefault="0065151A" w:rsidP="0065151A">
                  <w:pPr>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90 perc</w:t>
                  </w:r>
                </w:p>
              </w:tc>
            </w:tr>
            <w:tr w:rsidR="0065151A" w:rsidRPr="0065151A" w14:paraId="5EF73B7A" w14:textId="77777777" w:rsidTr="0065151A">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0A28955" w14:textId="77777777" w:rsidR="0065151A" w:rsidRPr="0065151A" w:rsidRDefault="0065151A" w:rsidP="0065151A">
                  <w:pPr>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267B6BC1" w14:textId="77777777" w:rsidR="0065151A" w:rsidRPr="0065151A" w:rsidRDefault="0065151A" w:rsidP="0065151A">
                  <w:pPr>
                    <w:jc w:val="right"/>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-115.7</w:t>
                  </w:r>
                </w:p>
              </w:tc>
              <w:tc>
                <w:tcPr>
                  <w:tcW w:w="980" w:type="dxa"/>
                  <w:tcBorders>
                    <w:top w:val="nil"/>
                    <w:left w:val="nil"/>
                    <w:bottom w:val="single" w:sz="4" w:space="0" w:color="auto"/>
                    <w:right w:val="single" w:sz="4" w:space="0" w:color="auto"/>
                  </w:tcBorders>
                  <w:shd w:val="clear" w:color="auto" w:fill="auto"/>
                  <w:noWrap/>
                  <w:vAlign w:val="bottom"/>
                  <w:hideMark/>
                </w:tcPr>
                <w:p w14:paraId="67E197EA" w14:textId="77777777" w:rsidR="0065151A" w:rsidRPr="0065151A" w:rsidRDefault="0065151A" w:rsidP="0065151A">
                  <w:pPr>
                    <w:jc w:val="right"/>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-117</w:t>
                  </w:r>
                </w:p>
              </w:tc>
              <w:tc>
                <w:tcPr>
                  <w:tcW w:w="980" w:type="dxa"/>
                  <w:tcBorders>
                    <w:top w:val="nil"/>
                    <w:left w:val="nil"/>
                    <w:bottom w:val="single" w:sz="4" w:space="0" w:color="auto"/>
                    <w:right w:val="single" w:sz="4" w:space="0" w:color="auto"/>
                  </w:tcBorders>
                  <w:shd w:val="clear" w:color="auto" w:fill="auto"/>
                  <w:noWrap/>
                  <w:vAlign w:val="bottom"/>
                  <w:hideMark/>
                </w:tcPr>
                <w:p w14:paraId="548DCCD0" w14:textId="77777777" w:rsidR="0065151A" w:rsidRPr="0065151A" w:rsidRDefault="0065151A" w:rsidP="0065151A">
                  <w:pPr>
                    <w:jc w:val="right"/>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-118.4</w:t>
                  </w:r>
                </w:p>
              </w:tc>
            </w:tr>
            <w:tr w:rsidR="0065151A" w:rsidRPr="0065151A" w14:paraId="0AB278CE" w14:textId="77777777" w:rsidTr="0065151A">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4DB19115" w14:textId="77777777" w:rsidR="0065151A" w:rsidRPr="0065151A" w:rsidRDefault="0065151A" w:rsidP="0065151A">
                  <w:pPr>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3017C3B2" w14:textId="77777777" w:rsidR="0065151A" w:rsidRPr="0065151A" w:rsidRDefault="0065151A" w:rsidP="0065151A">
                  <w:pPr>
                    <w:jc w:val="right"/>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1.8</w:t>
                  </w:r>
                </w:p>
              </w:tc>
              <w:tc>
                <w:tcPr>
                  <w:tcW w:w="980" w:type="dxa"/>
                  <w:tcBorders>
                    <w:top w:val="nil"/>
                    <w:left w:val="nil"/>
                    <w:bottom w:val="single" w:sz="4" w:space="0" w:color="auto"/>
                    <w:right w:val="single" w:sz="4" w:space="0" w:color="auto"/>
                  </w:tcBorders>
                  <w:shd w:val="clear" w:color="auto" w:fill="auto"/>
                  <w:noWrap/>
                  <w:vAlign w:val="bottom"/>
                  <w:hideMark/>
                </w:tcPr>
                <w:p w14:paraId="1ABB612D" w14:textId="77777777" w:rsidR="0065151A" w:rsidRPr="0065151A" w:rsidRDefault="0065151A" w:rsidP="0065151A">
                  <w:pPr>
                    <w:jc w:val="right"/>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3.14</w:t>
                  </w:r>
                </w:p>
              </w:tc>
              <w:tc>
                <w:tcPr>
                  <w:tcW w:w="980" w:type="dxa"/>
                  <w:tcBorders>
                    <w:top w:val="nil"/>
                    <w:left w:val="nil"/>
                    <w:bottom w:val="single" w:sz="4" w:space="0" w:color="auto"/>
                    <w:right w:val="single" w:sz="4" w:space="0" w:color="auto"/>
                  </w:tcBorders>
                  <w:shd w:val="clear" w:color="auto" w:fill="auto"/>
                  <w:noWrap/>
                  <w:vAlign w:val="bottom"/>
                  <w:hideMark/>
                </w:tcPr>
                <w:p w14:paraId="218BC933" w14:textId="77777777" w:rsidR="0065151A" w:rsidRPr="0065151A" w:rsidRDefault="0065151A" w:rsidP="0065151A">
                  <w:pPr>
                    <w:jc w:val="right"/>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4.48</w:t>
                  </w:r>
                </w:p>
              </w:tc>
            </w:tr>
            <w:tr w:rsidR="0065151A" w:rsidRPr="0065151A" w14:paraId="24A9C139" w14:textId="77777777" w:rsidTr="0065151A">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BD1310D" w14:textId="77777777" w:rsidR="0065151A" w:rsidRPr="0065151A" w:rsidRDefault="0065151A" w:rsidP="0065151A">
                  <w:pPr>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2353C519" w14:textId="77777777" w:rsidR="0065151A" w:rsidRPr="0065151A" w:rsidRDefault="0065151A" w:rsidP="0065151A">
                  <w:pPr>
                    <w:jc w:val="right"/>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0.91</w:t>
                  </w:r>
                </w:p>
              </w:tc>
              <w:tc>
                <w:tcPr>
                  <w:tcW w:w="980" w:type="dxa"/>
                  <w:tcBorders>
                    <w:top w:val="nil"/>
                    <w:left w:val="nil"/>
                    <w:bottom w:val="single" w:sz="4" w:space="0" w:color="auto"/>
                    <w:right w:val="single" w:sz="4" w:space="0" w:color="auto"/>
                  </w:tcBorders>
                  <w:shd w:val="clear" w:color="auto" w:fill="auto"/>
                  <w:noWrap/>
                  <w:vAlign w:val="bottom"/>
                  <w:hideMark/>
                </w:tcPr>
                <w:p w14:paraId="5FBD0FD8" w14:textId="77777777" w:rsidR="0065151A" w:rsidRPr="0065151A" w:rsidRDefault="0065151A" w:rsidP="0065151A">
                  <w:pPr>
                    <w:jc w:val="right"/>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5.03</w:t>
                  </w:r>
                </w:p>
              </w:tc>
              <w:tc>
                <w:tcPr>
                  <w:tcW w:w="980" w:type="dxa"/>
                  <w:tcBorders>
                    <w:top w:val="nil"/>
                    <w:left w:val="nil"/>
                    <w:bottom w:val="single" w:sz="4" w:space="0" w:color="auto"/>
                    <w:right w:val="single" w:sz="4" w:space="0" w:color="auto"/>
                  </w:tcBorders>
                  <w:shd w:val="clear" w:color="auto" w:fill="auto"/>
                  <w:noWrap/>
                  <w:vAlign w:val="bottom"/>
                  <w:hideMark/>
                </w:tcPr>
                <w:p w14:paraId="7315C169" w14:textId="77777777" w:rsidR="0065151A" w:rsidRPr="0065151A" w:rsidRDefault="0065151A" w:rsidP="0065151A">
                  <w:pPr>
                    <w:jc w:val="right"/>
                    <w:rPr>
                      <w:rFonts w:ascii="Calibri" w:eastAsia="Times New Roman" w:hAnsi="Calibri" w:cs="Calibri"/>
                      <w:color w:val="000000"/>
                      <w:sz w:val="22"/>
                      <w:szCs w:val="22"/>
                      <w:lang w:val="sv-SE" w:eastAsia="zh-CN"/>
                    </w:rPr>
                  </w:pPr>
                  <w:r w:rsidRPr="0065151A">
                    <w:rPr>
                      <w:rFonts w:ascii="Calibri" w:eastAsia="Times New Roman" w:hAnsi="Calibri" w:cs="Calibri"/>
                      <w:color w:val="000000"/>
                      <w:sz w:val="22"/>
                      <w:szCs w:val="22"/>
                      <w:lang w:val="sv-SE" w:eastAsia="zh-CN"/>
                    </w:rPr>
                    <w:t>12.89</w:t>
                  </w:r>
                </w:p>
              </w:tc>
            </w:tr>
          </w:tbl>
          <w:p w14:paraId="50DBDCA7" w14:textId="64DB46CA" w:rsidR="0065151A" w:rsidRPr="00AE39F8" w:rsidRDefault="0065151A" w:rsidP="00AE39F8">
            <w:pPr>
              <w:keepNext/>
              <w:keepLines/>
              <w:jc w:val="center"/>
              <w:rPr>
                <w:rFonts w:ascii="Arial" w:hAnsi="Arial"/>
                <w:sz w:val="18"/>
              </w:rPr>
            </w:pPr>
          </w:p>
        </w:tc>
      </w:tr>
      <w:tr w:rsidR="00B80357" w:rsidRPr="00AE39F8" w14:paraId="0DF4FEE9" w14:textId="77777777" w:rsidTr="00CB2DC3">
        <w:tc>
          <w:tcPr>
            <w:tcW w:w="829" w:type="dxa"/>
            <w:shd w:val="clear" w:color="auto" w:fill="auto"/>
          </w:tcPr>
          <w:p w14:paraId="0CA8C58F" w14:textId="132CA543" w:rsidR="00CB2DC3" w:rsidRPr="00511510" w:rsidRDefault="00C96E15" w:rsidP="00AE39F8">
            <w:pPr>
              <w:keepNext/>
              <w:keepLines/>
              <w:jc w:val="center"/>
              <w:rPr>
                <w:rFonts w:ascii="Arial" w:hAnsi="Arial"/>
                <w:sz w:val="18"/>
                <w:lang w:val="sv-SE"/>
              </w:rPr>
            </w:pPr>
            <w:r>
              <w:rPr>
                <w:rFonts w:asciiTheme="minorEastAsia" w:eastAsiaTheme="minorEastAsia" w:hAnsiTheme="minorEastAsia" w:hint="eastAsia"/>
                <w:sz w:val="18"/>
                <w:lang w:eastAsia="zh-CN"/>
              </w:rPr>
              <w:t>Item</w:t>
            </w:r>
            <w:r>
              <w:rPr>
                <w:rFonts w:asciiTheme="minorEastAsia" w:eastAsiaTheme="minorEastAsia" w:hAnsiTheme="minorEastAsia"/>
                <w:sz w:val="18"/>
                <w:lang w:eastAsia="zh-CN"/>
              </w:rPr>
              <w:t>4</w:t>
            </w:r>
          </w:p>
        </w:tc>
        <w:tc>
          <w:tcPr>
            <w:tcW w:w="8380" w:type="dxa"/>
            <w:shd w:val="clear" w:color="auto" w:fill="auto"/>
          </w:tcPr>
          <w:p w14:paraId="0F7D7987" w14:textId="77777777" w:rsidR="00CB2DC3" w:rsidRDefault="00C531ED" w:rsidP="00AE39F8">
            <w:pPr>
              <w:keepNext/>
              <w:keepLines/>
              <w:jc w:val="center"/>
              <w:rPr>
                <w:rFonts w:ascii="Arial" w:hAnsi="Arial"/>
                <w:sz w:val="18"/>
              </w:rPr>
            </w:pPr>
            <w:r>
              <w:rPr>
                <w:rFonts w:cs="Arial"/>
                <w:noProof/>
                <w:lang w:val="en-US"/>
              </w:rPr>
              <w:drawing>
                <wp:inline distT="0" distB="0" distL="0" distR="0" wp14:anchorId="07B035E6" wp14:editId="0E108057">
                  <wp:extent cx="3897521" cy="29243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00258" cy="2926409"/>
                          </a:xfrm>
                          <a:prstGeom prst="rect">
                            <a:avLst/>
                          </a:prstGeom>
                          <a:noFill/>
                          <a:ln>
                            <a:noFill/>
                          </a:ln>
                        </pic:spPr>
                      </pic:pic>
                    </a:graphicData>
                  </a:graphic>
                </wp:inline>
              </w:drawing>
            </w:r>
          </w:p>
          <w:p w14:paraId="41AFBD11" w14:textId="19A839C9" w:rsidR="00190F4F" w:rsidRPr="00AE39F8" w:rsidRDefault="00190F4F" w:rsidP="00AE39F8">
            <w:pPr>
              <w:keepNext/>
              <w:keepLines/>
              <w:jc w:val="center"/>
              <w:rPr>
                <w:rFonts w:ascii="Arial" w:hAnsi="Arial"/>
                <w:sz w:val="18"/>
              </w:rPr>
            </w:pPr>
          </w:p>
        </w:tc>
      </w:tr>
      <w:tr w:rsidR="00B80357" w:rsidRPr="00AE39F8" w14:paraId="0AF2400C" w14:textId="6C88BDE3" w:rsidTr="00CB2DC3">
        <w:tc>
          <w:tcPr>
            <w:tcW w:w="829" w:type="dxa"/>
            <w:shd w:val="clear" w:color="auto" w:fill="auto"/>
          </w:tcPr>
          <w:p w14:paraId="7B130D92" w14:textId="77777777" w:rsidR="00CB2DC3" w:rsidRPr="00AE39F8" w:rsidRDefault="00CB2DC3" w:rsidP="00AE39F8">
            <w:pPr>
              <w:keepNext/>
              <w:keepLines/>
              <w:jc w:val="center"/>
              <w:rPr>
                <w:rFonts w:ascii="Arial" w:hAnsi="Arial"/>
                <w:sz w:val="18"/>
              </w:rPr>
            </w:pPr>
            <w:r w:rsidRPr="00AE39F8">
              <w:rPr>
                <w:rFonts w:ascii="Arial" w:hAnsi="Arial"/>
                <w:sz w:val="18"/>
              </w:rPr>
              <w:t>2</w:t>
            </w:r>
          </w:p>
        </w:tc>
        <w:tc>
          <w:tcPr>
            <w:tcW w:w="8380" w:type="dxa"/>
            <w:shd w:val="clear" w:color="auto" w:fill="auto"/>
          </w:tcPr>
          <w:p w14:paraId="24FCA27C" w14:textId="77777777" w:rsidR="00CB2DC3" w:rsidRPr="00AE39F8" w:rsidRDefault="00CB2DC3" w:rsidP="00AE39F8">
            <w:pPr>
              <w:keepNext/>
              <w:keepLines/>
              <w:jc w:val="center"/>
              <w:rPr>
                <w:rFonts w:ascii="Arial" w:hAnsi="Arial"/>
                <w:sz w:val="18"/>
              </w:rPr>
            </w:pPr>
            <w:r w:rsidRPr="00AE39F8">
              <w:rPr>
                <w:rFonts w:ascii="Arial" w:hAnsi="Arial"/>
                <w:sz w:val="18"/>
              </w:rPr>
              <w:t>GEO</w:t>
            </w:r>
          </w:p>
        </w:tc>
      </w:tr>
      <w:tr w:rsidR="006D0809" w:rsidRPr="00AE39F8" w14:paraId="76F3ED18" w14:textId="77777777" w:rsidTr="00CB2DC3">
        <w:tc>
          <w:tcPr>
            <w:tcW w:w="829" w:type="dxa"/>
            <w:shd w:val="clear" w:color="auto" w:fill="auto"/>
          </w:tcPr>
          <w:p w14:paraId="5635C043" w14:textId="41EE8D23" w:rsidR="00181DA3" w:rsidRPr="00AE39F8" w:rsidRDefault="00181DA3" w:rsidP="00AE39F8">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322E8B" w:rsidRPr="00322E8B" w14:paraId="186DA2E8" w14:textId="77777777" w:rsidTr="00322E8B">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B18386" w14:textId="77777777" w:rsidR="00322E8B" w:rsidRPr="00322E8B" w:rsidRDefault="00322E8B" w:rsidP="00322E8B">
                  <w:pPr>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500F98A0" w14:textId="77777777" w:rsidR="00322E8B" w:rsidRPr="00322E8B" w:rsidRDefault="00322E8B" w:rsidP="00322E8B">
                  <w:pPr>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15F1004" w14:textId="77777777" w:rsidR="00322E8B" w:rsidRPr="00322E8B" w:rsidRDefault="00322E8B" w:rsidP="00322E8B">
                  <w:pPr>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36F60D6B" w14:textId="77777777" w:rsidR="00322E8B" w:rsidRPr="00322E8B" w:rsidRDefault="00322E8B" w:rsidP="00322E8B">
                  <w:pPr>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90 perc</w:t>
                  </w:r>
                </w:p>
              </w:tc>
            </w:tr>
            <w:tr w:rsidR="00322E8B" w:rsidRPr="00322E8B" w14:paraId="215C92F9" w14:textId="77777777" w:rsidTr="00322E8B">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410F65D7" w14:textId="77777777" w:rsidR="00322E8B" w:rsidRPr="00322E8B" w:rsidRDefault="00322E8B" w:rsidP="00322E8B">
                  <w:pPr>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06C2AE7E" w14:textId="77777777" w:rsidR="00322E8B" w:rsidRPr="00322E8B" w:rsidRDefault="00322E8B" w:rsidP="00322E8B">
                  <w:pPr>
                    <w:jc w:val="right"/>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-119.4</w:t>
                  </w:r>
                </w:p>
              </w:tc>
              <w:tc>
                <w:tcPr>
                  <w:tcW w:w="980" w:type="dxa"/>
                  <w:tcBorders>
                    <w:top w:val="nil"/>
                    <w:left w:val="nil"/>
                    <w:bottom w:val="single" w:sz="4" w:space="0" w:color="auto"/>
                    <w:right w:val="single" w:sz="4" w:space="0" w:color="auto"/>
                  </w:tcBorders>
                  <w:shd w:val="clear" w:color="auto" w:fill="auto"/>
                  <w:noWrap/>
                  <w:vAlign w:val="bottom"/>
                  <w:hideMark/>
                </w:tcPr>
                <w:p w14:paraId="75ACD2E4" w14:textId="77777777" w:rsidR="00322E8B" w:rsidRPr="00322E8B" w:rsidRDefault="00322E8B" w:rsidP="00322E8B">
                  <w:pPr>
                    <w:jc w:val="right"/>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-117.3</w:t>
                  </w:r>
                </w:p>
              </w:tc>
              <w:tc>
                <w:tcPr>
                  <w:tcW w:w="980" w:type="dxa"/>
                  <w:tcBorders>
                    <w:top w:val="nil"/>
                    <w:left w:val="nil"/>
                    <w:bottom w:val="single" w:sz="4" w:space="0" w:color="auto"/>
                    <w:right w:val="single" w:sz="4" w:space="0" w:color="auto"/>
                  </w:tcBorders>
                  <w:shd w:val="clear" w:color="auto" w:fill="auto"/>
                  <w:noWrap/>
                  <w:vAlign w:val="bottom"/>
                  <w:hideMark/>
                </w:tcPr>
                <w:p w14:paraId="02235ABC" w14:textId="77777777" w:rsidR="00322E8B" w:rsidRPr="00322E8B" w:rsidRDefault="00322E8B" w:rsidP="00322E8B">
                  <w:pPr>
                    <w:jc w:val="right"/>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-115.1</w:t>
                  </w:r>
                </w:p>
              </w:tc>
            </w:tr>
            <w:tr w:rsidR="00322E8B" w:rsidRPr="00322E8B" w14:paraId="1098AE37" w14:textId="77777777" w:rsidTr="00322E8B">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77F2888" w14:textId="77777777" w:rsidR="00322E8B" w:rsidRPr="00322E8B" w:rsidRDefault="00322E8B" w:rsidP="00322E8B">
                  <w:pPr>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6442E496" w14:textId="77777777" w:rsidR="00322E8B" w:rsidRPr="00322E8B" w:rsidRDefault="00322E8B" w:rsidP="00322E8B">
                  <w:pPr>
                    <w:jc w:val="right"/>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0.75</w:t>
                  </w:r>
                </w:p>
              </w:tc>
              <w:tc>
                <w:tcPr>
                  <w:tcW w:w="980" w:type="dxa"/>
                  <w:tcBorders>
                    <w:top w:val="nil"/>
                    <w:left w:val="nil"/>
                    <w:bottom w:val="single" w:sz="4" w:space="0" w:color="auto"/>
                    <w:right w:val="single" w:sz="4" w:space="0" w:color="auto"/>
                  </w:tcBorders>
                  <w:shd w:val="clear" w:color="auto" w:fill="auto"/>
                  <w:noWrap/>
                  <w:vAlign w:val="bottom"/>
                  <w:hideMark/>
                </w:tcPr>
                <w:p w14:paraId="75484001" w14:textId="77777777" w:rsidR="00322E8B" w:rsidRPr="00322E8B" w:rsidRDefault="00322E8B" w:rsidP="00322E8B">
                  <w:pPr>
                    <w:jc w:val="right"/>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2.91</w:t>
                  </w:r>
                </w:p>
              </w:tc>
              <w:tc>
                <w:tcPr>
                  <w:tcW w:w="980" w:type="dxa"/>
                  <w:tcBorders>
                    <w:top w:val="nil"/>
                    <w:left w:val="nil"/>
                    <w:bottom w:val="single" w:sz="4" w:space="0" w:color="auto"/>
                    <w:right w:val="single" w:sz="4" w:space="0" w:color="auto"/>
                  </w:tcBorders>
                  <w:shd w:val="clear" w:color="auto" w:fill="auto"/>
                  <w:noWrap/>
                  <w:vAlign w:val="bottom"/>
                  <w:hideMark/>
                </w:tcPr>
                <w:p w14:paraId="6FCC6DAE" w14:textId="77777777" w:rsidR="00322E8B" w:rsidRPr="00322E8B" w:rsidRDefault="00322E8B" w:rsidP="00322E8B">
                  <w:pPr>
                    <w:jc w:val="right"/>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5.11</w:t>
                  </w:r>
                </w:p>
              </w:tc>
            </w:tr>
            <w:tr w:rsidR="00322E8B" w:rsidRPr="00322E8B" w14:paraId="43948843" w14:textId="77777777" w:rsidTr="00322E8B">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4C602D26" w14:textId="77777777" w:rsidR="00322E8B" w:rsidRPr="00322E8B" w:rsidRDefault="00322E8B" w:rsidP="00322E8B">
                  <w:pPr>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20B0FB59" w14:textId="77777777" w:rsidR="00322E8B" w:rsidRPr="00322E8B" w:rsidRDefault="00322E8B" w:rsidP="00322E8B">
                  <w:pPr>
                    <w:jc w:val="right"/>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0.85</w:t>
                  </w:r>
                </w:p>
              </w:tc>
              <w:tc>
                <w:tcPr>
                  <w:tcW w:w="980" w:type="dxa"/>
                  <w:tcBorders>
                    <w:top w:val="nil"/>
                    <w:left w:val="nil"/>
                    <w:bottom w:val="single" w:sz="4" w:space="0" w:color="auto"/>
                    <w:right w:val="single" w:sz="4" w:space="0" w:color="auto"/>
                  </w:tcBorders>
                  <w:shd w:val="clear" w:color="auto" w:fill="auto"/>
                  <w:noWrap/>
                  <w:vAlign w:val="bottom"/>
                  <w:hideMark/>
                </w:tcPr>
                <w:p w14:paraId="40A7586E" w14:textId="77777777" w:rsidR="00322E8B" w:rsidRPr="00322E8B" w:rsidRDefault="00322E8B" w:rsidP="00322E8B">
                  <w:pPr>
                    <w:jc w:val="right"/>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5</w:t>
                  </w:r>
                </w:p>
              </w:tc>
              <w:tc>
                <w:tcPr>
                  <w:tcW w:w="980" w:type="dxa"/>
                  <w:tcBorders>
                    <w:top w:val="nil"/>
                    <w:left w:val="nil"/>
                    <w:bottom w:val="single" w:sz="4" w:space="0" w:color="auto"/>
                    <w:right w:val="single" w:sz="4" w:space="0" w:color="auto"/>
                  </w:tcBorders>
                  <w:shd w:val="clear" w:color="auto" w:fill="auto"/>
                  <w:noWrap/>
                  <w:vAlign w:val="bottom"/>
                  <w:hideMark/>
                </w:tcPr>
                <w:p w14:paraId="6EF8384B" w14:textId="77777777" w:rsidR="00322E8B" w:rsidRPr="00322E8B" w:rsidRDefault="00322E8B" w:rsidP="00322E8B">
                  <w:pPr>
                    <w:jc w:val="right"/>
                    <w:rPr>
                      <w:rFonts w:ascii="Calibri" w:eastAsia="Times New Roman" w:hAnsi="Calibri" w:cs="Calibri"/>
                      <w:color w:val="000000"/>
                      <w:sz w:val="22"/>
                      <w:szCs w:val="22"/>
                      <w:lang w:val="sv-SE" w:eastAsia="zh-CN"/>
                    </w:rPr>
                  </w:pPr>
                  <w:r w:rsidRPr="00322E8B">
                    <w:rPr>
                      <w:rFonts w:ascii="Calibri" w:eastAsia="Times New Roman" w:hAnsi="Calibri" w:cs="Calibri"/>
                      <w:color w:val="000000"/>
                      <w:sz w:val="22"/>
                      <w:szCs w:val="22"/>
                      <w:lang w:val="sv-SE" w:eastAsia="zh-CN"/>
                    </w:rPr>
                    <w:t>12.98</w:t>
                  </w:r>
                </w:p>
              </w:tc>
            </w:tr>
          </w:tbl>
          <w:p w14:paraId="671DA29A" w14:textId="4242C45F" w:rsidR="00181DA3" w:rsidRPr="00AE39F8" w:rsidRDefault="00181DA3" w:rsidP="00AE39F8">
            <w:pPr>
              <w:keepNext/>
              <w:keepLines/>
              <w:jc w:val="center"/>
              <w:rPr>
                <w:rFonts w:ascii="Arial" w:hAnsi="Arial"/>
                <w:sz w:val="18"/>
              </w:rPr>
            </w:pPr>
          </w:p>
        </w:tc>
      </w:tr>
      <w:tr w:rsidR="006D0809" w:rsidRPr="00AE39F8" w14:paraId="44290F11" w14:textId="77777777" w:rsidTr="00CB2DC3">
        <w:tc>
          <w:tcPr>
            <w:tcW w:w="829" w:type="dxa"/>
            <w:shd w:val="clear" w:color="auto" w:fill="auto"/>
          </w:tcPr>
          <w:p w14:paraId="1D28BF41" w14:textId="3CF1A915" w:rsidR="009F10D5" w:rsidRDefault="009F10D5" w:rsidP="00AE39F8">
            <w:pPr>
              <w:keepNext/>
              <w:keepLines/>
              <w:jc w:val="center"/>
              <w:rPr>
                <w:rFonts w:ascii="Arial" w:eastAsiaTheme="minorEastAsia" w:hAnsi="Arial"/>
                <w:sz w:val="18"/>
                <w:lang w:eastAsia="zh-CN"/>
              </w:rPr>
            </w:pPr>
            <w:r>
              <w:rPr>
                <w:rFonts w:ascii="Arial" w:eastAsiaTheme="minorEastAsia" w:hAnsi="Arial" w:hint="eastAsia"/>
                <w:sz w:val="18"/>
                <w:lang w:eastAsia="zh-CN"/>
              </w:rPr>
              <w:t>Item</w:t>
            </w:r>
            <w:r w:rsidR="0018518E">
              <w:rPr>
                <w:rFonts w:ascii="Arial" w:eastAsiaTheme="minorEastAsia" w:hAnsi="Arial" w:hint="eastAsia"/>
                <w:sz w:val="18"/>
                <w:lang w:eastAsia="zh-CN"/>
              </w:rPr>
              <w:t>4</w:t>
            </w:r>
          </w:p>
        </w:tc>
        <w:tc>
          <w:tcPr>
            <w:tcW w:w="8380" w:type="dxa"/>
            <w:shd w:val="clear" w:color="auto" w:fill="auto"/>
          </w:tcPr>
          <w:p w14:paraId="3F3DE28D" w14:textId="306B2E2D" w:rsidR="009F10D5" w:rsidRPr="00AE39F8" w:rsidRDefault="00190F4F" w:rsidP="00AE39F8">
            <w:pPr>
              <w:keepNext/>
              <w:keepLines/>
              <w:jc w:val="center"/>
              <w:rPr>
                <w:rFonts w:ascii="Arial" w:hAnsi="Arial"/>
                <w:sz w:val="18"/>
              </w:rPr>
            </w:pPr>
            <w:r>
              <w:rPr>
                <w:noProof/>
              </w:rPr>
              <w:drawing>
                <wp:inline distT="0" distB="0" distL="0" distR="0" wp14:anchorId="2B400249" wp14:editId="3B75C0CE">
                  <wp:extent cx="3318642" cy="2489067"/>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27034" cy="2495361"/>
                          </a:xfrm>
                          <a:prstGeom prst="rect">
                            <a:avLst/>
                          </a:prstGeom>
                          <a:noFill/>
                          <a:ln>
                            <a:noFill/>
                          </a:ln>
                        </pic:spPr>
                      </pic:pic>
                    </a:graphicData>
                  </a:graphic>
                </wp:inline>
              </w:drawing>
            </w:r>
          </w:p>
        </w:tc>
      </w:tr>
      <w:tr w:rsidR="00B80357" w:rsidRPr="00AE39F8" w14:paraId="07C6081C" w14:textId="5856D8A4" w:rsidTr="00CB2DC3">
        <w:tc>
          <w:tcPr>
            <w:tcW w:w="829" w:type="dxa"/>
            <w:shd w:val="clear" w:color="auto" w:fill="auto"/>
          </w:tcPr>
          <w:p w14:paraId="0A8FCD67" w14:textId="77777777" w:rsidR="00CB2DC3" w:rsidRPr="00AE39F8" w:rsidRDefault="00CB2DC3" w:rsidP="00AE39F8">
            <w:pPr>
              <w:keepNext/>
              <w:keepLines/>
              <w:jc w:val="center"/>
              <w:rPr>
                <w:rFonts w:ascii="Arial" w:hAnsi="Arial"/>
                <w:sz w:val="18"/>
              </w:rPr>
            </w:pPr>
            <w:r w:rsidRPr="00AE39F8">
              <w:rPr>
                <w:rFonts w:ascii="Arial" w:hAnsi="Arial"/>
                <w:sz w:val="18"/>
              </w:rPr>
              <w:t>3</w:t>
            </w:r>
          </w:p>
        </w:tc>
        <w:tc>
          <w:tcPr>
            <w:tcW w:w="8380" w:type="dxa"/>
            <w:shd w:val="clear" w:color="auto" w:fill="auto"/>
          </w:tcPr>
          <w:p w14:paraId="49C78F01" w14:textId="77777777" w:rsidR="00CB2DC3" w:rsidRPr="00AE39F8" w:rsidRDefault="00CB2DC3" w:rsidP="00AE39F8">
            <w:pPr>
              <w:keepNext/>
              <w:keepLines/>
              <w:jc w:val="center"/>
              <w:rPr>
                <w:rFonts w:ascii="Arial" w:hAnsi="Arial"/>
                <w:sz w:val="18"/>
              </w:rPr>
            </w:pPr>
            <w:r w:rsidRPr="00AE39F8">
              <w:rPr>
                <w:rFonts w:ascii="Arial" w:hAnsi="Arial"/>
                <w:sz w:val="18"/>
              </w:rPr>
              <w:t>GEO</w:t>
            </w:r>
          </w:p>
        </w:tc>
      </w:tr>
      <w:tr w:rsidR="009E76A4" w:rsidRPr="00AE39F8" w14:paraId="5BF04A91" w14:textId="77777777" w:rsidTr="00CB2DC3">
        <w:tc>
          <w:tcPr>
            <w:tcW w:w="829" w:type="dxa"/>
            <w:shd w:val="clear" w:color="auto" w:fill="auto"/>
          </w:tcPr>
          <w:p w14:paraId="6E849E6D" w14:textId="4769E247" w:rsidR="0018518E" w:rsidRPr="00AE39F8" w:rsidRDefault="0018518E" w:rsidP="0018518E">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9A6DE6" w:rsidRPr="009A6DE6" w14:paraId="7640E1C4" w14:textId="77777777" w:rsidTr="009A6DE6">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933988" w14:textId="77777777" w:rsidR="009A6DE6" w:rsidRPr="009A6DE6" w:rsidRDefault="009A6DE6" w:rsidP="009A6DE6">
                  <w:pPr>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D12D199" w14:textId="77777777" w:rsidR="009A6DE6" w:rsidRPr="009A6DE6" w:rsidRDefault="009A6DE6" w:rsidP="009A6DE6">
                  <w:pPr>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5FFC775" w14:textId="77777777" w:rsidR="009A6DE6" w:rsidRPr="009A6DE6" w:rsidRDefault="009A6DE6" w:rsidP="009A6DE6">
                  <w:pPr>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40938422" w14:textId="77777777" w:rsidR="009A6DE6" w:rsidRPr="009A6DE6" w:rsidRDefault="009A6DE6" w:rsidP="009A6DE6">
                  <w:pPr>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90 perc</w:t>
                  </w:r>
                </w:p>
              </w:tc>
            </w:tr>
            <w:tr w:rsidR="009A6DE6" w:rsidRPr="009A6DE6" w14:paraId="3A85F117" w14:textId="77777777" w:rsidTr="009A6DE6">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32221F1B" w14:textId="77777777" w:rsidR="009A6DE6" w:rsidRPr="009A6DE6" w:rsidRDefault="009A6DE6" w:rsidP="009A6DE6">
                  <w:pPr>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62100EDF" w14:textId="77777777" w:rsidR="009A6DE6" w:rsidRPr="009A6DE6" w:rsidRDefault="009A6DE6" w:rsidP="009A6DE6">
                  <w:pPr>
                    <w:jc w:val="right"/>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-115.5</w:t>
                  </w:r>
                </w:p>
              </w:tc>
              <w:tc>
                <w:tcPr>
                  <w:tcW w:w="980" w:type="dxa"/>
                  <w:tcBorders>
                    <w:top w:val="nil"/>
                    <w:left w:val="nil"/>
                    <w:bottom w:val="single" w:sz="4" w:space="0" w:color="auto"/>
                    <w:right w:val="single" w:sz="4" w:space="0" w:color="auto"/>
                  </w:tcBorders>
                  <w:shd w:val="clear" w:color="auto" w:fill="auto"/>
                  <w:noWrap/>
                  <w:vAlign w:val="bottom"/>
                  <w:hideMark/>
                </w:tcPr>
                <w:p w14:paraId="1D176678" w14:textId="77777777" w:rsidR="009A6DE6" w:rsidRPr="009A6DE6" w:rsidRDefault="009A6DE6" w:rsidP="009A6DE6">
                  <w:pPr>
                    <w:jc w:val="right"/>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-117.5</w:t>
                  </w:r>
                </w:p>
              </w:tc>
              <w:tc>
                <w:tcPr>
                  <w:tcW w:w="980" w:type="dxa"/>
                  <w:tcBorders>
                    <w:top w:val="nil"/>
                    <w:left w:val="nil"/>
                    <w:bottom w:val="single" w:sz="4" w:space="0" w:color="auto"/>
                    <w:right w:val="single" w:sz="4" w:space="0" w:color="auto"/>
                  </w:tcBorders>
                  <w:shd w:val="clear" w:color="auto" w:fill="auto"/>
                  <w:noWrap/>
                  <w:vAlign w:val="bottom"/>
                  <w:hideMark/>
                </w:tcPr>
                <w:p w14:paraId="25C2BAD3" w14:textId="77777777" w:rsidR="009A6DE6" w:rsidRPr="009A6DE6" w:rsidRDefault="009A6DE6" w:rsidP="009A6DE6">
                  <w:pPr>
                    <w:jc w:val="right"/>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-119.5</w:t>
                  </w:r>
                </w:p>
              </w:tc>
            </w:tr>
            <w:tr w:rsidR="009A6DE6" w:rsidRPr="009A6DE6" w14:paraId="3B61A5D6" w14:textId="77777777" w:rsidTr="009A6DE6">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3F7EE149" w14:textId="77777777" w:rsidR="009A6DE6" w:rsidRPr="009A6DE6" w:rsidRDefault="009A6DE6" w:rsidP="009A6DE6">
                  <w:pPr>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019596DF" w14:textId="77777777" w:rsidR="009A6DE6" w:rsidRPr="009A6DE6" w:rsidRDefault="009A6DE6" w:rsidP="009A6DE6">
                  <w:pPr>
                    <w:jc w:val="right"/>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0.7</w:t>
                  </w:r>
                </w:p>
              </w:tc>
              <w:tc>
                <w:tcPr>
                  <w:tcW w:w="980" w:type="dxa"/>
                  <w:tcBorders>
                    <w:top w:val="nil"/>
                    <w:left w:val="nil"/>
                    <w:bottom w:val="single" w:sz="4" w:space="0" w:color="auto"/>
                    <w:right w:val="single" w:sz="4" w:space="0" w:color="auto"/>
                  </w:tcBorders>
                  <w:shd w:val="clear" w:color="auto" w:fill="auto"/>
                  <w:noWrap/>
                  <w:vAlign w:val="bottom"/>
                  <w:hideMark/>
                </w:tcPr>
                <w:p w14:paraId="62C9AB52" w14:textId="77777777" w:rsidR="009A6DE6" w:rsidRPr="009A6DE6" w:rsidRDefault="009A6DE6" w:rsidP="009A6DE6">
                  <w:pPr>
                    <w:jc w:val="right"/>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2.7</w:t>
                  </w:r>
                </w:p>
              </w:tc>
              <w:tc>
                <w:tcPr>
                  <w:tcW w:w="980" w:type="dxa"/>
                  <w:tcBorders>
                    <w:top w:val="nil"/>
                    <w:left w:val="nil"/>
                    <w:bottom w:val="single" w:sz="4" w:space="0" w:color="auto"/>
                    <w:right w:val="single" w:sz="4" w:space="0" w:color="auto"/>
                  </w:tcBorders>
                  <w:shd w:val="clear" w:color="auto" w:fill="auto"/>
                  <w:noWrap/>
                  <w:vAlign w:val="bottom"/>
                  <w:hideMark/>
                </w:tcPr>
                <w:p w14:paraId="6DBE5F79" w14:textId="77777777" w:rsidR="009A6DE6" w:rsidRPr="009A6DE6" w:rsidRDefault="009A6DE6" w:rsidP="009A6DE6">
                  <w:pPr>
                    <w:jc w:val="right"/>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4.71</w:t>
                  </w:r>
                </w:p>
              </w:tc>
            </w:tr>
            <w:tr w:rsidR="009A6DE6" w:rsidRPr="009A6DE6" w14:paraId="42853211" w14:textId="77777777" w:rsidTr="009A6DE6">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C23C667" w14:textId="77777777" w:rsidR="009A6DE6" w:rsidRPr="009A6DE6" w:rsidRDefault="009A6DE6" w:rsidP="009A6DE6">
                  <w:pPr>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737F3814" w14:textId="77777777" w:rsidR="009A6DE6" w:rsidRPr="009A6DE6" w:rsidRDefault="009A6DE6" w:rsidP="009A6DE6">
                  <w:pPr>
                    <w:jc w:val="right"/>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0.86</w:t>
                  </w:r>
                </w:p>
              </w:tc>
              <w:tc>
                <w:tcPr>
                  <w:tcW w:w="980" w:type="dxa"/>
                  <w:tcBorders>
                    <w:top w:val="nil"/>
                    <w:left w:val="nil"/>
                    <w:bottom w:val="single" w:sz="4" w:space="0" w:color="auto"/>
                    <w:right w:val="single" w:sz="4" w:space="0" w:color="auto"/>
                  </w:tcBorders>
                  <w:shd w:val="clear" w:color="auto" w:fill="auto"/>
                  <w:noWrap/>
                  <w:vAlign w:val="bottom"/>
                  <w:hideMark/>
                </w:tcPr>
                <w:p w14:paraId="72974F39" w14:textId="77777777" w:rsidR="009A6DE6" w:rsidRPr="009A6DE6" w:rsidRDefault="009A6DE6" w:rsidP="009A6DE6">
                  <w:pPr>
                    <w:jc w:val="right"/>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5.02</w:t>
                  </w:r>
                </w:p>
              </w:tc>
              <w:tc>
                <w:tcPr>
                  <w:tcW w:w="980" w:type="dxa"/>
                  <w:tcBorders>
                    <w:top w:val="nil"/>
                    <w:left w:val="nil"/>
                    <w:bottom w:val="single" w:sz="4" w:space="0" w:color="auto"/>
                    <w:right w:val="single" w:sz="4" w:space="0" w:color="auto"/>
                  </w:tcBorders>
                  <w:shd w:val="clear" w:color="auto" w:fill="auto"/>
                  <w:noWrap/>
                  <w:vAlign w:val="bottom"/>
                  <w:hideMark/>
                </w:tcPr>
                <w:p w14:paraId="31C73691" w14:textId="77777777" w:rsidR="009A6DE6" w:rsidRPr="009A6DE6" w:rsidRDefault="009A6DE6" w:rsidP="009A6DE6">
                  <w:pPr>
                    <w:jc w:val="right"/>
                    <w:rPr>
                      <w:rFonts w:ascii="Calibri" w:eastAsia="Times New Roman" w:hAnsi="Calibri" w:cs="Calibri"/>
                      <w:color w:val="000000"/>
                      <w:sz w:val="22"/>
                      <w:szCs w:val="22"/>
                      <w:lang w:val="sv-SE" w:eastAsia="zh-CN"/>
                    </w:rPr>
                  </w:pPr>
                  <w:r w:rsidRPr="009A6DE6">
                    <w:rPr>
                      <w:rFonts w:ascii="Calibri" w:eastAsia="Times New Roman" w:hAnsi="Calibri" w:cs="Calibri"/>
                      <w:color w:val="000000"/>
                      <w:sz w:val="22"/>
                      <w:szCs w:val="22"/>
                      <w:lang w:val="sv-SE" w:eastAsia="zh-CN"/>
                    </w:rPr>
                    <w:t>13.35</w:t>
                  </w:r>
                </w:p>
              </w:tc>
            </w:tr>
          </w:tbl>
          <w:p w14:paraId="70BE9F40" w14:textId="1EB83EBD" w:rsidR="0018518E" w:rsidRPr="00AE39F8" w:rsidRDefault="0018518E" w:rsidP="0018518E">
            <w:pPr>
              <w:keepNext/>
              <w:keepLines/>
              <w:jc w:val="center"/>
              <w:rPr>
                <w:rFonts w:ascii="Arial" w:hAnsi="Arial"/>
                <w:sz w:val="18"/>
              </w:rPr>
            </w:pPr>
          </w:p>
        </w:tc>
      </w:tr>
      <w:tr w:rsidR="009E76A4" w:rsidRPr="00AE39F8" w14:paraId="0CE337FF" w14:textId="77777777" w:rsidTr="00CB2DC3">
        <w:tc>
          <w:tcPr>
            <w:tcW w:w="829" w:type="dxa"/>
            <w:shd w:val="clear" w:color="auto" w:fill="auto"/>
          </w:tcPr>
          <w:p w14:paraId="2900A6E7" w14:textId="77962F6F" w:rsidR="0018518E" w:rsidRPr="00AE39F8" w:rsidRDefault="0018518E" w:rsidP="0018518E">
            <w:pPr>
              <w:keepNext/>
              <w:keepLines/>
              <w:jc w:val="center"/>
              <w:rPr>
                <w:rFonts w:ascii="Arial" w:hAnsi="Arial"/>
                <w:sz w:val="18"/>
              </w:rPr>
            </w:pPr>
            <w:r>
              <w:rPr>
                <w:rFonts w:ascii="Arial" w:eastAsiaTheme="minorEastAsia" w:hAnsi="Arial" w:hint="eastAsia"/>
                <w:sz w:val="18"/>
                <w:lang w:eastAsia="zh-CN"/>
              </w:rPr>
              <w:lastRenderedPageBreak/>
              <w:t>Item4</w:t>
            </w:r>
          </w:p>
        </w:tc>
        <w:tc>
          <w:tcPr>
            <w:tcW w:w="8380" w:type="dxa"/>
            <w:shd w:val="clear" w:color="auto" w:fill="auto"/>
          </w:tcPr>
          <w:p w14:paraId="190FC41C" w14:textId="219DEB19" w:rsidR="0018518E" w:rsidRPr="00AE39F8" w:rsidRDefault="00B80357" w:rsidP="0018518E">
            <w:pPr>
              <w:keepNext/>
              <w:keepLines/>
              <w:jc w:val="center"/>
              <w:rPr>
                <w:rFonts w:ascii="Arial" w:hAnsi="Arial"/>
                <w:sz w:val="18"/>
              </w:rPr>
            </w:pPr>
            <w:r>
              <w:rPr>
                <w:noProof/>
              </w:rPr>
              <w:drawing>
                <wp:inline distT="0" distB="0" distL="0" distR="0" wp14:anchorId="33E35AB7" wp14:editId="5BCF25BC">
                  <wp:extent cx="3413234" cy="256001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17034" cy="2562864"/>
                          </a:xfrm>
                          <a:prstGeom prst="rect">
                            <a:avLst/>
                          </a:prstGeom>
                          <a:noFill/>
                          <a:ln>
                            <a:noFill/>
                          </a:ln>
                        </pic:spPr>
                      </pic:pic>
                    </a:graphicData>
                  </a:graphic>
                </wp:inline>
              </w:drawing>
            </w:r>
          </w:p>
        </w:tc>
      </w:tr>
      <w:tr w:rsidR="00B80357" w:rsidRPr="00AE39F8" w14:paraId="1F130431" w14:textId="62C4D60B" w:rsidTr="00CB2DC3">
        <w:tc>
          <w:tcPr>
            <w:tcW w:w="829" w:type="dxa"/>
            <w:shd w:val="clear" w:color="auto" w:fill="auto"/>
          </w:tcPr>
          <w:p w14:paraId="5331DF7B" w14:textId="77777777" w:rsidR="0018518E" w:rsidRPr="00AE39F8" w:rsidRDefault="0018518E" w:rsidP="0018518E">
            <w:pPr>
              <w:keepNext/>
              <w:keepLines/>
              <w:jc w:val="center"/>
              <w:rPr>
                <w:rFonts w:ascii="Arial" w:hAnsi="Arial"/>
                <w:sz w:val="18"/>
              </w:rPr>
            </w:pPr>
            <w:r w:rsidRPr="00AE39F8">
              <w:rPr>
                <w:rFonts w:ascii="Arial" w:hAnsi="Arial"/>
                <w:sz w:val="18"/>
              </w:rPr>
              <w:t>4</w:t>
            </w:r>
          </w:p>
        </w:tc>
        <w:tc>
          <w:tcPr>
            <w:tcW w:w="8380" w:type="dxa"/>
            <w:shd w:val="clear" w:color="auto" w:fill="auto"/>
          </w:tcPr>
          <w:p w14:paraId="3B574C33" w14:textId="77777777" w:rsidR="0018518E" w:rsidRPr="00AE39F8" w:rsidRDefault="0018518E" w:rsidP="0018518E">
            <w:pPr>
              <w:keepNext/>
              <w:keepLines/>
              <w:jc w:val="center"/>
              <w:rPr>
                <w:rFonts w:ascii="Arial" w:hAnsi="Arial"/>
                <w:sz w:val="18"/>
              </w:rPr>
            </w:pPr>
            <w:r w:rsidRPr="00AE39F8">
              <w:rPr>
                <w:rFonts w:ascii="Arial" w:hAnsi="Arial"/>
                <w:sz w:val="18"/>
              </w:rPr>
              <w:t>GEO</w:t>
            </w:r>
          </w:p>
        </w:tc>
      </w:tr>
      <w:tr w:rsidR="009E76A4" w:rsidRPr="00AE39F8" w14:paraId="1B01F191" w14:textId="77777777" w:rsidTr="00CB2DC3">
        <w:tc>
          <w:tcPr>
            <w:tcW w:w="829" w:type="dxa"/>
            <w:shd w:val="clear" w:color="auto" w:fill="auto"/>
          </w:tcPr>
          <w:p w14:paraId="3CD05950" w14:textId="48AA3076" w:rsidR="0018518E" w:rsidRPr="00AE39F8" w:rsidRDefault="0018518E" w:rsidP="0018518E">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B62B91" w:rsidRPr="00B62B91" w14:paraId="511016EA" w14:textId="77777777" w:rsidTr="00B62B91">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92CF97" w14:textId="77777777" w:rsidR="00B62B91" w:rsidRPr="00B62B91" w:rsidRDefault="00B62B91" w:rsidP="00B62B91">
                  <w:pPr>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6329E7B" w14:textId="77777777" w:rsidR="00B62B91" w:rsidRPr="00B62B91" w:rsidRDefault="00B62B91" w:rsidP="00B62B91">
                  <w:pPr>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3EF6D197" w14:textId="77777777" w:rsidR="00B62B91" w:rsidRPr="00B62B91" w:rsidRDefault="00B62B91" w:rsidP="00B62B91">
                  <w:pPr>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DD35FD4" w14:textId="77777777" w:rsidR="00B62B91" w:rsidRPr="00B62B91" w:rsidRDefault="00B62B91" w:rsidP="00B62B91">
                  <w:pPr>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90 perc</w:t>
                  </w:r>
                </w:p>
              </w:tc>
            </w:tr>
            <w:tr w:rsidR="00B62B91" w:rsidRPr="00B62B91" w14:paraId="03F6624E" w14:textId="77777777" w:rsidTr="00B62B91">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14BF31C" w14:textId="77777777" w:rsidR="00B62B91" w:rsidRPr="00B62B91" w:rsidRDefault="00B62B91" w:rsidP="00B62B91">
                  <w:pPr>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09BA6CCA" w14:textId="77777777" w:rsidR="00B62B91" w:rsidRPr="00B62B91" w:rsidRDefault="00B62B91" w:rsidP="00B62B91">
                  <w:pPr>
                    <w:jc w:val="right"/>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-119.4</w:t>
                  </w:r>
                </w:p>
              </w:tc>
              <w:tc>
                <w:tcPr>
                  <w:tcW w:w="980" w:type="dxa"/>
                  <w:tcBorders>
                    <w:top w:val="nil"/>
                    <w:left w:val="nil"/>
                    <w:bottom w:val="single" w:sz="4" w:space="0" w:color="auto"/>
                    <w:right w:val="single" w:sz="4" w:space="0" w:color="auto"/>
                  </w:tcBorders>
                  <w:shd w:val="clear" w:color="auto" w:fill="auto"/>
                  <w:noWrap/>
                  <w:vAlign w:val="bottom"/>
                  <w:hideMark/>
                </w:tcPr>
                <w:p w14:paraId="4FEC3F59" w14:textId="77777777" w:rsidR="00B62B91" w:rsidRPr="00B62B91" w:rsidRDefault="00B62B91" w:rsidP="00B62B91">
                  <w:pPr>
                    <w:jc w:val="right"/>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-117.7</w:t>
                  </w:r>
                </w:p>
              </w:tc>
              <w:tc>
                <w:tcPr>
                  <w:tcW w:w="980" w:type="dxa"/>
                  <w:tcBorders>
                    <w:top w:val="nil"/>
                    <w:left w:val="nil"/>
                    <w:bottom w:val="single" w:sz="4" w:space="0" w:color="auto"/>
                    <w:right w:val="single" w:sz="4" w:space="0" w:color="auto"/>
                  </w:tcBorders>
                  <w:shd w:val="clear" w:color="auto" w:fill="auto"/>
                  <w:noWrap/>
                  <w:vAlign w:val="bottom"/>
                  <w:hideMark/>
                </w:tcPr>
                <w:p w14:paraId="35471B7D" w14:textId="77777777" w:rsidR="00B62B91" w:rsidRPr="00B62B91" w:rsidRDefault="00B62B91" w:rsidP="00B62B91">
                  <w:pPr>
                    <w:jc w:val="right"/>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-116</w:t>
                  </w:r>
                </w:p>
              </w:tc>
            </w:tr>
            <w:tr w:rsidR="00B62B91" w:rsidRPr="00B62B91" w14:paraId="0332F8B1" w14:textId="77777777" w:rsidTr="00B62B91">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1E260049" w14:textId="77777777" w:rsidR="00B62B91" w:rsidRPr="00B62B91" w:rsidRDefault="00B62B91" w:rsidP="00B62B91">
                  <w:pPr>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32E5C1F8" w14:textId="77777777" w:rsidR="00B62B91" w:rsidRPr="00B62B91" w:rsidRDefault="00B62B91" w:rsidP="00B62B91">
                  <w:pPr>
                    <w:jc w:val="right"/>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0.72</w:t>
                  </w:r>
                </w:p>
              </w:tc>
              <w:tc>
                <w:tcPr>
                  <w:tcW w:w="980" w:type="dxa"/>
                  <w:tcBorders>
                    <w:top w:val="nil"/>
                    <w:left w:val="nil"/>
                    <w:bottom w:val="single" w:sz="4" w:space="0" w:color="auto"/>
                    <w:right w:val="single" w:sz="4" w:space="0" w:color="auto"/>
                  </w:tcBorders>
                  <w:shd w:val="clear" w:color="auto" w:fill="auto"/>
                  <w:noWrap/>
                  <w:vAlign w:val="bottom"/>
                  <w:hideMark/>
                </w:tcPr>
                <w:p w14:paraId="334F0B94" w14:textId="77777777" w:rsidR="00B62B91" w:rsidRPr="00B62B91" w:rsidRDefault="00B62B91" w:rsidP="00B62B91">
                  <w:pPr>
                    <w:jc w:val="right"/>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2.433</w:t>
                  </w:r>
                </w:p>
              </w:tc>
              <w:tc>
                <w:tcPr>
                  <w:tcW w:w="980" w:type="dxa"/>
                  <w:tcBorders>
                    <w:top w:val="nil"/>
                    <w:left w:val="nil"/>
                    <w:bottom w:val="single" w:sz="4" w:space="0" w:color="auto"/>
                    <w:right w:val="single" w:sz="4" w:space="0" w:color="auto"/>
                  </w:tcBorders>
                  <w:shd w:val="clear" w:color="auto" w:fill="auto"/>
                  <w:noWrap/>
                  <w:vAlign w:val="bottom"/>
                  <w:hideMark/>
                </w:tcPr>
                <w:p w14:paraId="7A7C075A" w14:textId="77777777" w:rsidR="00B62B91" w:rsidRPr="00B62B91" w:rsidRDefault="00B62B91" w:rsidP="00B62B91">
                  <w:pPr>
                    <w:jc w:val="right"/>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4.13</w:t>
                  </w:r>
                </w:p>
              </w:tc>
            </w:tr>
            <w:tr w:rsidR="00B62B91" w:rsidRPr="00B62B91" w14:paraId="67151B6F" w14:textId="77777777" w:rsidTr="00B62B91">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557B4E7B" w14:textId="77777777" w:rsidR="00B62B91" w:rsidRPr="00B62B91" w:rsidRDefault="00B62B91" w:rsidP="00B62B91">
                  <w:pPr>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767E96A8" w14:textId="77777777" w:rsidR="00B62B91" w:rsidRPr="00B62B91" w:rsidRDefault="00B62B91" w:rsidP="00B62B91">
                  <w:pPr>
                    <w:jc w:val="right"/>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0.75</w:t>
                  </w:r>
                </w:p>
              </w:tc>
              <w:tc>
                <w:tcPr>
                  <w:tcW w:w="980" w:type="dxa"/>
                  <w:tcBorders>
                    <w:top w:val="nil"/>
                    <w:left w:val="nil"/>
                    <w:bottom w:val="single" w:sz="4" w:space="0" w:color="auto"/>
                    <w:right w:val="single" w:sz="4" w:space="0" w:color="auto"/>
                  </w:tcBorders>
                  <w:shd w:val="clear" w:color="auto" w:fill="auto"/>
                  <w:noWrap/>
                  <w:vAlign w:val="bottom"/>
                  <w:hideMark/>
                </w:tcPr>
                <w:p w14:paraId="716690EE" w14:textId="77777777" w:rsidR="00B62B91" w:rsidRPr="00B62B91" w:rsidRDefault="00B62B91" w:rsidP="00B62B91">
                  <w:pPr>
                    <w:jc w:val="right"/>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4.31</w:t>
                  </w:r>
                </w:p>
              </w:tc>
              <w:tc>
                <w:tcPr>
                  <w:tcW w:w="980" w:type="dxa"/>
                  <w:tcBorders>
                    <w:top w:val="nil"/>
                    <w:left w:val="nil"/>
                    <w:bottom w:val="single" w:sz="4" w:space="0" w:color="auto"/>
                    <w:right w:val="single" w:sz="4" w:space="0" w:color="auto"/>
                  </w:tcBorders>
                  <w:shd w:val="clear" w:color="auto" w:fill="auto"/>
                  <w:noWrap/>
                  <w:vAlign w:val="bottom"/>
                  <w:hideMark/>
                </w:tcPr>
                <w:p w14:paraId="06D2FBDE" w14:textId="77777777" w:rsidR="00B62B91" w:rsidRPr="00B62B91" w:rsidRDefault="00B62B91" w:rsidP="00B62B91">
                  <w:pPr>
                    <w:jc w:val="right"/>
                    <w:rPr>
                      <w:rFonts w:ascii="Calibri" w:eastAsia="Times New Roman" w:hAnsi="Calibri" w:cs="Calibri"/>
                      <w:color w:val="000000"/>
                      <w:sz w:val="22"/>
                      <w:szCs w:val="22"/>
                      <w:lang w:val="sv-SE" w:eastAsia="zh-CN"/>
                    </w:rPr>
                  </w:pPr>
                  <w:r w:rsidRPr="00B62B91">
                    <w:rPr>
                      <w:rFonts w:ascii="Calibri" w:eastAsia="Times New Roman" w:hAnsi="Calibri" w:cs="Calibri"/>
                      <w:color w:val="000000"/>
                      <w:sz w:val="22"/>
                      <w:szCs w:val="22"/>
                      <w:lang w:val="sv-SE" w:eastAsia="zh-CN"/>
                    </w:rPr>
                    <w:t>12.1</w:t>
                  </w:r>
                </w:p>
              </w:tc>
            </w:tr>
          </w:tbl>
          <w:p w14:paraId="1FFF2A2E" w14:textId="2AC202D6" w:rsidR="0018518E" w:rsidRPr="00AE39F8" w:rsidRDefault="0018518E" w:rsidP="0018518E">
            <w:pPr>
              <w:keepNext/>
              <w:keepLines/>
              <w:jc w:val="center"/>
              <w:rPr>
                <w:rFonts w:ascii="Arial" w:hAnsi="Arial"/>
                <w:sz w:val="18"/>
              </w:rPr>
            </w:pPr>
          </w:p>
        </w:tc>
      </w:tr>
      <w:tr w:rsidR="009E76A4" w:rsidRPr="00AE39F8" w14:paraId="738FBE40" w14:textId="77777777" w:rsidTr="00CB2DC3">
        <w:tc>
          <w:tcPr>
            <w:tcW w:w="829" w:type="dxa"/>
            <w:shd w:val="clear" w:color="auto" w:fill="auto"/>
          </w:tcPr>
          <w:p w14:paraId="6A3DBDCC" w14:textId="4E355555" w:rsidR="0018518E" w:rsidRPr="00AE39F8" w:rsidRDefault="0018518E" w:rsidP="0018518E">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5DA73B03" w14:textId="41CCB092" w:rsidR="0018518E" w:rsidRPr="00AE39F8" w:rsidRDefault="003C6D0E" w:rsidP="0018518E">
            <w:pPr>
              <w:keepNext/>
              <w:keepLines/>
              <w:jc w:val="center"/>
              <w:rPr>
                <w:rFonts w:ascii="Arial" w:hAnsi="Arial"/>
                <w:sz w:val="18"/>
              </w:rPr>
            </w:pPr>
            <w:r>
              <w:rPr>
                <w:noProof/>
              </w:rPr>
              <w:drawing>
                <wp:inline distT="0" distB="0" distL="0" distR="0" wp14:anchorId="5623A216" wp14:editId="3D08A2B2">
                  <wp:extent cx="3760075" cy="282015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65258" cy="2824042"/>
                          </a:xfrm>
                          <a:prstGeom prst="rect">
                            <a:avLst/>
                          </a:prstGeom>
                          <a:noFill/>
                          <a:ln>
                            <a:noFill/>
                          </a:ln>
                        </pic:spPr>
                      </pic:pic>
                    </a:graphicData>
                  </a:graphic>
                </wp:inline>
              </w:drawing>
            </w:r>
          </w:p>
        </w:tc>
      </w:tr>
      <w:tr w:rsidR="00B80357" w:rsidRPr="00AE39F8" w14:paraId="3163736B" w14:textId="71DB6C30" w:rsidTr="00CB2DC3">
        <w:tc>
          <w:tcPr>
            <w:tcW w:w="829" w:type="dxa"/>
            <w:shd w:val="clear" w:color="auto" w:fill="auto"/>
          </w:tcPr>
          <w:p w14:paraId="3794801A" w14:textId="77777777" w:rsidR="0018518E" w:rsidRPr="00AE39F8" w:rsidRDefault="0018518E" w:rsidP="0018518E">
            <w:pPr>
              <w:keepNext/>
              <w:keepLines/>
              <w:jc w:val="center"/>
              <w:rPr>
                <w:rFonts w:ascii="Arial" w:hAnsi="Arial"/>
                <w:sz w:val="18"/>
              </w:rPr>
            </w:pPr>
            <w:r w:rsidRPr="00AE39F8">
              <w:rPr>
                <w:rFonts w:ascii="Arial" w:hAnsi="Arial"/>
                <w:sz w:val="18"/>
              </w:rPr>
              <w:t>5</w:t>
            </w:r>
          </w:p>
        </w:tc>
        <w:tc>
          <w:tcPr>
            <w:tcW w:w="8380" w:type="dxa"/>
            <w:shd w:val="clear" w:color="auto" w:fill="auto"/>
          </w:tcPr>
          <w:p w14:paraId="5703370B" w14:textId="77777777" w:rsidR="0018518E" w:rsidRPr="00AE39F8" w:rsidRDefault="0018518E" w:rsidP="0018518E">
            <w:pPr>
              <w:keepNext/>
              <w:keepLines/>
              <w:jc w:val="center"/>
              <w:rPr>
                <w:rFonts w:ascii="Arial" w:hAnsi="Arial"/>
                <w:sz w:val="18"/>
              </w:rPr>
            </w:pPr>
            <w:r w:rsidRPr="00AE39F8">
              <w:rPr>
                <w:rFonts w:ascii="Arial" w:hAnsi="Arial"/>
                <w:sz w:val="18"/>
              </w:rPr>
              <w:t>GEO</w:t>
            </w:r>
          </w:p>
        </w:tc>
      </w:tr>
      <w:tr w:rsidR="009E76A4" w:rsidRPr="00AE39F8" w14:paraId="681CFD85" w14:textId="77777777" w:rsidTr="00CB2DC3">
        <w:tc>
          <w:tcPr>
            <w:tcW w:w="829" w:type="dxa"/>
            <w:shd w:val="clear" w:color="auto" w:fill="auto"/>
          </w:tcPr>
          <w:p w14:paraId="52C85000" w14:textId="1CDBC31B" w:rsidR="0018518E" w:rsidRPr="00AE39F8" w:rsidRDefault="0018518E" w:rsidP="0018518E">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D4157E" w:rsidRPr="00D4157E" w14:paraId="54862001" w14:textId="77777777" w:rsidTr="00D4157E">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56F0E2" w14:textId="77777777" w:rsidR="00D4157E" w:rsidRPr="00D4157E" w:rsidRDefault="00D4157E" w:rsidP="00D4157E">
                  <w:pPr>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4D63D2A9" w14:textId="77777777" w:rsidR="00D4157E" w:rsidRPr="00D4157E" w:rsidRDefault="00D4157E" w:rsidP="00D4157E">
                  <w:pPr>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9958A75" w14:textId="77777777" w:rsidR="00D4157E" w:rsidRPr="00D4157E" w:rsidRDefault="00D4157E" w:rsidP="00D4157E">
                  <w:pPr>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48ED5942" w14:textId="77777777" w:rsidR="00D4157E" w:rsidRPr="00D4157E" w:rsidRDefault="00D4157E" w:rsidP="00D4157E">
                  <w:pPr>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90 perc</w:t>
                  </w:r>
                </w:p>
              </w:tc>
            </w:tr>
            <w:tr w:rsidR="00D4157E" w:rsidRPr="00D4157E" w14:paraId="34A8DC07" w14:textId="77777777" w:rsidTr="00D4157E">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388696D6" w14:textId="77777777" w:rsidR="00D4157E" w:rsidRPr="00D4157E" w:rsidRDefault="00D4157E" w:rsidP="00D4157E">
                  <w:pPr>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1E556CBB" w14:textId="77777777" w:rsidR="00D4157E" w:rsidRPr="00D4157E" w:rsidRDefault="00D4157E" w:rsidP="00D4157E">
                  <w:pPr>
                    <w:jc w:val="right"/>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-120.8</w:t>
                  </w:r>
                </w:p>
              </w:tc>
              <w:tc>
                <w:tcPr>
                  <w:tcW w:w="980" w:type="dxa"/>
                  <w:tcBorders>
                    <w:top w:val="nil"/>
                    <w:left w:val="nil"/>
                    <w:bottom w:val="single" w:sz="4" w:space="0" w:color="auto"/>
                    <w:right w:val="single" w:sz="4" w:space="0" w:color="auto"/>
                  </w:tcBorders>
                  <w:shd w:val="clear" w:color="auto" w:fill="auto"/>
                  <w:noWrap/>
                  <w:vAlign w:val="bottom"/>
                  <w:hideMark/>
                </w:tcPr>
                <w:p w14:paraId="4E39055E" w14:textId="77777777" w:rsidR="00D4157E" w:rsidRPr="00D4157E" w:rsidRDefault="00D4157E" w:rsidP="00D4157E">
                  <w:pPr>
                    <w:jc w:val="right"/>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-118.4</w:t>
                  </w:r>
                </w:p>
              </w:tc>
              <w:tc>
                <w:tcPr>
                  <w:tcW w:w="980" w:type="dxa"/>
                  <w:tcBorders>
                    <w:top w:val="nil"/>
                    <w:left w:val="nil"/>
                    <w:bottom w:val="single" w:sz="4" w:space="0" w:color="auto"/>
                    <w:right w:val="single" w:sz="4" w:space="0" w:color="auto"/>
                  </w:tcBorders>
                  <w:shd w:val="clear" w:color="auto" w:fill="auto"/>
                  <w:noWrap/>
                  <w:vAlign w:val="bottom"/>
                  <w:hideMark/>
                </w:tcPr>
                <w:p w14:paraId="7C8FD344" w14:textId="77777777" w:rsidR="00D4157E" w:rsidRPr="00D4157E" w:rsidRDefault="00D4157E" w:rsidP="00D4157E">
                  <w:pPr>
                    <w:jc w:val="right"/>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-115.9</w:t>
                  </w:r>
                </w:p>
              </w:tc>
            </w:tr>
            <w:tr w:rsidR="00D4157E" w:rsidRPr="00D4157E" w14:paraId="5F244560" w14:textId="77777777" w:rsidTr="00D4157E">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4D0DC9FD" w14:textId="77777777" w:rsidR="00D4157E" w:rsidRPr="00D4157E" w:rsidRDefault="00D4157E" w:rsidP="00D4157E">
                  <w:pPr>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250AD9C3" w14:textId="77777777" w:rsidR="00D4157E" w:rsidRPr="00D4157E" w:rsidRDefault="00D4157E" w:rsidP="00D4157E">
                  <w:pPr>
                    <w:jc w:val="right"/>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-0.62</w:t>
                  </w:r>
                </w:p>
              </w:tc>
              <w:tc>
                <w:tcPr>
                  <w:tcW w:w="980" w:type="dxa"/>
                  <w:tcBorders>
                    <w:top w:val="nil"/>
                    <w:left w:val="nil"/>
                    <w:bottom w:val="single" w:sz="4" w:space="0" w:color="auto"/>
                    <w:right w:val="single" w:sz="4" w:space="0" w:color="auto"/>
                  </w:tcBorders>
                  <w:shd w:val="clear" w:color="auto" w:fill="auto"/>
                  <w:noWrap/>
                  <w:vAlign w:val="bottom"/>
                  <w:hideMark/>
                </w:tcPr>
                <w:p w14:paraId="2C50C211" w14:textId="77777777" w:rsidR="00D4157E" w:rsidRPr="00D4157E" w:rsidRDefault="00D4157E" w:rsidP="00D4157E">
                  <w:pPr>
                    <w:jc w:val="right"/>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1.75</w:t>
                  </w:r>
                </w:p>
              </w:tc>
              <w:tc>
                <w:tcPr>
                  <w:tcW w:w="980" w:type="dxa"/>
                  <w:tcBorders>
                    <w:top w:val="nil"/>
                    <w:left w:val="nil"/>
                    <w:bottom w:val="single" w:sz="4" w:space="0" w:color="auto"/>
                    <w:right w:val="single" w:sz="4" w:space="0" w:color="auto"/>
                  </w:tcBorders>
                  <w:shd w:val="clear" w:color="auto" w:fill="auto"/>
                  <w:noWrap/>
                  <w:vAlign w:val="bottom"/>
                  <w:hideMark/>
                </w:tcPr>
                <w:p w14:paraId="3131D0CE" w14:textId="77777777" w:rsidR="00D4157E" w:rsidRPr="00D4157E" w:rsidRDefault="00D4157E" w:rsidP="00D4157E">
                  <w:pPr>
                    <w:jc w:val="right"/>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4.22</w:t>
                  </w:r>
                </w:p>
              </w:tc>
            </w:tr>
            <w:tr w:rsidR="00D4157E" w:rsidRPr="00D4157E" w14:paraId="7854C95A" w14:textId="77777777" w:rsidTr="00D4157E">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0D866C37" w14:textId="77777777" w:rsidR="00D4157E" w:rsidRPr="00D4157E" w:rsidRDefault="00D4157E" w:rsidP="00D4157E">
                  <w:pPr>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78F22283" w14:textId="77777777" w:rsidR="00D4157E" w:rsidRPr="00D4157E" w:rsidRDefault="00D4157E" w:rsidP="00D4157E">
                  <w:pPr>
                    <w:jc w:val="right"/>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0.6</w:t>
                  </w:r>
                </w:p>
              </w:tc>
              <w:tc>
                <w:tcPr>
                  <w:tcW w:w="980" w:type="dxa"/>
                  <w:tcBorders>
                    <w:top w:val="nil"/>
                    <w:left w:val="nil"/>
                    <w:bottom w:val="single" w:sz="4" w:space="0" w:color="auto"/>
                    <w:right w:val="single" w:sz="4" w:space="0" w:color="auto"/>
                  </w:tcBorders>
                  <w:shd w:val="clear" w:color="auto" w:fill="auto"/>
                  <w:noWrap/>
                  <w:vAlign w:val="bottom"/>
                  <w:hideMark/>
                </w:tcPr>
                <w:p w14:paraId="7C23060E" w14:textId="77777777" w:rsidR="00D4157E" w:rsidRPr="00D4157E" w:rsidRDefault="00D4157E" w:rsidP="00D4157E">
                  <w:pPr>
                    <w:jc w:val="right"/>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3.26</w:t>
                  </w:r>
                </w:p>
              </w:tc>
              <w:tc>
                <w:tcPr>
                  <w:tcW w:w="980" w:type="dxa"/>
                  <w:tcBorders>
                    <w:top w:val="nil"/>
                    <w:left w:val="nil"/>
                    <w:bottom w:val="single" w:sz="4" w:space="0" w:color="auto"/>
                    <w:right w:val="single" w:sz="4" w:space="0" w:color="auto"/>
                  </w:tcBorders>
                  <w:shd w:val="clear" w:color="auto" w:fill="auto"/>
                  <w:noWrap/>
                  <w:vAlign w:val="bottom"/>
                  <w:hideMark/>
                </w:tcPr>
                <w:p w14:paraId="66AC3AB3" w14:textId="77777777" w:rsidR="00D4157E" w:rsidRPr="00D4157E" w:rsidRDefault="00D4157E" w:rsidP="00D4157E">
                  <w:pPr>
                    <w:jc w:val="right"/>
                    <w:rPr>
                      <w:rFonts w:ascii="Calibri" w:eastAsia="Times New Roman" w:hAnsi="Calibri" w:cs="Calibri"/>
                      <w:color w:val="000000"/>
                      <w:sz w:val="22"/>
                      <w:szCs w:val="22"/>
                      <w:lang w:val="sv-SE" w:eastAsia="zh-CN"/>
                    </w:rPr>
                  </w:pPr>
                  <w:r w:rsidRPr="00D4157E">
                    <w:rPr>
                      <w:rFonts w:ascii="Calibri" w:eastAsia="Times New Roman" w:hAnsi="Calibri" w:cs="Calibri"/>
                      <w:color w:val="000000"/>
                      <w:sz w:val="22"/>
                      <w:szCs w:val="22"/>
                      <w:lang w:val="sv-SE" w:eastAsia="zh-CN"/>
                    </w:rPr>
                    <w:t>6.58</w:t>
                  </w:r>
                </w:p>
              </w:tc>
            </w:tr>
          </w:tbl>
          <w:p w14:paraId="69B1E14C" w14:textId="24968E3C" w:rsidR="0018518E" w:rsidRPr="00AE39F8" w:rsidRDefault="0018518E" w:rsidP="0018518E">
            <w:pPr>
              <w:keepNext/>
              <w:keepLines/>
              <w:jc w:val="center"/>
              <w:rPr>
                <w:rFonts w:ascii="Arial" w:hAnsi="Arial"/>
                <w:sz w:val="18"/>
              </w:rPr>
            </w:pPr>
          </w:p>
        </w:tc>
      </w:tr>
      <w:tr w:rsidR="009E76A4" w:rsidRPr="00AE39F8" w14:paraId="42C26E42" w14:textId="77777777" w:rsidTr="00CB2DC3">
        <w:tc>
          <w:tcPr>
            <w:tcW w:w="829" w:type="dxa"/>
            <w:shd w:val="clear" w:color="auto" w:fill="auto"/>
          </w:tcPr>
          <w:p w14:paraId="41711C76" w14:textId="4FB307B8" w:rsidR="0018518E" w:rsidRPr="00AE39F8" w:rsidRDefault="0018518E" w:rsidP="0018518E">
            <w:pPr>
              <w:keepNext/>
              <w:keepLines/>
              <w:jc w:val="center"/>
              <w:rPr>
                <w:rFonts w:ascii="Arial" w:hAnsi="Arial"/>
                <w:sz w:val="18"/>
              </w:rPr>
            </w:pPr>
            <w:r>
              <w:rPr>
                <w:rFonts w:ascii="Arial" w:eastAsiaTheme="minorEastAsia" w:hAnsi="Arial" w:hint="eastAsia"/>
                <w:sz w:val="18"/>
                <w:lang w:eastAsia="zh-CN"/>
              </w:rPr>
              <w:lastRenderedPageBreak/>
              <w:t>Item4</w:t>
            </w:r>
          </w:p>
        </w:tc>
        <w:tc>
          <w:tcPr>
            <w:tcW w:w="8380" w:type="dxa"/>
            <w:shd w:val="clear" w:color="auto" w:fill="auto"/>
          </w:tcPr>
          <w:p w14:paraId="2B5DA652" w14:textId="36D0D46E" w:rsidR="0018518E" w:rsidRPr="00AE39F8" w:rsidRDefault="009E76A4" w:rsidP="0018518E">
            <w:pPr>
              <w:keepNext/>
              <w:keepLines/>
              <w:jc w:val="center"/>
              <w:rPr>
                <w:rFonts w:ascii="Arial" w:hAnsi="Arial"/>
                <w:sz w:val="18"/>
              </w:rPr>
            </w:pPr>
            <w:r>
              <w:rPr>
                <w:noProof/>
              </w:rPr>
              <w:drawing>
                <wp:inline distT="0" distB="0" distL="0" distR="0" wp14:anchorId="0FD2DD56" wp14:editId="724D4E1C">
                  <wp:extent cx="3825634" cy="286932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33880" cy="2875509"/>
                          </a:xfrm>
                          <a:prstGeom prst="rect">
                            <a:avLst/>
                          </a:prstGeom>
                          <a:noFill/>
                          <a:ln>
                            <a:noFill/>
                          </a:ln>
                        </pic:spPr>
                      </pic:pic>
                    </a:graphicData>
                  </a:graphic>
                </wp:inline>
              </w:drawing>
            </w:r>
          </w:p>
        </w:tc>
      </w:tr>
      <w:tr w:rsidR="00B80357" w:rsidRPr="00AE39F8" w14:paraId="04F4CDB6" w14:textId="3DDF346E" w:rsidTr="00CB2DC3">
        <w:tc>
          <w:tcPr>
            <w:tcW w:w="829" w:type="dxa"/>
            <w:shd w:val="clear" w:color="auto" w:fill="auto"/>
          </w:tcPr>
          <w:p w14:paraId="4F4FA237" w14:textId="77777777" w:rsidR="0018518E" w:rsidRPr="00AE39F8" w:rsidRDefault="0018518E" w:rsidP="0018518E">
            <w:pPr>
              <w:keepNext/>
              <w:keepLines/>
              <w:jc w:val="center"/>
              <w:rPr>
                <w:rFonts w:ascii="Arial" w:hAnsi="Arial"/>
                <w:sz w:val="18"/>
              </w:rPr>
            </w:pPr>
            <w:r w:rsidRPr="00AE39F8">
              <w:rPr>
                <w:rFonts w:ascii="Arial" w:hAnsi="Arial"/>
                <w:sz w:val="18"/>
              </w:rPr>
              <w:t>6</w:t>
            </w:r>
          </w:p>
        </w:tc>
        <w:tc>
          <w:tcPr>
            <w:tcW w:w="8380" w:type="dxa"/>
            <w:shd w:val="clear" w:color="auto" w:fill="auto"/>
          </w:tcPr>
          <w:p w14:paraId="3D0F09B9" w14:textId="36E1AD2A" w:rsidR="0018518E" w:rsidRPr="00AE39F8" w:rsidRDefault="0018518E" w:rsidP="0018518E">
            <w:pPr>
              <w:keepNext/>
              <w:keepLines/>
              <w:jc w:val="center"/>
              <w:rPr>
                <w:rFonts w:ascii="Arial" w:hAnsi="Arial"/>
                <w:sz w:val="18"/>
              </w:rPr>
            </w:pPr>
            <w:r w:rsidRPr="00AE39F8">
              <w:rPr>
                <w:rFonts w:ascii="Arial" w:hAnsi="Arial"/>
                <w:sz w:val="18"/>
              </w:rPr>
              <w:t>GEO</w:t>
            </w:r>
          </w:p>
        </w:tc>
      </w:tr>
      <w:tr w:rsidR="009E76A4" w:rsidRPr="00AE39F8" w14:paraId="7AD11398" w14:textId="77777777" w:rsidTr="00CB2DC3">
        <w:tc>
          <w:tcPr>
            <w:tcW w:w="829" w:type="dxa"/>
            <w:shd w:val="clear" w:color="auto" w:fill="auto"/>
          </w:tcPr>
          <w:p w14:paraId="31D8ADC7" w14:textId="7F6D80BD" w:rsidR="0018518E" w:rsidRPr="00AE39F8" w:rsidRDefault="0018518E" w:rsidP="0018518E">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AF2F84" w:rsidRPr="00AF2F84" w14:paraId="6B904DCB" w14:textId="77777777" w:rsidTr="00AF2F84">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098E40" w14:textId="77777777" w:rsidR="00AF2F84" w:rsidRPr="00AF2F84" w:rsidRDefault="00AF2F84" w:rsidP="00AF2F84">
                  <w:pPr>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7CA2EC1D" w14:textId="77777777" w:rsidR="00AF2F84" w:rsidRPr="00AF2F84" w:rsidRDefault="00AF2F84" w:rsidP="00AF2F84">
                  <w:pPr>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148FD96" w14:textId="77777777" w:rsidR="00AF2F84" w:rsidRPr="00AF2F84" w:rsidRDefault="00AF2F84" w:rsidP="00AF2F84">
                  <w:pPr>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38353072" w14:textId="77777777" w:rsidR="00AF2F84" w:rsidRPr="00AF2F84" w:rsidRDefault="00AF2F84" w:rsidP="00AF2F84">
                  <w:pPr>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90 perc</w:t>
                  </w:r>
                </w:p>
              </w:tc>
            </w:tr>
            <w:tr w:rsidR="00AF2F84" w:rsidRPr="00AF2F84" w14:paraId="555F4B2E" w14:textId="77777777" w:rsidTr="00AF2F84">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1A05506C" w14:textId="77777777" w:rsidR="00AF2F84" w:rsidRPr="00AF2F84" w:rsidRDefault="00AF2F84" w:rsidP="00AF2F84">
                  <w:pPr>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58EAF375" w14:textId="77777777" w:rsidR="00AF2F84" w:rsidRPr="00AF2F84" w:rsidRDefault="00AF2F84" w:rsidP="00AF2F84">
                  <w:pPr>
                    <w:jc w:val="right"/>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-118.4</w:t>
                  </w:r>
                </w:p>
              </w:tc>
              <w:tc>
                <w:tcPr>
                  <w:tcW w:w="980" w:type="dxa"/>
                  <w:tcBorders>
                    <w:top w:val="nil"/>
                    <w:left w:val="nil"/>
                    <w:bottom w:val="single" w:sz="4" w:space="0" w:color="auto"/>
                    <w:right w:val="single" w:sz="4" w:space="0" w:color="auto"/>
                  </w:tcBorders>
                  <w:shd w:val="clear" w:color="auto" w:fill="auto"/>
                  <w:noWrap/>
                  <w:vAlign w:val="bottom"/>
                  <w:hideMark/>
                </w:tcPr>
                <w:p w14:paraId="488AC07F" w14:textId="77777777" w:rsidR="00AF2F84" w:rsidRPr="00AF2F84" w:rsidRDefault="00AF2F84" w:rsidP="00AF2F84">
                  <w:pPr>
                    <w:jc w:val="right"/>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-117</w:t>
                  </w:r>
                </w:p>
              </w:tc>
              <w:tc>
                <w:tcPr>
                  <w:tcW w:w="980" w:type="dxa"/>
                  <w:tcBorders>
                    <w:top w:val="nil"/>
                    <w:left w:val="nil"/>
                    <w:bottom w:val="single" w:sz="4" w:space="0" w:color="auto"/>
                    <w:right w:val="single" w:sz="4" w:space="0" w:color="auto"/>
                  </w:tcBorders>
                  <w:shd w:val="clear" w:color="auto" w:fill="auto"/>
                  <w:noWrap/>
                  <w:vAlign w:val="bottom"/>
                  <w:hideMark/>
                </w:tcPr>
                <w:p w14:paraId="0E079EAF" w14:textId="77777777" w:rsidR="00AF2F84" w:rsidRPr="00AF2F84" w:rsidRDefault="00AF2F84" w:rsidP="00AF2F84">
                  <w:pPr>
                    <w:jc w:val="right"/>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-115.7</w:t>
                  </w:r>
                </w:p>
              </w:tc>
            </w:tr>
            <w:tr w:rsidR="00AF2F84" w:rsidRPr="00AF2F84" w14:paraId="757DF2DC" w14:textId="77777777" w:rsidTr="00AF2F84">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43D418F9" w14:textId="77777777" w:rsidR="00AF2F84" w:rsidRPr="00AF2F84" w:rsidRDefault="00AF2F84" w:rsidP="00AF2F84">
                  <w:pPr>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3ACEEC90" w14:textId="77777777" w:rsidR="00AF2F84" w:rsidRPr="00AF2F84" w:rsidRDefault="00AF2F84" w:rsidP="00AF2F84">
                  <w:pPr>
                    <w:jc w:val="right"/>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1.81</w:t>
                  </w:r>
                </w:p>
              </w:tc>
              <w:tc>
                <w:tcPr>
                  <w:tcW w:w="980" w:type="dxa"/>
                  <w:tcBorders>
                    <w:top w:val="nil"/>
                    <w:left w:val="nil"/>
                    <w:bottom w:val="single" w:sz="4" w:space="0" w:color="auto"/>
                    <w:right w:val="single" w:sz="4" w:space="0" w:color="auto"/>
                  </w:tcBorders>
                  <w:shd w:val="clear" w:color="auto" w:fill="auto"/>
                  <w:noWrap/>
                  <w:vAlign w:val="bottom"/>
                  <w:hideMark/>
                </w:tcPr>
                <w:p w14:paraId="2F561D91" w14:textId="77777777" w:rsidR="00AF2F84" w:rsidRPr="00AF2F84" w:rsidRDefault="00AF2F84" w:rsidP="00AF2F84">
                  <w:pPr>
                    <w:jc w:val="right"/>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3.14</w:t>
                  </w:r>
                </w:p>
              </w:tc>
              <w:tc>
                <w:tcPr>
                  <w:tcW w:w="980" w:type="dxa"/>
                  <w:tcBorders>
                    <w:top w:val="nil"/>
                    <w:left w:val="nil"/>
                    <w:bottom w:val="single" w:sz="4" w:space="0" w:color="auto"/>
                    <w:right w:val="single" w:sz="4" w:space="0" w:color="auto"/>
                  </w:tcBorders>
                  <w:shd w:val="clear" w:color="auto" w:fill="auto"/>
                  <w:noWrap/>
                  <w:vAlign w:val="bottom"/>
                  <w:hideMark/>
                </w:tcPr>
                <w:p w14:paraId="15B90192" w14:textId="77777777" w:rsidR="00AF2F84" w:rsidRPr="00AF2F84" w:rsidRDefault="00AF2F84" w:rsidP="00AF2F84">
                  <w:pPr>
                    <w:jc w:val="right"/>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4.48</w:t>
                  </w:r>
                </w:p>
              </w:tc>
            </w:tr>
            <w:tr w:rsidR="00AF2F84" w:rsidRPr="00AF2F84" w14:paraId="51809A6A" w14:textId="77777777" w:rsidTr="00AF2F84">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BDAE44B" w14:textId="77777777" w:rsidR="00AF2F84" w:rsidRPr="00AF2F84" w:rsidRDefault="00AF2F84" w:rsidP="00AF2F84">
                  <w:pPr>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1775138D" w14:textId="77777777" w:rsidR="00AF2F84" w:rsidRPr="00AF2F84" w:rsidRDefault="00AF2F84" w:rsidP="00AF2F84">
                  <w:pPr>
                    <w:jc w:val="right"/>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0.91</w:t>
                  </w:r>
                </w:p>
              </w:tc>
              <w:tc>
                <w:tcPr>
                  <w:tcW w:w="980" w:type="dxa"/>
                  <w:tcBorders>
                    <w:top w:val="nil"/>
                    <w:left w:val="nil"/>
                    <w:bottom w:val="single" w:sz="4" w:space="0" w:color="auto"/>
                    <w:right w:val="single" w:sz="4" w:space="0" w:color="auto"/>
                  </w:tcBorders>
                  <w:shd w:val="clear" w:color="auto" w:fill="auto"/>
                  <w:noWrap/>
                  <w:vAlign w:val="bottom"/>
                  <w:hideMark/>
                </w:tcPr>
                <w:p w14:paraId="017BB6E8" w14:textId="77777777" w:rsidR="00AF2F84" w:rsidRPr="00AF2F84" w:rsidRDefault="00AF2F84" w:rsidP="00AF2F84">
                  <w:pPr>
                    <w:jc w:val="right"/>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5.03</w:t>
                  </w:r>
                </w:p>
              </w:tc>
              <w:tc>
                <w:tcPr>
                  <w:tcW w:w="980" w:type="dxa"/>
                  <w:tcBorders>
                    <w:top w:val="nil"/>
                    <w:left w:val="nil"/>
                    <w:bottom w:val="single" w:sz="4" w:space="0" w:color="auto"/>
                    <w:right w:val="single" w:sz="4" w:space="0" w:color="auto"/>
                  </w:tcBorders>
                  <w:shd w:val="clear" w:color="auto" w:fill="auto"/>
                  <w:noWrap/>
                  <w:vAlign w:val="bottom"/>
                  <w:hideMark/>
                </w:tcPr>
                <w:p w14:paraId="02249BFB" w14:textId="77777777" w:rsidR="00AF2F84" w:rsidRPr="00AF2F84" w:rsidRDefault="00AF2F84" w:rsidP="00AF2F84">
                  <w:pPr>
                    <w:jc w:val="right"/>
                    <w:rPr>
                      <w:rFonts w:ascii="Calibri" w:eastAsia="Times New Roman" w:hAnsi="Calibri" w:cs="Calibri"/>
                      <w:color w:val="000000"/>
                      <w:sz w:val="22"/>
                      <w:szCs w:val="22"/>
                      <w:lang w:val="sv-SE" w:eastAsia="zh-CN"/>
                    </w:rPr>
                  </w:pPr>
                  <w:r w:rsidRPr="00AF2F84">
                    <w:rPr>
                      <w:rFonts w:ascii="Calibri" w:eastAsia="Times New Roman" w:hAnsi="Calibri" w:cs="Calibri"/>
                      <w:color w:val="000000"/>
                      <w:sz w:val="22"/>
                      <w:szCs w:val="22"/>
                      <w:lang w:val="sv-SE" w:eastAsia="zh-CN"/>
                    </w:rPr>
                    <w:t>12.89</w:t>
                  </w:r>
                </w:p>
              </w:tc>
            </w:tr>
          </w:tbl>
          <w:p w14:paraId="608F76E5" w14:textId="2DA8A4F5" w:rsidR="0018518E" w:rsidRPr="00AE39F8" w:rsidRDefault="0018518E" w:rsidP="0018518E">
            <w:pPr>
              <w:keepNext/>
              <w:keepLines/>
              <w:jc w:val="center"/>
              <w:rPr>
                <w:rFonts w:ascii="Arial" w:hAnsi="Arial"/>
                <w:sz w:val="18"/>
              </w:rPr>
            </w:pPr>
          </w:p>
        </w:tc>
      </w:tr>
      <w:tr w:rsidR="009E76A4" w:rsidRPr="00AE39F8" w14:paraId="22925B6D" w14:textId="77777777" w:rsidTr="00CB2DC3">
        <w:tc>
          <w:tcPr>
            <w:tcW w:w="829" w:type="dxa"/>
            <w:shd w:val="clear" w:color="auto" w:fill="auto"/>
          </w:tcPr>
          <w:p w14:paraId="2DF3B538" w14:textId="68F238BC" w:rsidR="0018518E" w:rsidRPr="00AE39F8" w:rsidRDefault="0018518E" w:rsidP="0018518E">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797BEF25" w14:textId="329B0DA3" w:rsidR="0018518E" w:rsidRPr="00AE39F8" w:rsidRDefault="005E3474" w:rsidP="0018518E">
            <w:pPr>
              <w:keepNext/>
              <w:keepLines/>
              <w:jc w:val="center"/>
              <w:rPr>
                <w:rFonts w:ascii="Arial" w:hAnsi="Arial"/>
                <w:sz w:val="18"/>
              </w:rPr>
            </w:pPr>
            <w:r>
              <w:rPr>
                <w:noProof/>
              </w:rPr>
              <w:drawing>
                <wp:inline distT="0" distB="0" distL="0" distR="0" wp14:anchorId="7FD36EE3" wp14:editId="54BF96B0">
                  <wp:extent cx="4028090" cy="302117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35842" cy="3026986"/>
                          </a:xfrm>
                          <a:prstGeom prst="rect">
                            <a:avLst/>
                          </a:prstGeom>
                          <a:noFill/>
                          <a:ln>
                            <a:noFill/>
                          </a:ln>
                        </pic:spPr>
                      </pic:pic>
                    </a:graphicData>
                  </a:graphic>
                </wp:inline>
              </w:drawing>
            </w:r>
          </w:p>
        </w:tc>
      </w:tr>
      <w:tr w:rsidR="00B80357" w:rsidRPr="00AE39F8" w14:paraId="127F97DB" w14:textId="18C49765" w:rsidTr="00CB2DC3">
        <w:tc>
          <w:tcPr>
            <w:tcW w:w="829" w:type="dxa"/>
            <w:shd w:val="clear" w:color="auto" w:fill="auto"/>
          </w:tcPr>
          <w:p w14:paraId="3E8467E1" w14:textId="77777777" w:rsidR="0018518E" w:rsidRPr="00AE39F8" w:rsidRDefault="0018518E" w:rsidP="0018518E">
            <w:pPr>
              <w:keepNext/>
              <w:keepLines/>
              <w:jc w:val="center"/>
              <w:rPr>
                <w:rFonts w:ascii="Arial" w:hAnsi="Arial"/>
                <w:sz w:val="18"/>
              </w:rPr>
            </w:pPr>
            <w:r w:rsidRPr="00AE39F8">
              <w:rPr>
                <w:rFonts w:ascii="Arial" w:hAnsi="Arial"/>
                <w:sz w:val="18"/>
              </w:rPr>
              <w:t>7</w:t>
            </w:r>
          </w:p>
        </w:tc>
        <w:tc>
          <w:tcPr>
            <w:tcW w:w="8380" w:type="dxa"/>
            <w:shd w:val="clear" w:color="auto" w:fill="auto"/>
          </w:tcPr>
          <w:p w14:paraId="7891F562" w14:textId="77777777" w:rsidR="0018518E" w:rsidRPr="00AE39F8" w:rsidRDefault="0018518E" w:rsidP="0018518E">
            <w:pPr>
              <w:keepNext/>
              <w:keepLines/>
              <w:jc w:val="center"/>
              <w:rPr>
                <w:rFonts w:ascii="Arial" w:hAnsi="Arial"/>
                <w:sz w:val="18"/>
              </w:rPr>
            </w:pPr>
            <w:r w:rsidRPr="00AE39F8">
              <w:rPr>
                <w:rFonts w:ascii="Arial" w:hAnsi="Arial"/>
                <w:sz w:val="18"/>
              </w:rPr>
              <w:t>GEO</w:t>
            </w:r>
          </w:p>
        </w:tc>
      </w:tr>
      <w:tr w:rsidR="009E76A4" w:rsidRPr="00AE39F8" w14:paraId="777D3C9D" w14:textId="77777777" w:rsidTr="00CB2DC3">
        <w:tc>
          <w:tcPr>
            <w:tcW w:w="829" w:type="dxa"/>
            <w:shd w:val="clear" w:color="auto" w:fill="auto"/>
          </w:tcPr>
          <w:p w14:paraId="5F50B655" w14:textId="491A6FA9" w:rsidR="005E3474" w:rsidRPr="00AE39F8" w:rsidRDefault="005E3474" w:rsidP="005E3474">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4417F0" w:rsidRPr="004417F0" w14:paraId="57A76E79" w14:textId="77777777" w:rsidTr="004417F0">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BC58AC" w14:textId="77777777" w:rsidR="004417F0" w:rsidRPr="004417F0" w:rsidRDefault="004417F0" w:rsidP="004417F0">
                  <w:pPr>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2A2A49C" w14:textId="77777777" w:rsidR="004417F0" w:rsidRPr="004417F0" w:rsidRDefault="004417F0" w:rsidP="004417F0">
                  <w:pPr>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491E49E" w14:textId="77777777" w:rsidR="004417F0" w:rsidRPr="004417F0" w:rsidRDefault="004417F0" w:rsidP="004417F0">
                  <w:pPr>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3BFC431C" w14:textId="77777777" w:rsidR="004417F0" w:rsidRPr="004417F0" w:rsidRDefault="004417F0" w:rsidP="004417F0">
                  <w:pPr>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90 perc</w:t>
                  </w:r>
                </w:p>
              </w:tc>
            </w:tr>
            <w:tr w:rsidR="004417F0" w:rsidRPr="004417F0" w14:paraId="4430CF78" w14:textId="77777777" w:rsidTr="004417F0">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4D4607F9" w14:textId="77777777" w:rsidR="004417F0" w:rsidRPr="004417F0" w:rsidRDefault="004417F0" w:rsidP="004417F0">
                  <w:pPr>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12ACCA81" w14:textId="77777777" w:rsidR="004417F0" w:rsidRPr="004417F0" w:rsidRDefault="004417F0" w:rsidP="004417F0">
                  <w:pPr>
                    <w:jc w:val="right"/>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-119.4</w:t>
                  </w:r>
                </w:p>
              </w:tc>
              <w:tc>
                <w:tcPr>
                  <w:tcW w:w="980" w:type="dxa"/>
                  <w:tcBorders>
                    <w:top w:val="nil"/>
                    <w:left w:val="nil"/>
                    <w:bottom w:val="single" w:sz="4" w:space="0" w:color="auto"/>
                    <w:right w:val="single" w:sz="4" w:space="0" w:color="auto"/>
                  </w:tcBorders>
                  <w:shd w:val="clear" w:color="auto" w:fill="auto"/>
                  <w:noWrap/>
                  <w:vAlign w:val="bottom"/>
                  <w:hideMark/>
                </w:tcPr>
                <w:p w14:paraId="09E171B0" w14:textId="77777777" w:rsidR="004417F0" w:rsidRPr="004417F0" w:rsidRDefault="004417F0" w:rsidP="004417F0">
                  <w:pPr>
                    <w:jc w:val="right"/>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-117.3</w:t>
                  </w:r>
                </w:p>
              </w:tc>
              <w:tc>
                <w:tcPr>
                  <w:tcW w:w="980" w:type="dxa"/>
                  <w:tcBorders>
                    <w:top w:val="nil"/>
                    <w:left w:val="nil"/>
                    <w:bottom w:val="single" w:sz="4" w:space="0" w:color="auto"/>
                    <w:right w:val="single" w:sz="4" w:space="0" w:color="auto"/>
                  </w:tcBorders>
                  <w:shd w:val="clear" w:color="auto" w:fill="auto"/>
                  <w:noWrap/>
                  <w:vAlign w:val="bottom"/>
                  <w:hideMark/>
                </w:tcPr>
                <w:p w14:paraId="28D3109B" w14:textId="77777777" w:rsidR="004417F0" w:rsidRPr="004417F0" w:rsidRDefault="004417F0" w:rsidP="004417F0">
                  <w:pPr>
                    <w:jc w:val="right"/>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-115.1</w:t>
                  </w:r>
                </w:p>
              </w:tc>
            </w:tr>
            <w:tr w:rsidR="004417F0" w:rsidRPr="004417F0" w14:paraId="0FBEF203" w14:textId="77777777" w:rsidTr="004417F0">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1F93FB2C" w14:textId="77777777" w:rsidR="004417F0" w:rsidRPr="004417F0" w:rsidRDefault="004417F0" w:rsidP="004417F0">
                  <w:pPr>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0B1792E4" w14:textId="77777777" w:rsidR="004417F0" w:rsidRPr="004417F0" w:rsidRDefault="004417F0" w:rsidP="004417F0">
                  <w:pPr>
                    <w:jc w:val="right"/>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1.8</w:t>
                  </w:r>
                </w:p>
              </w:tc>
              <w:tc>
                <w:tcPr>
                  <w:tcW w:w="980" w:type="dxa"/>
                  <w:tcBorders>
                    <w:top w:val="nil"/>
                    <w:left w:val="nil"/>
                    <w:bottom w:val="single" w:sz="4" w:space="0" w:color="auto"/>
                    <w:right w:val="single" w:sz="4" w:space="0" w:color="auto"/>
                  </w:tcBorders>
                  <w:shd w:val="clear" w:color="auto" w:fill="auto"/>
                  <w:noWrap/>
                  <w:vAlign w:val="bottom"/>
                  <w:hideMark/>
                </w:tcPr>
                <w:p w14:paraId="226AE862" w14:textId="77777777" w:rsidR="004417F0" w:rsidRPr="004417F0" w:rsidRDefault="004417F0" w:rsidP="004417F0">
                  <w:pPr>
                    <w:jc w:val="right"/>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3.14</w:t>
                  </w:r>
                </w:p>
              </w:tc>
              <w:tc>
                <w:tcPr>
                  <w:tcW w:w="980" w:type="dxa"/>
                  <w:tcBorders>
                    <w:top w:val="nil"/>
                    <w:left w:val="nil"/>
                    <w:bottom w:val="single" w:sz="4" w:space="0" w:color="auto"/>
                    <w:right w:val="single" w:sz="4" w:space="0" w:color="auto"/>
                  </w:tcBorders>
                  <w:shd w:val="clear" w:color="auto" w:fill="auto"/>
                  <w:noWrap/>
                  <w:vAlign w:val="bottom"/>
                  <w:hideMark/>
                </w:tcPr>
                <w:p w14:paraId="7A61A9E0" w14:textId="77777777" w:rsidR="004417F0" w:rsidRPr="004417F0" w:rsidRDefault="004417F0" w:rsidP="004417F0">
                  <w:pPr>
                    <w:jc w:val="right"/>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4.48</w:t>
                  </w:r>
                </w:p>
              </w:tc>
            </w:tr>
            <w:tr w:rsidR="004417F0" w:rsidRPr="004417F0" w14:paraId="27B6A978" w14:textId="77777777" w:rsidTr="004417F0">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B57057A" w14:textId="77777777" w:rsidR="004417F0" w:rsidRPr="004417F0" w:rsidRDefault="004417F0" w:rsidP="004417F0">
                  <w:pPr>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4479EF7D" w14:textId="77777777" w:rsidR="004417F0" w:rsidRPr="004417F0" w:rsidRDefault="004417F0" w:rsidP="004417F0">
                  <w:pPr>
                    <w:jc w:val="right"/>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0.85</w:t>
                  </w:r>
                </w:p>
              </w:tc>
              <w:tc>
                <w:tcPr>
                  <w:tcW w:w="980" w:type="dxa"/>
                  <w:tcBorders>
                    <w:top w:val="nil"/>
                    <w:left w:val="nil"/>
                    <w:bottom w:val="single" w:sz="4" w:space="0" w:color="auto"/>
                    <w:right w:val="single" w:sz="4" w:space="0" w:color="auto"/>
                  </w:tcBorders>
                  <w:shd w:val="clear" w:color="auto" w:fill="auto"/>
                  <w:noWrap/>
                  <w:vAlign w:val="bottom"/>
                  <w:hideMark/>
                </w:tcPr>
                <w:p w14:paraId="14E563E8" w14:textId="77777777" w:rsidR="004417F0" w:rsidRPr="004417F0" w:rsidRDefault="004417F0" w:rsidP="004417F0">
                  <w:pPr>
                    <w:jc w:val="right"/>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5</w:t>
                  </w:r>
                </w:p>
              </w:tc>
              <w:tc>
                <w:tcPr>
                  <w:tcW w:w="980" w:type="dxa"/>
                  <w:tcBorders>
                    <w:top w:val="nil"/>
                    <w:left w:val="nil"/>
                    <w:bottom w:val="single" w:sz="4" w:space="0" w:color="auto"/>
                    <w:right w:val="single" w:sz="4" w:space="0" w:color="auto"/>
                  </w:tcBorders>
                  <w:shd w:val="clear" w:color="auto" w:fill="auto"/>
                  <w:noWrap/>
                  <w:vAlign w:val="bottom"/>
                  <w:hideMark/>
                </w:tcPr>
                <w:p w14:paraId="3F36786C" w14:textId="77777777" w:rsidR="004417F0" w:rsidRPr="004417F0" w:rsidRDefault="004417F0" w:rsidP="004417F0">
                  <w:pPr>
                    <w:jc w:val="right"/>
                    <w:rPr>
                      <w:rFonts w:ascii="Calibri" w:eastAsia="Times New Roman" w:hAnsi="Calibri" w:cs="Calibri"/>
                      <w:color w:val="000000"/>
                      <w:sz w:val="22"/>
                      <w:szCs w:val="22"/>
                      <w:lang w:val="sv-SE" w:eastAsia="zh-CN"/>
                    </w:rPr>
                  </w:pPr>
                  <w:r w:rsidRPr="004417F0">
                    <w:rPr>
                      <w:rFonts w:ascii="Calibri" w:eastAsia="Times New Roman" w:hAnsi="Calibri" w:cs="Calibri"/>
                      <w:color w:val="000000"/>
                      <w:sz w:val="22"/>
                      <w:szCs w:val="22"/>
                      <w:lang w:val="sv-SE" w:eastAsia="zh-CN"/>
                    </w:rPr>
                    <w:t>13</w:t>
                  </w:r>
                </w:p>
              </w:tc>
            </w:tr>
          </w:tbl>
          <w:p w14:paraId="366FBB9D" w14:textId="6FDF255C" w:rsidR="005E3474" w:rsidRPr="00AE39F8" w:rsidRDefault="005E3474" w:rsidP="005E3474">
            <w:pPr>
              <w:keepNext/>
              <w:keepLines/>
              <w:jc w:val="center"/>
              <w:rPr>
                <w:rFonts w:ascii="Arial" w:hAnsi="Arial"/>
                <w:sz w:val="18"/>
              </w:rPr>
            </w:pPr>
          </w:p>
        </w:tc>
      </w:tr>
      <w:tr w:rsidR="009E76A4" w:rsidRPr="00AE39F8" w14:paraId="01EA8CA2" w14:textId="77777777" w:rsidTr="00CB2DC3">
        <w:tc>
          <w:tcPr>
            <w:tcW w:w="829" w:type="dxa"/>
            <w:shd w:val="clear" w:color="auto" w:fill="auto"/>
          </w:tcPr>
          <w:p w14:paraId="180D26BD" w14:textId="4D43DA74" w:rsidR="005E3474" w:rsidRPr="00AE39F8" w:rsidRDefault="005E3474" w:rsidP="005E3474">
            <w:pPr>
              <w:keepNext/>
              <w:keepLines/>
              <w:jc w:val="center"/>
              <w:rPr>
                <w:rFonts w:ascii="Arial" w:hAnsi="Arial"/>
                <w:sz w:val="18"/>
              </w:rPr>
            </w:pPr>
            <w:r>
              <w:rPr>
                <w:rFonts w:ascii="Arial" w:eastAsiaTheme="minorEastAsia" w:hAnsi="Arial" w:hint="eastAsia"/>
                <w:sz w:val="18"/>
                <w:lang w:eastAsia="zh-CN"/>
              </w:rPr>
              <w:lastRenderedPageBreak/>
              <w:t>Item4</w:t>
            </w:r>
          </w:p>
        </w:tc>
        <w:tc>
          <w:tcPr>
            <w:tcW w:w="8380" w:type="dxa"/>
            <w:shd w:val="clear" w:color="auto" w:fill="auto"/>
          </w:tcPr>
          <w:p w14:paraId="4B93D8A2" w14:textId="00420FBC" w:rsidR="005E3474" w:rsidRPr="00AE39F8" w:rsidRDefault="00D405E0" w:rsidP="005E3474">
            <w:pPr>
              <w:keepNext/>
              <w:keepLines/>
              <w:jc w:val="center"/>
              <w:rPr>
                <w:rFonts w:ascii="Arial" w:hAnsi="Arial"/>
                <w:sz w:val="18"/>
              </w:rPr>
            </w:pPr>
            <w:r>
              <w:rPr>
                <w:noProof/>
              </w:rPr>
              <w:drawing>
                <wp:inline distT="0" distB="0" distL="0" distR="0" wp14:anchorId="62FB0427" wp14:editId="2CA10052">
                  <wp:extent cx="3741553" cy="280626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49352" cy="2812111"/>
                          </a:xfrm>
                          <a:prstGeom prst="rect">
                            <a:avLst/>
                          </a:prstGeom>
                          <a:noFill/>
                          <a:ln>
                            <a:noFill/>
                          </a:ln>
                        </pic:spPr>
                      </pic:pic>
                    </a:graphicData>
                  </a:graphic>
                </wp:inline>
              </w:drawing>
            </w:r>
          </w:p>
        </w:tc>
      </w:tr>
      <w:tr w:rsidR="00B80357" w:rsidRPr="00AE39F8" w14:paraId="68DF1FE2" w14:textId="0A9FA4F7" w:rsidTr="00CB2DC3">
        <w:tc>
          <w:tcPr>
            <w:tcW w:w="829" w:type="dxa"/>
            <w:shd w:val="clear" w:color="auto" w:fill="auto"/>
          </w:tcPr>
          <w:p w14:paraId="43F16BB9" w14:textId="77777777" w:rsidR="005E3474" w:rsidRPr="00AE39F8" w:rsidRDefault="005E3474" w:rsidP="005E3474">
            <w:pPr>
              <w:keepNext/>
              <w:keepLines/>
              <w:jc w:val="center"/>
              <w:rPr>
                <w:rFonts w:ascii="Arial" w:hAnsi="Arial"/>
                <w:sz w:val="18"/>
              </w:rPr>
            </w:pPr>
            <w:r w:rsidRPr="00AE39F8">
              <w:rPr>
                <w:rFonts w:ascii="Arial" w:hAnsi="Arial"/>
                <w:sz w:val="18"/>
              </w:rPr>
              <w:t>8</w:t>
            </w:r>
          </w:p>
        </w:tc>
        <w:tc>
          <w:tcPr>
            <w:tcW w:w="8380" w:type="dxa"/>
            <w:shd w:val="clear" w:color="auto" w:fill="auto"/>
          </w:tcPr>
          <w:p w14:paraId="1FBE76C5" w14:textId="77777777" w:rsidR="005E3474" w:rsidRPr="00AE39F8" w:rsidRDefault="005E3474" w:rsidP="005E3474">
            <w:pPr>
              <w:keepNext/>
              <w:keepLines/>
              <w:jc w:val="center"/>
              <w:rPr>
                <w:rFonts w:ascii="Arial" w:hAnsi="Arial"/>
                <w:sz w:val="18"/>
              </w:rPr>
            </w:pPr>
            <w:r w:rsidRPr="00AE39F8">
              <w:rPr>
                <w:rFonts w:ascii="Arial" w:hAnsi="Arial"/>
                <w:sz w:val="18"/>
              </w:rPr>
              <w:t>GEO</w:t>
            </w:r>
          </w:p>
        </w:tc>
      </w:tr>
      <w:tr w:rsidR="009E76A4" w:rsidRPr="00AE39F8" w14:paraId="701A5A22" w14:textId="77777777" w:rsidTr="00CB2DC3">
        <w:tc>
          <w:tcPr>
            <w:tcW w:w="829" w:type="dxa"/>
            <w:shd w:val="clear" w:color="auto" w:fill="auto"/>
          </w:tcPr>
          <w:p w14:paraId="52219DCF" w14:textId="3158457F" w:rsidR="005E3474" w:rsidRPr="00AE39F8" w:rsidRDefault="005E3474" w:rsidP="005E3474">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7B11BD" w:rsidRPr="007B11BD" w14:paraId="6B380C40" w14:textId="77777777" w:rsidTr="007B11BD">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F9822F" w14:textId="77777777" w:rsidR="007B11BD" w:rsidRPr="007B11BD" w:rsidRDefault="007B11BD" w:rsidP="007B11BD">
                  <w:pPr>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B04212A" w14:textId="77777777" w:rsidR="007B11BD" w:rsidRPr="007B11BD" w:rsidRDefault="007B11BD" w:rsidP="007B11BD">
                  <w:pPr>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87904CE" w14:textId="77777777" w:rsidR="007B11BD" w:rsidRPr="007B11BD" w:rsidRDefault="007B11BD" w:rsidP="007B11BD">
                  <w:pPr>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25B9FD52" w14:textId="77777777" w:rsidR="007B11BD" w:rsidRPr="007B11BD" w:rsidRDefault="007B11BD" w:rsidP="007B11BD">
                  <w:pPr>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90 perc</w:t>
                  </w:r>
                </w:p>
              </w:tc>
            </w:tr>
            <w:tr w:rsidR="007B11BD" w:rsidRPr="007B11BD" w14:paraId="5940E3BA" w14:textId="77777777" w:rsidTr="007B11BD">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603AEECE" w14:textId="77777777" w:rsidR="007B11BD" w:rsidRPr="007B11BD" w:rsidRDefault="007B11BD" w:rsidP="007B11BD">
                  <w:pPr>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4FE842E8" w14:textId="77777777" w:rsidR="007B11BD" w:rsidRPr="007B11BD" w:rsidRDefault="007B11BD" w:rsidP="007B11BD">
                  <w:pPr>
                    <w:jc w:val="right"/>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-119.5</w:t>
                  </w:r>
                </w:p>
              </w:tc>
              <w:tc>
                <w:tcPr>
                  <w:tcW w:w="980" w:type="dxa"/>
                  <w:tcBorders>
                    <w:top w:val="nil"/>
                    <w:left w:val="nil"/>
                    <w:bottom w:val="single" w:sz="4" w:space="0" w:color="auto"/>
                    <w:right w:val="single" w:sz="4" w:space="0" w:color="auto"/>
                  </w:tcBorders>
                  <w:shd w:val="clear" w:color="auto" w:fill="auto"/>
                  <w:noWrap/>
                  <w:vAlign w:val="bottom"/>
                  <w:hideMark/>
                </w:tcPr>
                <w:p w14:paraId="1C5B919B" w14:textId="77777777" w:rsidR="007B11BD" w:rsidRPr="007B11BD" w:rsidRDefault="007B11BD" w:rsidP="007B11BD">
                  <w:pPr>
                    <w:jc w:val="right"/>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-117.5</w:t>
                  </w:r>
                </w:p>
              </w:tc>
              <w:tc>
                <w:tcPr>
                  <w:tcW w:w="980" w:type="dxa"/>
                  <w:tcBorders>
                    <w:top w:val="nil"/>
                    <w:left w:val="nil"/>
                    <w:bottom w:val="single" w:sz="4" w:space="0" w:color="auto"/>
                    <w:right w:val="single" w:sz="4" w:space="0" w:color="auto"/>
                  </w:tcBorders>
                  <w:shd w:val="clear" w:color="auto" w:fill="auto"/>
                  <w:noWrap/>
                  <w:vAlign w:val="bottom"/>
                  <w:hideMark/>
                </w:tcPr>
                <w:p w14:paraId="7FED9A2E" w14:textId="77777777" w:rsidR="007B11BD" w:rsidRPr="007B11BD" w:rsidRDefault="007B11BD" w:rsidP="007B11BD">
                  <w:pPr>
                    <w:jc w:val="right"/>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-115.5</w:t>
                  </w:r>
                </w:p>
              </w:tc>
            </w:tr>
            <w:tr w:rsidR="007B11BD" w:rsidRPr="007B11BD" w14:paraId="02D32362" w14:textId="77777777" w:rsidTr="007B11BD">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96D2AB7" w14:textId="77777777" w:rsidR="007B11BD" w:rsidRPr="007B11BD" w:rsidRDefault="007B11BD" w:rsidP="007B11BD">
                  <w:pPr>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5C0C87A5" w14:textId="77777777" w:rsidR="007B11BD" w:rsidRPr="007B11BD" w:rsidRDefault="007B11BD" w:rsidP="007B11BD">
                  <w:pPr>
                    <w:jc w:val="right"/>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0.7</w:t>
                  </w:r>
                </w:p>
              </w:tc>
              <w:tc>
                <w:tcPr>
                  <w:tcW w:w="980" w:type="dxa"/>
                  <w:tcBorders>
                    <w:top w:val="nil"/>
                    <w:left w:val="nil"/>
                    <w:bottom w:val="single" w:sz="4" w:space="0" w:color="auto"/>
                    <w:right w:val="single" w:sz="4" w:space="0" w:color="auto"/>
                  </w:tcBorders>
                  <w:shd w:val="clear" w:color="auto" w:fill="auto"/>
                  <w:noWrap/>
                  <w:vAlign w:val="bottom"/>
                  <w:hideMark/>
                </w:tcPr>
                <w:p w14:paraId="67BCA49F" w14:textId="77777777" w:rsidR="007B11BD" w:rsidRPr="007B11BD" w:rsidRDefault="007B11BD" w:rsidP="007B11BD">
                  <w:pPr>
                    <w:jc w:val="right"/>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2.7</w:t>
                  </w:r>
                </w:p>
              </w:tc>
              <w:tc>
                <w:tcPr>
                  <w:tcW w:w="980" w:type="dxa"/>
                  <w:tcBorders>
                    <w:top w:val="nil"/>
                    <w:left w:val="nil"/>
                    <w:bottom w:val="single" w:sz="4" w:space="0" w:color="auto"/>
                    <w:right w:val="single" w:sz="4" w:space="0" w:color="auto"/>
                  </w:tcBorders>
                  <w:shd w:val="clear" w:color="auto" w:fill="auto"/>
                  <w:noWrap/>
                  <w:vAlign w:val="bottom"/>
                  <w:hideMark/>
                </w:tcPr>
                <w:p w14:paraId="4B04663E" w14:textId="77777777" w:rsidR="007B11BD" w:rsidRPr="007B11BD" w:rsidRDefault="007B11BD" w:rsidP="007B11BD">
                  <w:pPr>
                    <w:jc w:val="right"/>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4.7</w:t>
                  </w:r>
                </w:p>
              </w:tc>
            </w:tr>
            <w:tr w:rsidR="007B11BD" w:rsidRPr="007B11BD" w14:paraId="1AA09840" w14:textId="77777777" w:rsidTr="007B11BD">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9010552" w14:textId="77777777" w:rsidR="007B11BD" w:rsidRPr="007B11BD" w:rsidRDefault="007B11BD" w:rsidP="007B11BD">
                  <w:pPr>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373606C4" w14:textId="77777777" w:rsidR="007B11BD" w:rsidRPr="007B11BD" w:rsidRDefault="007B11BD" w:rsidP="007B11BD">
                  <w:pPr>
                    <w:jc w:val="right"/>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0.86</w:t>
                  </w:r>
                </w:p>
              </w:tc>
              <w:tc>
                <w:tcPr>
                  <w:tcW w:w="980" w:type="dxa"/>
                  <w:tcBorders>
                    <w:top w:val="nil"/>
                    <w:left w:val="nil"/>
                    <w:bottom w:val="single" w:sz="4" w:space="0" w:color="auto"/>
                    <w:right w:val="single" w:sz="4" w:space="0" w:color="auto"/>
                  </w:tcBorders>
                  <w:shd w:val="clear" w:color="auto" w:fill="auto"/>
                  <w:noWrap/>
                  <w:vAlign w:val="bottom"/>
                  <w:hideMark/>
                </w:tcPr>
                <w:p w14:paraId="2EAE4DDE" w14:textId="77777777" w:rsidR="007B11BD" w:rsidRPr="007B11BD" w:rsidRDefault="007B11BD" w:rsidP="007B11BD">
                  <w:pPr>
                    <w:jc w:val="right"/>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5.02</w:t>
                  </w:r>
                </w:p>
              </w:tc>
              <w:tc>
                <w:tcPr>
                  <w:tcW w:w="980" w:type="dxa"/>
                  <w:tcBorders>
                    <w:top w:val="nil"/>
                    <w:left w:val="nil"/>
                    <w:bottom w:val="single" w:sz="4" w:space="0" w:color="auto"/>
                    <w:right w:val="single" w:sz="4" w:space="0" w:color="auto"/>
                  </w:tcBorders>
                  <w:shd w:val="clear" w:color="auto" w:fill="auto"/>
                  <w:noWrap/>
                  <w:vAlign w:val="bottom"/>
                  <w:hideMark/>
                </w:tcPr>
                <w:p w14:paraId="6FEE0E1E" w14:textId="77777777" w:rsidR="007B11BD" w:rsidRPr="007B11BD" w:rsidRDefault="007B11BD" w:rsidP="007B11BD">
                  <w:pPr>
                    <w:jc w:val="right"/>
                    <w:rPr>
                      <w:rFonts w:ascii="Calibri" w:eastAsia="Times New Roman" w:hAnsi="Calibri" w:cs="Calibri"/>
                      <w:color w:val="000000"/>
                      <w:sz w:val="22"/>
                      <w:szCs w:val="22"/>
                      <w:lang w:val="sv-SE" w:eastAsia="zh-CN"/>
                    </w:rPr>
                  </w:pPr>
                  <w:r w:rsidRPr="007B11BD">
                    <w:rPr>
                      <w:rFonts w:ascii="Calibri" w:eastAsia="Times New Roman" w:hAnsi="Calibri" w:cs="Calibri"/>
                      <w:color w:val="000000"/>
                      <w:sz w:val="22"/>
                      <w:szCs w:val="22"/>
                      <w:lang w:val="sv-SE" w:eastAsia="zh-CN"/>
                    </w:rPr>
                    <w:t>13.35</w:t>
                  </w:r>
                </w:p>
              </w:tc>
            </w:tr>
          </w:tbl>
          <w:p w14:paraId="6EAFFA18" w14:textId="21029FF8" w:rsidR="005E3474" w:rsidRPr="00AE39F8" w:rsidRDefault="005E3474" w:rsidP="005E3474">
            <w:pPr>
              <w:keepNext/>
              <w:keepLines/>
              <w:jc w:val="center"/>
              <w:rPr>
                <w:rFonts w:ascii="Arial" w:hAnsi="Arial"/>
                <w:sz w:val="18"/>
              </w:rPr>
            </w:pPr>
          </w:p>
        </w:tc>
      </w:tr>
      <w:tr w:rsidR="009E76A4" w:rsidRPr="00AE39F8" w14:paraId="5530DE04" w14:textId="77777777" w:rsidTr="00CB2DC3">
        <w:tc>
          <w:tcPr>
            <w:tcW w:w="829" w:type="dxa"/>
            <w:shd w:val="clear" w:color="auto" w:fill="auto"/>
          </w:tcPr>
          <w:p w14:paraId="6640CE8D" w14:textId="29795B54" w:rsidR="005E3474" w:rsidRPr="00AE39F8" w:rsidRDefault="005E3474" w:rsidP="005E3474">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5F40D4CE" w14:textId="413E0EBA" w:rsidR="005E3474" w:rsidRPr="00AE39F8" w:rsidRDefault="009B0090" w:rsidP="005E3474">
            <w:pPr>
              <w:keepNext/>
              <w:keepLines/>
              <w:jc w:val="center"/>
              <w:rPr>
                <w:rFonts w:ascii="Arial" w:hAnsi="Arial"/>
                <w:sz w:val="18"/>
              </w:rPr>
            </w:pPr>
            <w:r>
              <w:rPr>
                <w:noProof/>
              </w:rPr>
              <w:drawing>
                <wp:inline distT="0" distB="0" distL="0" distR="0" wp14:anchorId="5D3809E8" wp14:editId="1347A8F5">
                  <wp:extent cx="3807372" cy="285562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11001" cy="2858349"/>
                          </a:xfrm>
                          <a:prstGeom prst="rect">
                            <a:avLst/>
                          </a:prstGeom>
                          <a:noFill/>
                          <a:ln>
                            <a:noFill/>
                          </a:ln>
                        </pic:spPr>
                      </pic:pic>
                    </a:graphicData>
                  </a:graphic>
                </wp:inline>
              </w:drawing>
            </w:r>
          </w:p>
        </w:tc>
      </w:tr>
      <w:tr w:rsidR="00B80357" w:rsidRPr="00AE39F8" w14:paraId="33C73EBE" w14:textId="77ABC1B2" w:rsidTr="00CB2DC3">
        <w:tc>
          <w:tcPr>
            <w:tcW w:w="829" w:type="dxa"/>
            <w:shd w:val="clear" w:color="auto" w:fill="auto"/>
          </w:tcPr>
          <w:p w14:paraId="52D70368" w14:textId="77777777" w:rsidR="005E3474" w:rsidRPr="00AE39F8" w:rsidRDefault="005E3474" w:rsidP="005E3474">
            <w:pPr>
              <w:keepNext/>
              <w:keepLines/>
              <w:jc w:val="center"/>
              <w:rPr>
                <w:rFonts w:ascii="Arial" w:hAnsi="Arial"/>
                <w:sz w:val="18"/>
              </w:rPr>
            </w:pPr>
            <w:r w:rsidRPr="00AE39F8">
              <w:rPr>
                <w:rFonts w:ascii="Arial" w:hAnsi="Arial"/>
                <w:sz w:val="18"/>
              </w:rPr>
              <w:t>9</w:t>
            </w:r>
          </w:p>
        </w:tc>
        <w:tc>
          <w:tcPr>
            <w:tcW w:w="8380" w:type="dxa"/>
            <w:shd w:val="clear" w:color="auto" w:fill="auto"/>
          </w:tcPr>
          <w:p w14:paraId="1DAA929C" w14:textId="77777777" w:rsidR="005E3474" w:rsidRPr="00AE39F8" w:rsidRDefault="005E3474" w:rsidP="005E3474">
            <w:pPr>
              <w:keepNext/>
              <w:keepLines/>
              <w:jc w:val="center"/>
              <w:rPr>
                <w:rFonts w:ascii="Arial" w:hAnsi="Arial"/>
                <w:sz w:val="18"/>
              </w:rPr>
            </w:pPr>
            <w:r w:rsidRPr="00AE39F8">
              <w:rPr>
                <w:rFonts w:ascii="Arial" w:hAnsi="Arial"/>
                <w:sz w:val="18"/>
              </w:rPr>
              <w:t>GEO</w:t>
            </w:r>
          </w:p>
        </w:tc>
      </w:tr>
      <w:tr w:rsidR="009E76A4" w:rsidRPr="00AE39F8" w14:paraId="053F2D31" w14:textId="77777777" w:rsidTr="00CB2DC3">
        <w:tc>
          <w:tcPr>
            <w:tcW w:w="829" w:type="dxa"/>
            <w:shd w:val="clear" w:color="auto" w:fill="auto"/>
          </w:tcPr>
          <w:p w14:paraId="414EE193" w14:textId="09846CE9" w:rsidR="005E3474" w:rsidRPr="00AE39F8" w:rsidRDefault="005E3474" w:rsidP="005E3474">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0E3CA7" w:rsidRPr="000E3CA7" w14:paraId="27C3F9E2" w14:textId="77777777" w:rsidTr="000E3CA7">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BAC411" w14:textId="77777777" w:rsidR="000E3CA7" w:rsidRPr="000E3CA7" w:rsidRDefault="000E3CA7" w:rsidP="000E3CA7">
                  <w:pPr>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7800BC2E" w14:textId="77777777" w:rsidR="000E3CA7" w:rsidRPr="000E3CA7" w:rsidRDefault="000E3CA7" w:rsidP="000E3CA7">
                  <w:pPr>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4F402227" w14:textId="77777777" w:rsidR="000E3CA7" w:rsidRPr="000E3CA7" w:rsidRDefault="000E3CA7" w:rsidP="000E3CA7">
                  <w:pPr>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A6B0C4E" w14:textId="77777777" w:rsidR="000E3CA7" w:rsidRPr="000E3CA7" w:rsidRDefault="000E3CA7" w:rsidP="000E3CA7">
                  <w:pPr>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90 perc</w:t>
                  </w:r>
                </w:p>
              </w:tc>
            </w:tr>
            <w:tr w:rsidR="000E3CA7" w:rsidRPr="000E3CA7" w14:paraId="4B65D50F" w14:textId="77777777" w:rsidTr="000E3CA7">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4561C02" w14:textId="77777777" w:rsidR="000E3CA7" w:rsidRPr="000E3CA7" w:rsidRDefault="000E3CA7" w:rsidP="000E3CA7">
                  <w:pPr>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167D4874" w14:textId="77777777" w:rsidR="000E3CA7" w:rsidRPr="000E3CA7" w:rsidRDefault="000E3CA7" w:rsidP="000E3CA7">
                  <w:pPr>
                    <w:jc w:val="right"/>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-119.4</w:t>
                  </w:r>
                </w:p>
              </w:tc>
              <w:tc>
                <w:tcPr>
                  <w:tcW w:w="980" w:type="dxa"/>
                  <w:tcBorders>
                    <w:top w:val="nil"/>
                    <w:left w:val="nil"/>
                    <w:bottom w:val="single" w:sz="4" w:space="0" w:color="auto"/>
                    <w:right w:val="single" w:sz="4" w:space="0" w:color="auto"/>
                  </w:tcBorders>
                  <w:shd w:val="clear" w:color="auto" w:fill="auto"/>
                  <w:noWrap/>
                  <w:vAlign w:val="bottom"/>
                  <w:hideMark/>
                </w:tcPr>
                <w:p w14:paraId="5F5147CE" w14:textId="77777777" w:rsidR="000E3CA7" w:rsidRPr="000E3CA7" w:rsidRDefault="000E3CA7" w:rsidP="000E3CA7">
                  <w:pPr>
                    <w:jc w:val="right"/>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-117.7</w:t>
                  </w:r>
                </w:p>
              </w:tc>
              <w:tc>
                <w:tcPr>
                  <w:tcW w:w="980" w:type="dxa"/>
                  <w:tcBorders>
                    <w:top w:val="nil"/>
                    <w:left w:val="nil"/>
                    <w:bottom w:val="single" w:sz="4" w:space="0" w:color="auto"/>
                    <w:right w:val="single" w:sz="4" w:space="0" w:color="auto"/>
                  </w:tcBorders>
                  <w:shd w:val="clear" w:color="auto" w:fill="auto"/>
                  <w:noWrap/>
                  <w:vAlign w:val="bottom"/>
                  <w:hideMark/>
                </w:tcPr>
                <w:p w14:paraId="4C3C967B" w14:textId="77777777" w:rsidR="000E3CA7" w:rsidRPr="000E3CA7" w:rsidRDefault="000E3CA7" w:rsidP="000E3CA7">
                  <w:pPr>
                    <w:jc w:val="right"/>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-116</w:t>
                  </w:r>
                </w:p>
              </w:tc>
            </w:tr>
            <w:tr w:rsidR="000E3CA7" w:rsidRPr="000E3CA7" w14:paraId="3AF79AA7" w14:textId="77777777" w:rsidTr="000E3CA7">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1CAB7B44" w14:textId="77777777" w:rsidR="000E3CA7" w:rsidRPr="000E3CA7" w:rsidRDefault="000E3CA7" w:rsidP="000E3CA7">
                  <w:pPr>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79A498DF" w14:textId="77777777" w:rsidR="000E3CA7" w:rsidRPr="000E3CA7" w:rsidRDefault="000E3CA7" w:rsidP="000E3CA7">
                  <w:pPr>
                    <w:jc w:val="right"/>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0.72</w:t>
                  </w:r>
                </w:p>
              </w:tc>
              <w:tc>
                <w:tcPr>
                  <w:tcW w:w="980" w:type="dxa"/>
                  <w:tcBorders>
                    <w:top w:val="nil"/>
                    <w:left w:val="nil"/>
                    <w:bottom w:val="single" w:sz="4" w:space="0" w:color="auto"/>
                    <w:right w:val="single" w:sz="4" w:space="0" w:color="auto"/>
                  </w:tcBorders>
                  <w:shd w:val="clear" w:color="auto" w:fill="auto"/>
                  <w:noWrap/>
                  <w:vAlign w:val="bottom"/>
                  <w:hideMark/>
                </w:tcPr>
                <w:p w14:paraId="3A89938E" w14:textId="77777777" w:rsidR="000E3CA7" w:rsidRPr="000E3CA7" w:rsidRDefault="000E3CA7" w:rsidP="000E3CA7">
                  <w:pPr>
                    <w:jc w:val="right"/>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2.43</w:t>
                  </w:r>
                </w:p>
              </w:tc>
              <w:tc>
                <w:tcPr>
                  <w:tcW w:w="980" w:type="dxa"/>
                  <w:tcBorders>
                    <w:top w:val="nil"/>
                    <w:left w:val="nil"/>
                    <w:bottom w:val="single" w:sz="4" w:space="0" w:color="auto"/>
                    <w:right w:val="single" w:sz="4" w:space="0" w:color="auto"/>
                  </w:tcBorders>
                  <w:shd w:val="clear" w:color="auto" w:fill="auto"/>
                  <w:noWrap/>
                  <w:vAlign w:val="bottom"/>
                  <w:hideMark/>
                </w:tcPr>
                <w:p w14:paraId="4AEE81D5" w14:textId="77777777" w:rsidR="000E3CA7" w:rsidRPr="000E3CA7" w:rsidRDefault="000E3CA7" w:rsidP="000E3CA7">
                  <w:pPr>
                    <w:jc w:val="right"/>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4.13</w:t>
                  </w:r>
                </w:p>
              </w:tc>
            </w:tr>
            <w:tr w:rsidR="000E3CA7" w:rsidRPr="000E3CA7" w14:paraId="3975DD73" w14:textId="77777777" w:rsidTr="000E3CA7">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47F4BD14" w14:textId="77777777" w:rsidR="000E3CA7" w:rsidRPr="000E3CA7" w:rsidRDefault="000E3CA7" w:rsidP="000E3CA7">
                  <w:pPr>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13067BE3" w14:textId="77777777" w:rsidR="000E3CA7" w:rsidRPr="000E3CA7" w:rsidRDefault="000E3CA7" w:rsidP="000E3CA7">
                  <w:pPr>
                    <w:jc w:val="right"/>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0.75</w:t>
                  </w:r>
                </w:p>
              </w:tc>
              <w:tc>
                <w:tcPr>
                  <w:tcW w:w="980" w:type="dxa"/>
                  <w:tcBorders>
                    <w:top w:val="nil"/>
                    <w:left w:val="nil"/>
                    <w:bottom w:val="single" w:sz="4" w:space="0" w:color="auto"/>
                    <w:right w:val="single" w:sz="4" w:space="0" w:color="auto"/>
                  </w:tcBorders>
                  <w:shd w:val="clear" w:color="auto" w:fill="auto"/>
                  <w:noWrap/>
                  <w:vAlign w:val="bottom"/>
                  <w:hideMark/>
                </w:tcPr>
                <w:p w14:paraId="7ACB8236" w14:textId="77777777" w:rsidR="000E3CA7" w:rsidRPr="000E3CA7" w:rsidRDefault="000E3CA7" w:rsidP="000E3CA7">
                  <w:pPr>
                    <w:jc w:val="right"/>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4.31</w:t>
                  </w:r>
                </w:p>
              </w:tc>
              <w:tc>
                <w:tcPr>
                  <w:tcW w:w="980" w:type="dxa"/>
                  <w:tcBorders>
                    <w:top w:val="nil"/>
                    <w:left w:val="nil"/>
                    <w:bottom w:val="single" w:sz="4" w:space="0" w:color="auto"/>
                    <w:right w:val="single" w:sz="4" w:space="0" w:color="auto"/>
                  </w:tcBorders>
                  <w:shd w:val="clear" w:color="auto" w:fill="auto"/>
                  <w:noWrap/>
                  <w:vAlign w:val="bottom"/>
                  <w:hideMark/>
                </w:tcPr>
                <w:p w14:paraId="6C4F4E25" w14:textId="77777777" w:rsidR="000E3CA7" w:rsidRPr="000E3CA7" w:rsidRDefault="000E3CA7" w:rsidP="000E3CA7">
                  <w:pPr>
                    <w:jc w:val="right"/>
                    <w:rPr>
                      <w:rFonts w:ascii="Calibri" w:eastAsia="Times New Roman" w:hAnsi="Calibri" w:cs="Calibri"/>
                      <w:color w:val="000000"/>
                      <w:sz w:val="22"/>
                      <w:szCs w:val="22"/>
                      <w:lang w:val="sv-SE" w:eastAsia="zh-CN"/>
                    </w:rPr>
                  </w:pPr>
                  <w:r w:rsidRPr="000E3CA7">
                    <w:rPr>
                      <w:rFonts w:ascii="Calibri" w:eastAsia="Times New Roman" w:hAnsi="Calibri" w:cs="Calibri"/>
                      <w:color w:val="000000"/>
                      <w:sz w:val="22"/>
                      <w:szCs w:val="22"/>
                      <w:lang w:val="sv-SE" w:eastAsia="zh-CN"/>
                    </w:rPr>
                    <w:t>12.1</w:t>
                  </w:r>
                </w:p>
              </w:tc>
            </w:tr>
          </w:tbl>
          <w:p w14:paraId="0A3097E0" w14:textId="48B223E1" w:rsidR="005E3474" w:rsidRPr="00AE39F8" w:rsidRDefault="005E3474" w:rsidP="005E3474">
            <w:pPr>
              <w:keepNext/>
              <w:keepLines/>
              <w:jc w:val="center"/>
              <w:rPr>
                <w:rFonts w:ascii="Arial" w:hAnsi="Arial"/>
                <w:sz w:val="18"/>
              </w:rPr>
            </w:pPr>
          </w:p>
        </w:tc>
      </w:tr>
      <w:tr w:rsidR="009E76A4" w:rsidRPr="00AE39F8" w14:paraId="6B770F2B" w14:textId="77777777" w:rsidTr="00CB2DC3">
        <w:tc>
          <w:tcPr>
            <w:tcW w:w="829" w:type="dxa"/>
            <w:shd w:val="clear" w:color="auto" w:fill="auto"/>
          </w:tcPr>
          <w:p w14:paraId="0508EEF4" w14:textId="31FC3CE1" w:rsidR="005E3474" w:rsidRPr="00AE39F8" w:rsidRDefault="005E3474" w:rsidP="005E3474">
            <w:pPr>
              <w:keepNext/>
              <w:keepLines/>
              <w:jc w:val="center"/>
              <w:rPr>
                <w:rFonts w:ascii="Arial" w:hAnsi="Arial"/>
                <w:sz w:val="18"/>
              </w:rPr>
            </w:pPr>
            <w:r>
              <w:rPr>
                <w:rFonts w:ascii="Arial" w:eastAsiaTheme="minorEastAsia" w:hAnsi="Arial" w:hint="eastAsia"/>
                <w:sz w:val="18"/>
                <w:lang w:eastAsia="zh-CN"/>
              </w:rPr>
              <w:lastRenderedPageBreak/>
              <w:t>Item4</w:t>
            </w:r>
          </w:p>
        </w:tc>
        <w:tc>
          <w:tcPr>
            <w:tcW w:w="8380" w:type="dxa"/>
            <w:shd w:val="clear" w:color="auto" w:fill="auto"/>
          </w:tcPr>
          <w:p w14:paraId="42C3C55B" w14:textId="78CE3C56" w:rsidR="005E3474" w:rsidRPr="00AE39F8" w:rsidRDefault="00215D25" w:rsidP="005E3474">
            <w:pPr>
              <w:keepNext/>
              <w:keepLines/>
              <w:jc w:val="center"/>
              <w:rPr>
                <w:rFonts w:ascii="Arial" w:hAnsi="Arial"/>
                <w:sz w:val="18"/>
              </w:rPr>
            </w:pPr>
            <w:r>
              <w:rPr>
                <w:noProof/>
              </w:rPr>
              <w:drawing>
                <wp:inline distT="0" distB="0" distL="0" distR="0" wp14:anchorId="4FD32216" wp14:editId="76831967">
                  <wp:extent cx="3815255" cy="28615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20390" cy="2865391"/>
                          </a:xfrm>
                          <a:prstGeom prst="rect">
                            <a:avLst/>
                          </a:prstGeom>
                          <a:noFill/>
                          <a:ln>
                            <a:noFill/>
                          </a:ln>
                        </pic:spPr>
                      </pic:pic>
                    </a:graphicData>
                  </a:graphic>
                </wp:inline>
              </w:drawing>
            </w:r>
          </w:p>
        </w:tc>
      </w:tr>
      <w:tr w:rsidR="00B80357" w:rsidRPr="00AE39F8" w14:paraId="249CCA8C" w14:textId="67606E4D" w:rsidTr="00CB2DC3">
        <w:tc>
          <w:tcPr>
            <w:tcW w:w="829" w:type="dxa"/>
            <w:shd w:val="clear" w:color="auto" w:fill="auto"/>
          </w:tcPr>
          <w:p w14:paraId="7DBED137" w14:textId="77777777" w:rsidR="005E3474" w:rsidRPr="00AE39F8" w:rsidRDefault="005E3474" w:rsidP="005E3474">
            <w:pPr>
              <w:keepNext/>
              <w:keepLines/>
              <w:jc w:val="center"/>
              <w:rPr>
                <w:rFonts w:ascii="Arial" w:hAnsi="Arial"/>
                <w:sz w:val="18"/>
              </w:rPr>
            </w:pPr>
            <w:r w:rsidRPr="00AE39F8">
              <w:rPr>
                <w:rFonts w:ascii="Arial" w:hAnsi="Arial"/>
                <w:sz w:val="18"/>
              </w:rPr>
              <w:t>10</w:t>
            </w:r>
          </w:p>
        </w:tc>
        <w:tc>
          <w:tcPr>
            <w:tcW w:w="8380" w:type="dxa"/>
            <w:shd w:val="clear" w:color="auto" w:fill="auto"/>
          </w:tcPr>
          <w:p w14:paraId="1C6D3527" w14:textId="77777777" w:rsidR="005E3474" w:rsidRPr="00AE39F8" w:rsidRDefault="005E3474" w:rsidP="005E3474">
            <w:pPr>
              <w:keepNext/>
              <w:keepLines/>
              <w:jc w:val="center"/>
              <w:rPr>
                <w:rFonts w:ascii="Arial" w:hAnsi="Arial"/>
                <w:sz w:val="18"/>
              </w:rPr>
            </w:pPr>
            <w:r w:rsidRPr="00AE39F8">
              <w:rPr>
                <w:rFonts w:ascii="Arial" w:hAnsi="Arial"/>
                <w:sz w:val="18"/>
              </w:rPr>
              <w:t>GEO</w:t>
            </w:r>
          </w:p>
        </w:tc>
      </w:tr>
      <w:tr w:rsidR="009E76A4" w:rsidRPr="00AE39F8" w14:paraId="5A1CEF2D" w14:textId="77777777" w:rsidTr="00CB2DC3">
        <w:tc>
          <w:tcPr>
            <w:tcW w:w="829" w:type="dxa"/>
            <w:shd w:val="clear" w:color="auto" w:fill="auto"/>
          </w:tcPr>
          <w:p w14:paraId="58B4222D" w14:textId="08DD2215" w:rsidR="005E3474" w:rsidRPr="00AE39F8" w:rsidRDefault="005E3474" w:rsidP="005E3474">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A11D14" w:rsidRPr="00A11D14" w14:paraId="4897F82C" w14:textId="77777777" w:rsidTr="00A11D14">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39E0C" w14:textId="77777777" w:rsidR="00A11D14" w:rsidRPr="00A11D14" w:rsidRDefault="00A11D14" w:rsidP="00A11D14">
                  <w:pPr>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D12E59D" w14:textId="77777777" w:rsidR="00A11D14" w:rsidRPr="00A11D14" w:rsidRDefault="00A11D14" w:rsidP="00A11D14">
                  <w:pPr>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28FF74CE" w14:textId="77777777" w:rsidR="00A11D14" w:rsidRPr="00A11D14" w:rsidRDefault="00A11D14" w:rsidP="00A11D14">
                  <w:pPr>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B30C239" w14:textId="77777777" w:rsidR="00A11D14" w:rsidRPr="00A11D14" w:rsidRDefault="00A11D14" w:rsidP="00A11D14">
                  <w:pPr>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90 perc</w:t>
                  </w:r>
                </w:p>
              </w:tc>
            </w:tr>
            <w:tr w:rsidR="00A11D14" w:rsidRPr="00A11D14" w14:paraId="27CA05FD" w14:textId="77777777" w:rsidTr="00A11D14">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09188661" w14:textId="77777777" w:rsidR="00A11D14" w:rsidRPr="00A11D14" w:rsidRDefault="00A11D14" w:rsidP="00A11D14">
                  <w:pPr>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0CE7FB47" w14:textId="77777777" w:rsidR="00A11D14" w:rsidRPr="00A11D14" w:rsidRDefault="00A11D14" w:rsidP="00A11D14">
                  <w:pPr>
                    <w:jc w:val="right"/>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-120.8</w:t>
                  </w:r>
                </w:p>
              </w:tc>
              <w:tc>
                <w:tcPr>
                  <w:tcW w:w="980" w:type="dxa"/>
                  <w:tcBorders>
                    <w:top w:val="nil"/>
                    <w:left w:val="nil"/>
                    <w:bottom w:val="single" w:sz="4" w:space="0" w:color="auto"/>
                    <w:right w:val="single" w:sz="4" w:space="0" w:color="auto"/>
                  </w:tcBorders>
                  <w:shd w:val="clear" w:color="auto" w:fill="auto"/>
                  <w:noWrap/>
                  <w:vAlign w:val="bottom"/>
                  <w:hideMark/>
                </w:tcPr>
                <w:p w14:paraId="3A9F8392" w14:textId="77777777" w:rsidR="00A11D14" w:rsidRPr="00A11D14" w:rsidRDefault="00A11D14" w:rsidP="00A11D14">
                  <w:pPr>
                    <w:jc w:val="right"/>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-118.4</w:t>
                  </w:r>
                </w:p>
              </w:tc>
              <w:tc>
                <w:tcPr>
                  <w:tcW w:w="980" w:type="dxa"/>
                  <w:tcBorders>
                    <w:top w:val="nil"/>
                    <w:left w:val="nil"/>
                    <w:bottom w:val="single" w:sz="4" w:space="0" w:color="auto"/>
                    <w:right w:val="single" w:sz="4" w:space="0" w:color="auto"/>
                  </w:tcBorders>
                  <w:shd w:val="clear" w:color="auto" w:fill="auto"/>
                  <w:noWrap/>
                  <w:vAlign w:val="bottom"/>
                  <w:hideMark/>
                </w:tcPr>
                <w:p w14:paraId="14875B66" w14:textId="77777777" w:rsidR="00A11D14" w:rsidRPr="00A11D14" w:rsidRDefault="00A11D14" w:rsidP="00A11D14">
                  <w:pPr>
                    <w:jc w:val="right"/>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-115.9</w:t>
                  </w:r>
                </w:p>
              </w:tc>
            </w:tr>
            <w:tr w:rsidR="00A11D14" w:rsidRPr="00A11D14" w14:paraId="04C12AD7" w14:textId="77777777" w:rsidTr="00A11D14">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0C547BA7" w14:textId="77777777" w:rsidR="00A11D14" w:rsidRPr="00A11D14" w:rsidRDefault="00A11D14" w:rsidP="00A11D14">
                  <w:pPr>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201866C0" w14:textId="77777777" w:rsidR="00A11D14" w:rsidRPr="00A11D14" w:rsidRDefault="00A11D14" w:rsidP="00A11D14">
                  <w:pPr>
                    <w:jc w:val="right"/>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-0.62</w:t>
                  </w:r>
                </w:p>
              </w:tc>
              <w:tc>
                <w:tcPr>
                  <w:tcW w:w="980" w:type="dxa"/>
                  <w:tcBorders>
                    <w:top w:val="nil"/>
                    <w:left w:val="nil"/>
                    <w:bottom w:val="single" w:sz="4" w:space="0" w:color="auto"/>
                    <w:right w:val="single" w:sz="4" w:space="0" w:color="auto"/>
                  </w:tcBorders>
                  <w:shd w:val="clear" w:color="auto" w:fill="auto"/>
                  <w:noWrap/>
                  <w:vAlign w:val="bottom"/>
                  <w:hideMark/>
                </w:tcPr>
                <w:p w14:paraId="632A8640" w14:textId="77777777" w:rsidR="00A11D14" w:rsidRPr="00A11D14" w:rsidRDefault="00A11D14" w:rsidP="00A11D14">
                  <w:pPr>
                    <w:jc w:val="right"/>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1.75</w:t>
                  </w:r>
                </w:p>
              </w:tc>
              <w:tc>
                <w:tcPr>
                  <w:tcW w:w="980" w:type="dxa"/>
                  <w:tcBorders>
                    <w:top w:val="nil"/>
                    <w:left w:val="nil"/>
                    <w:bottom w:val="single" w:sz="4" w:space="0" w:color="auto"/>
                    <w:right w:val="single" w:sz="4" w:space="0" w:color="auto"/>
                  </w:tcBorders>
                  <w:shd w:val="clear" w:color="auto" w:fill="auto"/>
                  <w:noWrap/>
                  <w:vAlign w:val="bottom"/>
                  <w:hideMark/>
                </w:tcPr>
                <w:p w14:paraId="716D2F6C" w14:textId="77777777" w:rsidR="00A11D14" w:rsidRPr="00A11D14" w:rsidRDefault="00A11D14" w:rsidP="00A11D14">
                  <w:pPr>
                    <w:jc w:val="right"/>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4.22</w:t>
                  </w:r>
                </w:p>
              </w:tc>
            </w:tr>
            <w:tr w:rsidR="00A11D14" w:rsidRPr="00A11D14" w14:paraId="35142F61" w14:textId="77777777" w:rsidTr="00A11D14">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01951D1A" w14:textId="77777777" w:rsidR="00A11D14" w:rsidRPr="00A11D14" w:rsidRDefault="00A11D14" w:rsidP="00A11D14">
                  <w:pPr>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508A1B40" w14:textId="77777777" w:rsidR="00A11D14" w:rsidRPr="00A11D14" w:rsidRDefault="00A11D14" w:rsidP="00A11D14">
                  <w:pPr>
                    <w:jc w:val="right"/>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0.6</w:t>
                  </w:r>
                </w:p>
              </w:tc>
              <w:tc>
                <w:tcPr>
                  <w:tcW w:w="980" w:type="dxa"/>
                  <w:tcBorders>
                    <w:top w:val="nil"/>
                    <w:left w:val="nil"/>
                    <w:bottom w:val="single" w:sz="4" w:space="0" w:color="auto"/>
                    <w:right w:val="single" w:sz="4" w:space="0" w:color="auto"/>
                  </w:tcBorders>
                  <w:shd w:val="clear" w:color="auto" w:fill="auto"/>
                  <w:noWrap/>
                  <w:vAlign w:val="bottom"/>
                  <w:hideMark/>
                </w:tcPr>
                <w:p w14:paraId="5D4457EA" w14:textId="77777777" w:rsidR="00A11D14" w:rsidRPr="00A11D14" w:rsidRDefault="00A11D14" w:rsidP="00A11D14">
                  <w:pPr>
                    <w:jc w:val="right"/>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3.26</w:t>
                  </w:r>
                </w:p>
              </w:tc>
              <w:tc>
                <w:tcPr>
                  <w:tcW w:w="980" w:type="dxa"/>
                  <w:tcBorders>
                    <w:top w:val="nil"/>
                    <w:left w:val="nil"/>
                    <w:bottom w:val="single" w:sz="4" w:space="0" w:color="auto"/>
                    <w:right w:val="single" w:sz="4" w:space="0" w:color="auto"/>
                  </w:tcBorders>
                  <w:shd w:val="clear" w:color="auto" w:fill="auto"/>
                  <w:noWrap/>
                  <w:vAlign w:val="bottom"/>
                  <w:hideMark/>
                </w:tcPr>
                <w:p w14:paraId="21EDA65E" w14:textId="77777777" w:rsidR="00A11D14" w:rsidRPr="00A11D14" w:rsidRDefault="00A11D14" w:rsidP="00A11D14">
                  <w:pPr>
                    <w:jc w:val="right"/>
                    <w:rPr>
                      <w:rFonts w:ascii="Calibri" w:eastAsia="Times New Roman" w:hAnsi="Calibri" w:cs="Calibri"/>
                      <w:color w:val="000000"/>
                      <w:sz w:val="22"/>
                      <w:szCs w:val="22"/>
                      <w:lang w:val="sv-SE" w:eastAsia="zh-CN"/>
                    </w:rPr>
                  </w:pPr>
                  <w:r w:rsidRPr="00A11D14">
                    <w:rPr>
                      <w:rFonts w:ascii="Calibri" w:eastAsia="Times New Roman" w:hAnsi="Calibri" w:cs="Calibri"/>
                      <w:color w:val="000000"/>
                      <w:sz w:val="22"/>
                      <w:szCs w:val="22"/>
                      <w:lang w:val="sv-SE" w:eastAsia="zh-CN"/>
                    </w:rPr>
                    <w:t>6.58</w:t>
                  </w:r>
                </w:p>
              </w:tc>
            </w:tr>
          </w:tbl>
          <w:p w14:paraId="118FF0FE" w14:textId="4AC5B765" w:rsidR="005E3474" w:rsidRPr="00AE39F8" w:rsidRDefault="005E3474" w:rsidP="005E3474">
            <w:pPr>
              <w:keepNext/>
              <w:keepLines/>
              <w:jc w:val="center"/>
              <w:rPr>
                <w:rFonts w:ascii="Arial" w:hAnsi="Arial"/>
                <w:sz w:val="18"/>
              </w:rPr>
            </w:pPr>
          </w:p>
        </w:tc>
      </w:tr>
      <w:tr w:rsidR="009E76A4" w:rsidRPr="00AE39F8" w14:paraId="394CAC76" w14:textId="77777777" w:rsidTr="00CB2DC3">
        <w:tc>
          <w:tcPr>
            <w:tcW w:w="829" w:type="dxa"/>
            <w:shd w:val="clear" w:color="auto" w:fill="auto"/>
          </w:tcPr>
          <w:p w14:paraId="553CE1FB" w14:textId="4FB20A6D" w:rsidR="005E3474" w:rsidRPr="00AE39F8" w:rsidRDefault="005E3474" w:rsidP="005E3474">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1BB63CF1" w14:textId="082D2D00" w:rsidR="005E3474" w:rsidRPr="00AE39F8" w:rsidRDefault="004A0DDF" w:rsidP="005E3474">
            <w:pPr>
              <w:keepNext/>
              <w:keepLines/>
              <w:jc w:val="center"/>
              <w:rPr>
                <w:rFonts w:ascii="Arial" w:hAnsi="Arial"/>
                <w:sz w:val="18"/>
              </w:rPr>
            </w:pPr>
            <w:r>
              <w:rPr>
                <w:noProof/>
              </w:rPr>
              <w:drawing>
                <wp:inline distT="0" distB="0" distL="0" distR="0" wp14:anchorId="56AE10E9" wp14:editId="112C3BB6">
                  <wp:extent cx="3862551" cy="289701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66085" cy="2899664"/>
                          </a:xfrm>
                          <a:prstGeom prst="rect">
                            <a:avLst/>
                          </a:prstGeom>
                          <a:noFill/>
                          <a:ln>
                            <a:noFill/>
                          </a:ln>
                        </pic:spPr>
                      </pic:pic>
                    </a:graphicData>
                  </a:graphic>
                </wp:inline>
              </w:drawing>
            </w:r>
          </w:p>
        </w:tc>
      </w:tr>
    </w:tbl>
    <w:p w14:paraId="58E15501" w14:textId="55E1745F" w:rsidR="00592F1B" w:rsidRDefault="00592F1B" w:rsidP="000D16EF">
      <w:pPr>
        <w:spacing w:after="180"/>
        <w:rPr>
          <w:rFonts w:ascii="Arial" w:hAnsi="Arial" w:cs="Arial"/>
          <w:b/>
          <w:bCs/>
          <w:i/>
          <w:iCs/>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8380"/>
      </w:tblGrid>
      <w:tr w:rsidR="00C93FE4" w:rsidRPr="00AE39F8" w14:paraId="67C33A6F" w14:textId="77777777" w:rsidTr="00DA6B11">
        <w:tc>
          <w:tcPr>
            <w:tcW w:w="829" w:type="dxa"/>
            <w:shd w:val="clear" w:color="auto" w:fill="auto"/>
          </w:tcPr>
          <w:p w14:paraId="01D5FECF" w14:textId="77777777" w:rsidR="004A0DDF" w:rsidRPr="00AE39F8" w:rsidRDefault="004A0DDF" w:rsidP="00DA6B11">
            <w:pPr>
              <w:keepNext/>
              <w:keepLines/>
              <w:jc w:val="center"/>
              <w:rPr>
                <w:rFonts w:ascii="Arial" w:hAnsi="Arial"/>
                <w:sz w:val="18"/>
              </w:rPr>
            </w:pPr>
            <w:r w:rsidRPr="00AE39F8">
              <w:rPr>
                <w:rFonts w:ascii="Arial" w:hAnsi="Arial"/>
                <w:sz w:val="18"/>
              </w:rPr>
              <w:lastRenderedPageBreak/>
              <w:t>11</w:t>
            </w:r>
          </w:p>
        </w:tc>
        <w:tc>
          <w:tcPr>
            <w:tcW w:w="8380" w:type="dxa"/>
            <w:shd w:val="clear" w:color="auto" w:fill="auto"/>
          </w:tcPr>
          <w:p w14:paraId="099D0486" w14:textId="77777777" w:rsidR="004A0DDF" w:rsidRPr="00AE39F8" w:rsidRDefault="004A0DDF" w:rsidP="00DA6B11">
            <w:pPr>
              <w:keepNext/>
              <w:keepLines/>
              <w:jc w:val="center"/>
              <w:rPr>
                <w:rFonts w:ascii="Arial" w:hAnsi="Arial"/>
                <w:sz w:val="18"/>
              </w:rPr>
            </w:pPr>
            <w:r w:rsidRPr="00AE39F8">
              <w:rPr>
                <w:rFonts w:ascii="Arial" w:hAnsi="Arial"/>
                <w:sz w:val="18"/>
              </w:rPr>
              <w:t>LEO-600</w:t>
            </w:r>
          </w:p>
        </w:tc>
      </w:tr>
      <w:tr w:rsidR="00C93FE4" w:rsidRPr="00AE39F8" w14:paraId="3DC08EF7" w14:textId="77777777" w:rsidTr="00DA6B11">
        <w:tc>
          <w:tcPr>
            <w:tcW w:w="829" w:type="dxa"/>
            <w:shd w:val="clear" w:color="auto" w:fill="auto"/>
          </w:tcPr>
          <w:p w14:paraId="47A5962C" w14:textId="48677C76" w:rsidR="004A0DDF" w:rsidRPr="00AE39F8" w:rsidRDefault="004A0DDF" w:rsidP="004A0DD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100420" w:rsidRPr="00100420" w14:paraId="756E52AD" w14:textId="77777777" w:rsidTr="00100420">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14FEBC" w14:textId="77777777" w:rsidR="00100420" w:rsidRPr="00100420" w:rsidRDefault="00100420" w:rsidP="00100420">
                  <w:pPr>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3E7D4132" w14:textId="77777777" w:rsidR="00100420" w:rsidRPr="00100420" w:rsidRDefault="00100420" w:rsidP="00100420">
                  <w:pPr>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63AFF44" w14:textId="77777777" w:rsidR="00100420" w:rsidRPr="00100420" w:rsidRDefault="00100420" w:rsidP="00100420">
                  <w:pPr>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05FC752" w14:textId="77777777" w:rsidR="00100420" w:rsidRPr="00100420" w:rsidRDefault="00100420" w:rsidP="00100420">
                  <w:pPr>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90 perc</w:t>
                  </w:r>
                </w:p>
              </w:tc>
            </w:tr>
            <w:tr w:rsidR="00100420" w:rsidRPr="00100420" w14:paraId="3FCD9716" w14:textId="77777777" w:rsidTr="00100420">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466B867" w14:textId="77777777" w:rsidR="00100420" w:rsidRPr="00100420" w:rsidRDefault="00100420" w:rsidP="00100420">
                  <w:pPr>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13BD0B88" w14:textId="77777777" w:rsidR="00100420" w:rsidRPr="00100420" w:rsidRDefault="00100420" w:rsidP="00100420">
                  <w:pPr>
                    <w:jc w:val="right"/>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-107.8</w:t>
                  </w:r>
                </w:p>
              </w:tc>
              <w:tc>
                <w:tcPr>
                  <w:tcW w:w="980" w:type="dxa"/>
                  <w:tcBorders>
                    <w:top w:val="nil"/>
                    <w:left w:val="nil"/>
                    <w:bottom w:val="single" w:sz="4" w:space="0" w:color="auto"/>
                    <w:right w:val="single" w:sz="4" w:space="0" w:color="auto"/>
                  </w:tcBorders>
                  <w:shd w:val="clear" w:color="auto" w:fill="auto"/>
                  <w:noWrap/>
                  <w:vAlign w:val="bottom"/>
                  <w:hideMark/>
                </w:tcPr>
                <w:p w14:paraId="56701827" w14:textId="77777777" w:rsidR="00100420" w:rsidRPr="00100420" w:rsidRDefault="00100420" w:rsidP="00100420">
                  <w:pPr>
                    <w:jc w:val="right"/>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-106.5</w:t>
                  </w:r>
                </w:p>
              </w:tc>
              <w:tc>
                <w:tcPr>
                  <w:tcW w:w="980" w:type="dxa"/>
                  <w:tcBorders>
                    <w:top w:val="nil"/>
                    <w:left w:val="nil"/>
                    <w:bottom w:val="single" w:sz="4" w:space="0" w:color="auto"/>
                    <w:right w:val="single" w:sz="4" w:space="0" w:color="auto"/>
                  </w:tcBorders>
                  <w:shd w:val="clear" w:color="auto" w:fill="auto"/>
                  <w:noWrap/>
                  <w:vAlign w:val="bottom"/>
                  <w:hideMark/>
                </w:tcPr>
                <w:p w14:paraId="255B6F67" w14:textId="77777777" w:rsidR="00100420" w:rsidRPr="00100420" w:rsidRDefault="00100420" w:rsidP="00100420">
                  <w:pPr>
                    <w:jc w:val="right"/>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-105.2</w:t>
                  </w:r>
                </w:p>
              </w:tc>
            </w:tr>
            <w:tr w:rsidR="00100420" w:rsidRPr="00100420" w14:paraId="60C20D8F" w14:textId="77777777" w:rsidTr="00100420">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4D2A0A92" w14:textId="77777777" w:rsidR="00100420" w:rsidRPr="00100420" w:rsidRDefault="00100420" w:rsidP="00100420">
                  <w:pPr>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60E46C3D" w14:textId="77777777" w:rsidR="00100420" w:rsidRPr="00100420" w:rsidRDefault="00100420" w:rsidP="00100420">
                  <w:pPr>
                    <w:jc w:val="right"/>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12.35</w:t>
                  </w:r>
                </w:p>
              </w:tc>
              <w:tc>
                <w:tcPr>
                  <w:tcW w:w="980" w:type="dxa"/>
                  <w:tcBorders>
                    <w:top w:val="nil"/>
                    <w:left w:val="nil"/>
                    <w:bottom w:val="single" w:sz="4" w:space="0" w:color="auto"/>
                    <w:right w:val="single" w:sz="4" w:space="0" w:color="auto"/>
                  </w:tcBorders>
                  <w:shd w:val="clear" w:color="auto" w:fill="auto"/>
                  <w:noWrap/>
                  <w:vAlign w:val="bottom"/>
                  <w:hideMark/>
                </w:tcPr>
                <w:p w14:paraId="36193AE6" w14:textId="77777777" w:rsidR="00100420" w:rsidRPr="00100420" w:rsidRDefault="00100420" w:rsidP="00100420">
                  <w:pPr>
                    <w:jc w:val="right"/>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13.66</w:t>
                  </w:r>
                </w:p>
              </w:tc>
              <w:tc>
                <w:tcPr>
                  <w:tcW w:w="980" w:type="dxa"/>
                  <w:tcBorders>
                    <w:top w:val="nil"/>
                    <w:left w:val="nil"/>
                    <w:bottom w:val="single" w:sz="4" w:space="0" w:color="auto"/>
                    <w:right w:val="single" w:sz="4" w:space="0" w:color="auto"/>
                  </w:tcBorders>
                  <w:shd w:val="clear" w:color="auto" w:fill="auto"/>
                  <w:noWrap/>
                  <w:vAlign w:val="bottom"/>
                  <w:hideMark/>
                </w:tcPr>
                <w:p w14:paraId="00F56220" w14:textId="77777777" w:rsidR="00100420" w:rsidRPr="00100420" w:rsidRDefault="00100420" w:rsidP="00100420">
                  <w:pPr>
                    <w:jc w:val="right"/>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14.96</w:t>
                  </w:r>
                </w:p>
              </w:tc>
            </w:tr>
            <w:tr w:rsidR="00100420" w:rsidRPr="00100420" w14:paraId="104004F9" w14:textId="77777777" w:rsidTr="00100420">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0F8F200A" w14:textId="77777777" w:rsidR="00100420" w:rsidRPr="00100420" w:rsidRDefault="00100420" w:rsidP="00100420">
                  <w:pPr>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00CCCC98" w14:textId="77777777" w:rsidR="00100420" w:rsidRPr="00100420" w:rsidRDefault="00100420" w:rsidP="00100420">
                  <w:pPr>
                    <w:jc w:val="right"/>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0.922</w:t>
                  </w:r>
                </w:p>
              </w:tc>
              <w:tc>
                <w:tcPr>
                  <w:tcW w:w="980" w:type="dxa"/>
                  <w:tcBorders>
                    <w:top w:val="nil"/>
                    <w:left w:val="nil"/>
                    <w:bottom w:val="single" w:sz="4" w:space="0" w:color="auto"/>
                    <w:right w:val="single" w:sz="4" w:space="0" w:color="auto"/>
                  </w:tcBorders>
                  <w:shd w:val="clear" w:color="auto" w:fill="auto"/>
                  <w:noWrap/>
                  <w:vAlign w:val="bottom"/>
                  <w:hideMark/>
                </w:tcPr>
                <w:p w14:paraId="4BD19618" w14:textId="77777777" w:rsidR="00100420" w:rsidRPr="00100420" w:rsidRDefault="00100420" w:rsidP="00100420">
                  <w:pPr>
                    <w:jc w:val="right"/>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4.98</w:t>
                  </w:r>
                </w:p>
              </w:tc>
              <w:tc>
                <w:tcPr>
                  <w:tcW w:w="980" w:type="dxa"/>
                  <w:tcBorders>
                    <w:top w:val="nil"/>
                    <w:left w:val="nil"/>
                    <w:bottom w:val="single" w:sz="4" w:space="0" w:color="auto"/>
                    <w:right w:val="single" w:sz="4" w:space="0" w:color="auto"/>
                  </w:tcBorders>
                  <w:shd w:val="clear" w:color="auto" w:fill="auto"/>
                  <w:noWrap/>
                  <w:vAlign w:val="bottom"/>
                  <w:hideMark/>
                </w:tcPr>
                <w:p w14:paraId="4277FD5F" w14:textId="77777777" w:rsidR="00100420" w:rsidRPr="00100420" w:rsidRDefault="00100420" w:rsidP="00100420">
                  <w:pPr>
                    <w:jc w:val="right"/>
                    <w:rPr>
                      <w:rFonts w:ascii="Calibri" w:eastAsia="Times New Roman" w:hAnsi="Calibri" w:cs="Calibri"/>
                      <w:color w:val="000000"/>
                      <w:sz w:val="22"/>
                      <w:szCs w:val="22"/>
                      <w:lang w:val="sv-SE" w:eastAsia="zh-CN"/>
                    </w:rPr>
                  </w:pPr>
                  <w:r w:rsidRPr="00100420">
                    <w:rPr>
                      <w:rFonts w:ascii="Calibri" w:eastAsia="Times New Roman" w:hAnsi="Calibri" w:cs="Calibri"/>
                      <w:color w:val="000000"/>
                      <w:sz w:val="22"/>
                      <w:szCs w:val="22"/>
                      <w:lang w:val="sv-SE" w:eastAsia="zh-CN"/>
                    </w:rPr>
                    <w:t>12.95</w:t>
                  </w:r>
                </w:p>
              </w:tc>
            </w:tr>
          </w:tbl>
          <w:p w14:paraId="367EE915" w14:textId="1D3D16B5" w:rsidR="004A0DDF" w:rsidRPr="00AE39F8" w:rsidRDefault="004A0DDF" w:rsidP="004A0DDF">
            <w:pPr>
              <w:keepNext/>
              <w:keepLines/>
              <w:jc w:val="center"/>
              <w:rPr>
                <w:rFonts w:ascii="Arial" w:hAnsi="Arial"/>
                <w:sz w:val="18"/>
              </w:rPr>
            </w:pPr>
          </w:p>
        </w:tc>
      </w:tr>
      <w:tr w:rsidR="00B67968" w:rsidRPr="00AE39F8" w14:paraId="68B4D070" w14:textId="77777777" w:rsidTr="00DA6B11">
        <w:tc>
          <w:tcPr>
            <w:tcW w:w="829" w:type="dxa"/>
            <w:shd w:val="clear" w:color="auto" w:fill="auto"/>
          </w:tcPr>
          <w:p w14:paraId="17D989B4" w14:textId="02776D94" w:rsidR="004A0DDF" w:rsidRPr="00AE39F8" w:rsidRDefault="004A0DDF" w:rsidP="004A0DDF">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0F847CCF" w14:textId="286944B5" w:rsidR="004A0DDF" w:rsidRPr="00AE39F8" w:rsidRDefault="008A2DB1" w:rsidP="004A0DDF">
            <w:pPr>
              <w:keepNext/>
              <w:keepLines/>
              <w:jc w:val="center"/>
              <w:rPr>
                <w:rFonts w:ascii="Arial" w:hAnsi="Arial"/>
                <w:sz w:val="18"/>
              </w:rPr>
            </w:pPr>
            <w:r>
              <w:rPr>
                <w:noProof/>
              </w:rPr>
              <w:drawing>
                <wp:inline distT="0" distB="0" distL="0" distR="0" wp14:anchorId="51D44A33" wp14:editId="598F0396">
                  <wp:extent cx="3350172" cy="2512716"/>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53036" cy="2514864"/>
                          </a:xfrm>
                          <a:prstGeom prst="rect">
                            <a:avLst/>
                          </a:prstGeom>
                          <a:noFill/>
                          <a:ln>
                            <a:noFill/>
                          </a:ln>
                        </pic:spPr>
                      </pic:pic>
                    </a:graphicData>
                  </a:graphic>
                </wp:inline>
              </w:drawing>
            </w:r>
          </w:p>
        </w:tc>
      </w:tr>
      <w:tr w:rsidR="00C93FE4" w:rsidRPr="00AE39F8" w14:paraId="07C847C1" w14:textId="77777777" w:rsidTr="00DA6B11">
        <w:tc>
          <w:tcPr>
            <w:tcW w:w="829" w:type="dxa"/>
            <w:shd w:val="clear" w:color="auto" w:fill="auto"/>
          </w:tcPr>
          <w:p w14:paraId="1F396662" w14:textId="77777777" w:rsidR="004A0DDF" w:rsidRPr="00AE39F8" w:rsidRDefault="004A0DDF" w:rsidP="00DA6B11">
            <w:pPr>
              <w:keepNext/>
              <w:keepLines/>
              <w:jc w:val="center"/>
              <w:rPr>
                <w:rFonts w:ascii="Arial" w:hAnsi="Arial"/>
                <w:sz w:val="18"/>
              </w:rPr>
            </w:pPr>
            <w:r w:rsidRPr="00AE39F8">
              <w:rPr>
                <w:rFonts w:ascii="Arial" w:hAnsi="Arial"/>
                <w:sz w:val="18"/>
              </w:rPr>
              <w:t>12</w:t>
            </w:r>
          </w:p>
        </w:tc>
        <w:tc>
          <w:tcPr>
            <w:tcW w:w="8380" w:type="dxa"/>
            <w:shd w:val="clear" w:color="auto" w:fill="auto"/>
          </w:tcPr>
          <w:p w14:paraId="78199078" w14:textId="77777777" w:rsidR="004A0DDF" w:rsidRPr="00AE39F8" w:rsidRDefault="004A0DDF" w:rsidP="00DA6B11">
            <w:pPr>
              <w:keepNext/>
              <w:keepLines/>
              <w:jc w:val="center"/>
              <w:rPr>
                <w:rFonts w:ascii="Arial" w:hAnsi="Arial"/>
                <w:sz w:val="18"/>
              </w:rPr>
            </w:pPr>
            <w:r w:rsidRPr="00AE39F8">
              <w:rPr>
                <w:rFonts w:ascii="Arial" w:hAnsi="Arial"/>
                <w:sz w:val="18"/>
              </w:rPr>
              <w:t>LEO-600</w:t>
            </w:r>
          </w:p>
        </w:tc>
      </w:tr>
      <w:tr w:rsidR="00B67968" w:rsidRPr="00AE39F8" w14:paraId="20B70621" w14:textId="77777777" w:rsidTr="00DA6B11">
        <w:tc>
          <w:tcPr>
            <w:tcW w:w="829" w:type="dxa"/>
            <w:shd w:val="clear" w:color="auto" w:fill="auto"/>
          </w:tcPr>
          <w:p w14:paraId="2FD084C1" w14:textId="7CF85DE6" w:rsidR="004A0DDF" w:rsidRPr="00AE39F8" w:rsidRDefault="004A0DDF" w:rsidP="004A0DD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AC78D8" w:rsidRPr="00AC78D8" w14:paraId="0E185755" w14:textId="77777777" w:rsidTr="00AC78D8">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D1AEBF" w14:textId="77777777" w:rsidR="00AC78D8" w:rsidRPr="00AC78D8" w:rsidRDefault="00AC78D8" w:rsidP="00AC78D8">
                  <w:pPr>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829AF13" w14:textId="77777777" w:rsidR="00AC78D8" w:rsidRPr="00AC78D8" w:rsidRDefault="00AC78D8" w:rsidP="00AC78D8">
                  <w:pPr>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222E5601" w14:textId="77777777" w:rsidR="00AC78D8" w:rsidRPr="00AC78D8" w:rsidRDefault="00AC78D8" w:rsidP="00AC78D8">
                  <w:pPr>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6A61FA1" w14:textId="77777777" w:rsidR="00AC78D8" w:rsidRPr="00AC78D8" w:rsidRDefault="00AC78D8" w:rsidP="00AC78D8">
                  <w:pPr>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90 perc</w:t>
                  </w:r>
                </w:p>
              </w:tc>
            </w:tr>
            <w:tr w:rsidR="00AC78D8" w:rsidRPr="00AC78D8" w14:paraId="5C8B1C4E" w14:textId="77777777" w:rsidTr="00AC78D8">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56DB044F" w14:textId="77777777" w:rsidR="00AC78D8" w:rsidRPr="00AC78D8" w:rsidRDefault="00AC78D8" w:rsidP="00AC78D8">
                  <w:pPr>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2B413FE3" w14:textId="77777777" w:rsidR="00AC78D8" w:rsidRPr="00AC78D8" w:rsidRDefault="00AC78D8" w:rsidP="00AC78D8">
                  <w:pPr>
                    <w:jc w:val="right"/>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-110.1</w:t>
                  </w:r>
                </w:p>
              </w:tc>
              <w:tc>
                <w:tcPr>
                  <w:tcW w:w="980" w:type="dxa"/>
                  <w:tcBorders>
                    <w:top w:val="nil"/>
                    <w:left w:val="nil"/>
                    <w:bottom w:val="single" w:sz="4" w:space="0" w:color="auto"/>
                    <w:right w:val="single" w:sz="4" w:space="0" w:color="auto"/>
                  </w:tcBorders>
                  <w:shd w:val="clear" w:color="auto" w:fill="auto"/>
                  <w:noWrap/>
                  <w:vAlign w:val="bottom"/>
                  <w:hideMark/>
                </w:tcPr>
                <w:p w14:paraId="013CC49B" w14:textId="77777777" w:rsidR="00AC78D8" w:rsidRPr="00AC78D8" w:rsidRDefault="00AC78D8" w:rsidP="00AC78D8">
                  <w:pPr>
                    <w:jc w:val="right"/>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-107.8</w:t>
                  </w:r>
                </w:p>
              </w:tc>
              <w:tc>
                <w:tcPr>
                  <w:tcW w:w="980" w:type="dxa"/>
                  <w:tcBorders>
                    <w:top w:val="nil"/>
                    <w:left w:val="nil"/>
                    <w:bottom w:val="single" w:sz="4" w:space="0" w:color="auto"/>
                    <w:right w:val="single" w:sz="4" w:space="0" w:color="auto"/>
                  </w:tcBorders>
                  <w:shd w:val="clear" w:color="auto" w:fill="auto"/>
                  <w:noWrap/>
                  <w:vAlign w:val="bottom"/>
                  <w:hideMark/>
                </w:tcPr>
                <w:p w14:paraId="134F1952" w14:textId="77777777" w:rsidR="00AC78D8" w:rsidRPr="00AC78D8" w:rsidRDefault="00AC78D8" w:rsidP="00AC78D8">
                  <w:pPr>
                    <w:jc w:val="right"/>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-105.5</w:t>
                  </w:r>
                </w:p>
              </w:tc>
            </w:tr>
            <w:tr w:rsidR="00AC78D8" w:rsidRPr="00AC78D8" w14:paraId="770FCE75" w14:textId="77777777" w:rsidTr="00AC78D8">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5FC9C68C" w14:textId="77777777" w:rsidR="00AC78D8" w:rsidRPr="00AC78D8" w:rsidRDefault="00AC78D8" w:rsidP="00AC78D8">
                  <w:pPr>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5AD2C1B9" w14:textId="77777777" w:rsidR="00AC78D8" w:rsidRPr="00AC78D8" w:rsidRDefault="00AC78D8" w:rsidP="00AC78D8">
                  <w:pPr>
                    <w:jc w:val="right"/>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10.06</w:t>
                  </w:r>
                </w:p>
              </w:tc>
              <w:tc>
                <w:tcPr>
                  <w:tcW w:w="980" w:type="dxa"/>
                  <w:tcBorders>
                    <w:top w:val="nil"/>
                    <w:left w:val="nil"/>
                    <w:bottom w:val="single" w:sz="4" w:space="0" w:color="auto"/>
                    <w:right w:val="single" w:sz="4" w:space="0" w:color="auto"/>
                  </w:tcBorders>
                  <w:shd w:val="clear" w:color="auto" w:fill="auto"/>
                  <w:noWrap/>
                  <w:vAlign w:val="bottom"/>
                  <w:hideMark/>
                </w:tcPr>
                <w:p w14:paraId="625EC061" w14:textId="77777777" w:rsidR="00AC78D8" w:rsidRPr="00AC78D8" w:rsidRDefault="00AC78D8" w:rsidP="00AC78D8">
                  <w:pPr>
                    <w:jc w:val="right"/>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12.35</w:t>
                  </w:r>
                </w:p>
              </w:tc>
              <w:tc>
                <w:tcPr>
                  <w:tcW w:w="980" w:type="dxa"/>
                  <w:tcBorders>
                    <w:top w:val="nil"/>
                    <w:left w:val="nil"/>
                    <w:bottom w:val="single" w:sz="4" w:space="0" w:color="auto"/>
                    <w:right w:val="single" w:sz="4" w:space="0" w:color="auto"/>
                  </w:tcBorders>
                  <w:shd w:val="clear" w:color="auto" w:fill="auto"/>
                  <w:noWrap/>
                  <w:vAlign w:val="bottom"/>
                  <w:hideMark/>
                </w:tcPr>
                <w:p w14:paraId="680731D6" w14:textId="77777777" w:rsidR="00AC78D8" w:rsidRPr="00AC78D8" w:rsidRDefault="00AC78D8" w:rsidP="00AC78D8">
                  <w:pPr>
                    <w:jc w:val="right"/>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14.62</w:t>
                  </w:r>
                </w:p>
              </w:tc>
            </w:tr>
            <w:tr w:rsidR="00AC78D8" w:rsidRPr="00AC78D8" w14:paraId="07FA3409" w14:textId="77777777" w:rsidTr="00AC78D8">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3470580A" w14:textId="77777777" w:rsidR="00AC78D8" w:rsidRPr="00AC78D8" w:rsidRDefault="00AC78D8" w:rsidP="00AC78D8">
                  <w:pPr>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54EE4316" w14:textId="77777777" w:rsidR="00AC78D8" w:rsidRPr="00AC78D8" w:rsidRDefault="00AC78D8" w:rsidP="00AC78D8">
                  <w:pPr>
                    <w:jc w:val="right"/>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0.89</w:t>
                  </w:r>
                </w:p>
              </w:tc>
              <w:tc>
                <w:tcPr>
                  <w:tcW w:w="980" w:type="dxa"/>
                  <w:tcBorders>
                    <w:top w:val="nil"/>
                    <w:left w:val="nil"/>
                    <w:bottom w:val="single" w:sz="4" w:space="0" w:color="auto"/>
                    <w:right w:val="single" w:sz="4" w:space="0" w:color="auto"/>
                  </w:tcBorders>
                  <w:shd w:val="clear" w:color="auto" w:fill="auto"/>
                  <w:noWrap/>
                  <w:vAlign w:val="bottom"/>
                  <w:hideMark/>
                </w:tcPr>
                <w:p w14:paraId="53907975" w14:textId="77777777" w:rsidR="00AC78D8" w:rsidRPr="00AC78D8" w:rsidRDefault="00AC78D8" w:rsidP="00AC78D8">
                  <w:pPr>
                    <w:jc w:val="right"/>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5.27</w:t>
                  </w:r>
                </w:p>
              </w:tc>
              <w:tc>
                <w:tcPr>
                  <w:tcW w:w="980" w:type="dxa"/>
                  <w:tcBorders>
                    <w:top w:val="nil"/>
                    <w:left w:val="nil"/>
                    <w:bottom w:val="single" w:sz="4" w:space="0" w:color="auto"/>
                    <w:right w:val="single" w:sz="4" w:space="0" w:color="auto"/>
                  </w:tcBorders>
                  <w:shd w:val="clear" w:color="auto" w:fill="auto"/>
                  <w:noWrap/>
                  <w:vAlign w:val="bottom"/>
                  <w:hideMark/>
                </w:tcPr>
                <w:p w14:paraId="68906EDE" w14:textId="77777777" w:rsidR="00AC78D8" w:rsidRPr="00AC78D8" w:rsidRDefault="00AC78D8" w:rsidP="00AC78D8">
                  <w:pPr>
                    <w:jc w:val="right"/>
                    <w:rPr>
                      <w:rFonts w:ascii="Calibri" w:eastAsia="Times New Roman" w:hAnsi="Calibri" w:cs="Calibri"/>
                      <w:color w:val="000000"/>
                      <w:sz w:val="22"/>
                      <w:szCs w:val="22"/>
                      <w:lang w:val="sv-SE" w:eastAsia="zh-CN"/>
                    </w:rPr>
                  </w:pPr>
                  <w:r w:rsidRPr="00AC78D8">
                    <w:rPr>
                      <w:rFonts w:ascii="Calibri" w:eastAsia="Times New Roman" w:hAnsi="Calibri" w:cs="Calibri"/>
                      <w:color w:val="000000"/>
                      <w:sz w:val="22"/>
                      <w:szCs w:val="22"/>
                      <w:lang w:val="sv-SE" w:eastAsia="zh-CN"/>
                    </w:rPr>
                    <w:t>14.15</w:t>
                  </w:r>
                </w:p>
              </w:tc>
            </w:tr>
          </w:tbl>
          <w:p w14:paraId="6D819ED3" w14:textId="319A0681" w:rsidR="004A0DDF" w:rsidRPr="00AE39F8" w:rsidRDefault="004A0DDF" w:rsidP="004A0DDF">
            <w:pPr>
              <w:keepNext/>
              <w:keepLines/>
              <w:jc w:val="center"/>
              <w:rPr>
                <w:rFonts w:ascii="Arial" w:hAnsi="Arial"/>
                <w:sz w:val="18"/>
              </w:rPr>
            </w:pPr>
          </w:p>
        </w:tc>
      </w:tr>
      <w:tr w:rsidR="00B67968" w:rsidRPr="00AE39F8" w14:paraId="5E0E418E" w14:textId="77777777" w:rsidTr="00DA6B11">
        <w:tc>
          <w:tcPr>
            <w:tcW w:w="829" w:type="dxa"/>
            <w:shd w:val="clear" w:color="auto" w:fill="auto"/>
          </w:tcPr>
          <w:p w14:paraId="4B3B314C" w14:textId="2ED2469C" w:rsidR="004A0DDF" w:rsidRPr="00AE39F8" w:rsidRDefault="004A0DDF" w:rsidP="004A0DDF">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38DEFFF6" w14:textId="66974BB8" w:rsidR="004A0DDF" w:rsidRPr="00AE39F8" w:rsidRDefault="00E034C9" w:rsidP="004A0DDF">
            <w:pPr>
              <w:keepNext/>
              <w:keepLines/>
              <w:jc w:val="center"/>
              <w:rPr>
                <w:rFonts w:ascii="Arial" w:hAnsi="Arial"/>
                <w:sz w:val="18"/>
              </w:rPr>
            </w:pPr>
            <w:r>
              <w:rPr>
                <w:noProof/>
              </w:rPr>
              <w:drawing>
                <wp:inline distT="0" distB="0" distL="0" distR="0" wp14:anchorId="3967D996" wp14:editId="7898E8F0">
                  <wp:extent cx="3689131" cy="276694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90339" cy="2767850"/>
                          </a:xfrm>
                          <a:prstGeom prst="rect">
                            <a:avLst/>
                          </a:prstGeom>
                          <a:noFill/>
                          <a:ln>
                            <a:noFill/>
                          </a:ln>
                        </pic:spPr>
                      </pic:pic>
                    </a:graphicData>
                  </a:graphic>
                </wp:inline>
              </w:drawing>
            </w:r>
          </w:p>
        </w:tc>
      </w:tr>
      <w:tr w:rsidR="00C93FE4" w:rsidRPr="00AE39F8" w14:paraId="3D9F9587" w14:textId="77777777" w:rsidTr="00DA6B11">
        <w:tc>
          <w:tcPr>
            <w:tcW w:w="829" w:type="dxa"/>
            <w:shd w:val="clear" w:color="auto" w:fill="auto"/>
          </w:tcPr>
          <w:p w14:paraId="297569D7" w14:textId="77777777" w:rsidR="004A0DDF" w:rsidRPr="00AE39F8" w:rsidRDefault="004A0DDF" w:rsidP="004A0DDF">
            <w:pPr>
              <w:keepNext/>
              <w:keepLines/>
              <w:jc w:val="center"/>
              <w:rPr>
                <w:rFonts w:ascii="Arial" w:hAnsi="Arial"/>
                <w:sz w:val="18"/>
              </w:rPr>
            </w:pPr>
            <w:r w:rsidRPr="00AE39F8">
              <w:rPr>
                <w:rFonts w:ascii="Arial" w:hAnsi="Arial"/>
                <w:sz w:val="18"/>
              </w:rPr>
              <w:t>13</w:t>
            </w:r>
          </w:p>
        </w:tc>
        <w:tc>
          <w:tcPr>
            <w:tcW w:w="8380" w:type="dxa"/>
            <w:shd w:val="clear" w:color="auto" w:fill="auto"/>
          </w:tcPr>
          <w:p w14:paraId="186A35D3" w14:textId="77777777" w:rsidR="004A0DDF" w:rsidRPr="00AE39F8" w:rsidRDefault="004A0DDF" w:rsidP="004A0DDF">
            <w:pPr>
              <w:keepNext/>
              <w:keepLines/>
              <w:jc w:val="center"/>
              <w:rPr>
                <w:rFonts w:ascii="Arial" w:hAnsi="Arial"/>
                <w:sz w:val="18"/>
              </w:rPr>
            </w:pPr>
            <w:r w:rsidRPr="00AE39F8">
              <w:rPr>
                <w:rFonts w:ascii="Arial" w:hAnsi="Arial"/>
                <w:sz w:val="18"/>
              </w:rPr>
              <w:t>LEO-600</w:t>
            </w:r>
          </w:p>
        </w:tc>
      </w:tr>
      <w:tr w:rsidR="00B67968" w:rsidRPr="00AE39F8" w14:paraId="5555E222" w14:textId="77777777" w:rsidTr="00DA6B11">
        <w:tc>
          <w:tcPr>
            <w:tcW w:w="829" w:type="dxa"/>
            <w:shd w:val="clear" w:color="auto" w:fill="auto"/>
          </w:tcPr>
          <w:p w14:paraId="71B59D9B" w14:textId="122BEA4C" w:rsidR="004A0DDF" w:rsidRPr="00AE39F8" w:rsidRDefault="004A0DDF" w:rsidP="004A0DD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A82676" w:rsidRPr="00A82676" w14:paraId="3DC3B2A9" w14:textId="77777777" w:rsidTr="00A82676">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6BD08E" w14:textId="77777777" w:rsidR="00A82676" w:rsidRPr="00A82676" w:rsidRDefault="00A82676" w:rsidP="00A82676">
                  <w:pPr>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62CD086" w14:textId="77777777" w:rsidR="00A82676" w:rsidRPr="00A82676" w:rsidRDefault="00A82676" w:rsidP="00A82676">
                  <w:pPr>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50485EC0" w14:textId="77777777" w:rsidR="00A82676" w:rsidRPr="00A82676" w:rsidRDefault="00A82676" w:rsidP="00A82676">
                  <w:pPr>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367BCD4" w14:textId="77777777" w:rsidR="00A82676" w:rsidRPr="00A82676" w:rsidRDefault="00A82676" w:rsidP="00A82676">
                  <w:pPr>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90 perc</w:t>
                  </w:r>
                </w:p>
              </w:tc>
            </w:tr>
            <w:tr w:rsidR="00A82676" w:rsidRPr="00A82676" w14:paraId="0C7731EC" w14:textId="77777777" w:rsidTr="00A82676">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17A9C63A" w14:textId="77777777" w:rsidR="00A82676" w:rsidRPr="00A82676" w:rsidRDefault="00A82676" w:rsidP="00A82676">
                  <w:pPr>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672667D3" w14:textId="77777777" w:rsidR="00A82676" w:rsidRPr="00A82676" w:rsidRDefault="00A82676" w:rsidP="00A82676">
                  <w:pPr>
                    <w:jc w:val="right"/>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-111.9</w:t>
                  </w:r>
                </w:p>
              </w:tc>
              <w:tc>
                <w:tcPr>
                  <w:tcW w:w="980" w:type="dxa"/>
                  <w:tcBorders>
                    <w:top w:val="nil"/>
                    <w:left w:val="nil"/>
                    <w:bottom w:val="single" w:sz="4" w:space="0" w:color="auto"/>
                    <w:right w:val="single" w:sz="4" w:space="0" w:color="auto"/>
                  </w:tcBorders>
                  <w:shd w:val="clear" w:color="auto" w:fill="auto"/>
                  <w:noWrap/>
                  <w:vAlign w:val="bottom"/>
                  <w:hideMark/>
                </w:tcPr>
                <w:p w14:paraId="4769F1CD" w14:textId="77777777" w:rsidR="00A82676" w:rsidRPr="00A82676" w:rsidRDefault="00A82676" w:rsidP="00A82676">
                  <w:pPr>
                    <w:jc w:val="right"/>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-109.5</w:t>
                  </w:r>
                </w:p>
              </w:tc>
              <w:tc>
                <w:tcPr>
                  <w:tcW w:w="980" w:type="dxa"/>
                  <w:tcBorders>
                    <w:top w:val="nil"/>
                    <w:left w:val="nil"/>
                    <w:bottom w:val="single" w:sz="4" w:space="0" w:color="auto"/>
                    <w:right w:val="single" w:sz="4" w:space="0" w:color="auto"/>
                  </w:tcBorders>
                  <w:shd w:val="clear" w:color="auto" w:fill="auto"/>
                  <w:noWrap/>
                  <w:vAlign w:val="bottom"/>
                  <w:hideMark/>
                </w:tcPr>
                <w:p w14:paraId="466E31BE" w14:textId="77777777" w:rsidR="00A82676" w:rsidRPr="00A82676" w:rsidRDefault="00A82676" w:rsidP="00A82676">
                  <w:pPr>
                    <w:jc w:val="right"/>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-107.2</w:t>
                  </w:r>
                </w:p>
              </w:tc>
            </w:tr>
            <w:tr w:rsidR="00A82676" w:rsidRPr="00A82676" w14:paraId="50889CED" w14:textId="77777777" w:rsidTr="00A82676">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53C2F3CA" w14:textId="77777777" w:rsidR="00A82676" w:rsidRPr="00A82676" w:rsidRDefault="00A82676" w:rsidP="00A82676">
                  <w:pPr>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790F6A0A" w14:textId="77777777" w:rsidR="00A82676" w:rsidRPr="00A82676" w:rsidRDefault="00A82676" w:rsidP="00A82676">
                  <w:pPr>
                    <w:jc w:val="right"/>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8.31</w:t>
                  </w:r>
                </w:p>
              </w:tc>
              <w:tc>
                <w:tcPr>
                  <w:tcW w:w="980" w:type="dxa"/>
                  <w:tcBorders>
                    <w:top w:val="nil"/>
                    <w:left w:val="nil"/>
                    <w:bottom w:val="single" w:sz="4" w:space="0" w:color="auto"/>
                    <w:right w:val="single" w:sz="4" w:space="0" w:color="auto"/>
                  </w:tcBorders>
                  <w:shd w:val="clear" w:color="auto" w:fill="auto"/>
                  <w:noWrap/>
                  <w:vAlign w:val="bottom"/>
                  <w:hideMark/>
                </w:tcPr>
                <w:p w14:paraId="5F6403C8" w14:textId="77777777" w:rsidR="00A82676" w:rsidRPr="00A82676" w:rsidRDefault="00A82676" w:rsidP="00A82676">
                  <w:pPr>
                    <w:jc w:val="right"/>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10.66</w:t>
                  </w:r>
                </w:p>
              </w:tc>
              <w:tc>
                <w:tcPr>
                  <w:tcW w:w="980" w:type="dxa"/>
                  <w:tcBorders>
                    <w:top w:val="nil"/>
                    <w:left w:val="nil"/>
                    <w:bottom w:val="single" w:sz="4" w:space="0" w:color="auto"/>
                    <w:right w:val="single" w:sz="4" w:space="0" w:color="auto"/>
                  </w:tcBorders>
                  <w:shd w:val="clear" w:color="auto" w:fill="auto"/>
                  <w:noWrap/>
                  <w:vAlign w:val="bottom"/>
                  <w:hideMark/>
                </w:tcPr>
                <w:p w14:paraId="1AF1FD21" w14:textId="77777777" w:rsidR="00A82676" w:rsidRPr="00A82676" w:rsidRDefault="00A82676" w:rsidP="00A82676">
                  <w:pPr>
                    <w:jc w:val="right"/>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12.92</w:t>
                  </w:r>
                </w:p>
              </w:tc>
            </w:tr>
            <w:tr w:rsidR="00A82676" w:rsidRPr="00A82676" w14:paraId="5561AE1D" w14:textId="77777777" w:rsidTr="00A82676">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3F903F2" w14:textId="77777777" w:rsidR="00A82676" w:rsidRPr="00A82676" w:rsidRDefault="00A82676" w:rsidP="00A82676">
                  <w:pPr>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23191835" w14:textId="77777777" w:rsidR="00A82676" w:rsidRPr="00A82676" w:rsidRDefault="00A82676" w:rsidP="00A82676">
                  <w:pPr>
                    <w:jc w:val="right"/>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0.88</w:t>
                  </w:r>
                </w:p>
              </w:tc>
              <w:tc>
                <w:tcPr>
                  <w:tcW w:w="980" w:type="dxa"/>
                  <w:tcBorders>
                    <w:top w:val="nil"/>
                    <w:left w:val="nil"/>
                    <w:bottom w:val="single" w:sz="4" w:space="0" w:color="auto"/>
                    <w:right w:val="single" w:sz="4" w:space="0" w:color="auto"/>
                  </w:tcBorders>
                  <w:shd w:val="clear" w:color="auto" w:fill="auto"/>
                  <w:noWrap/>
                  <w:vAlign w:val="bottom"/>
                  <w:hideMark/>
                </w:tcPr>
                <w:p w14:paraId="14C27310" w14:textId="77777777" w:rsidR="00A82676" w:rsidRPr="00A82676" w:rsidRDefault="00A82676" w:rsidP="00A82676">
                  <w:pPr>
                    <w:jc w:val="right"/>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5.33</w:t>
                  </w:r>
                </w:p>
              </w:tc>
              <w:tc>
                <w:tcPr>
                  <w:tcW w:w="980" w:type="dxa"/>
                  <w:tcBorders>
                    <w:top w:val="nil"/>
                    <w:left w:val="nil"/>
                    <w:bottom w:val="single" w:sz="4" w:space="0" w:color="auto"/>
                    <w:right w:val="single" w:sz="4" w:space="0" w:color="auto"/>
                  </w:tcBorders>
                  <w:shd w:val="clear" w:color="auto" w:fill="auto"/>
                  <w:noWrap/>
                  <w:vAlign w:val="bottom"/>
                  <w:hideMark/>
                </w:tcPr>
                <w:p w14:paraId="02C4DD12" w14:textId="77777777" w:rsidR="00A82676" w:rsidRPr="00A82676" w:rsidRDefault="00A82676" w:rsidP="00A82676">
                  <w:pPr>
                    <w:jc w:val="right"/>
                    <w:rPr>
                      <w:rFonts w:ascii="Calibri" w:eastAsia="Times New Roman" w:hAnsi="Calibri" w:cs="Calibri"/>
                      <w:color w:val="000000"/>
                      <w:sz w:val="22"/>
                      <w:szCs w:val="22"/>
                      <w:lang w:val="sv-SE" w:eastAsia="zh-CN"/>
                    </w:rPr>
                  </w:pPr>
                  <w:r w:rsidRPr="00A82676">
                    <w:rPr>
                      <w:rFonts w:ascii="Calibri" w:eastAsia="Times New Roman" w:hAnsi="Calibri" w:cs="Calibri"/>
                      <w:color w:val="000000"/>
                      <w:sz w:val="22"/>
                      <w:szCs w:val="22"/>
                      <w:lang w:val="sv-SE" w:eastAsia="zh-CN"/>
                    </w:rPr>
                    <w:t>17.43</w:t>
                  </w:r>
                </w:p>
              </w:tc>
            </w:tr>
          </w:tbl>
          <w:p w14:paraId="5F6C35B9" w14:textId="2080BD7A" w:rsidR="004A0DDF" w:rsidRPr="00AE39F8" w:rsidRDefault="004A0DDF" w:rsidP="004A0DDF">
            <w:pPr>
              <w:keepNext/>
              <w:keepLines/>
              <w:jc w:val="center"/>
              <w:rPr>
                <w:rFonts w:ascii="Arial" w:hAnsi="Arial"/>
                <w:sz w:val="18"/>
              </w:rPr>
            </w:pPr>
          </w:p>
        </w:tc>
      </w:tr>
      <w:tr w:rsidR="00B67968" w:rsidRPr="00AE39F8" w14:paraId="4122DED2" w14:textId="77777777" w:rsidTr="00DA6B11">
        <w:tc>
          <w:tcPr>
            <w:tcW w:w="829" w:type="dxa"/>
            <w:shd w:val="clear" w:color="auto" w:fill="auto"/>
          </w:tcPr>
          <w:p w14:paraId="5B796896" w14:textId="5FF96AD0" w:rsidR="004A0DDF" w:rsidRPr="00AE39F8" w:rsidRDefault="004A0DDF" w:rsidP="004A0DDF">
            <w:pPr>
              <w:keepNext/>
              <w:keepLines/>
              <w:jc w:val="center"/>
              <w:rPr>
                <w:rFonts w:ascii="Arial" w:hAnsi="Arial"/>
                <w:sz w:val="18"/>
              </w:rPr>
            </w:pPr>
            <w:r>
              <w:rPr>
                <w:rFonts w:ascii="Arial" w:eastAsiaTheme="minorEastAsia" w:hAnsi="Arial" w:hint="eastAsia"/>
                <w:sz w:val="18"/>
                <w:lang w:eastAsia="zh-CN"/>
              </w:rPr>
              <w:lastRenderedPageBreak/>
              <w:t>Item4</w:t>
            </w:r>
          </w:p>
        </w:tc>
        <w:tc>
          <w:tcPr>
            <w:tcW w:w="8380" w:type="dxa"/>
            <w:shd w:val="clear" w:color="auto" w:fill="auto"/>
          </w:tcPr>
          <w:p w14:paraId="5BAE19DB" w14:textId="645D16C0" w:rsidR="004A0DDF" w:rsidRPr="00AE39F8" w:rsidRDefault="004F4A7A" w:rsidP="004A0DDF">
            <w:pPr>
              <w:keepNext/>
              <w:keepLines/>
              <w:jc w:val="center"/>
              <w:rPr>
                <w:rFonts w:ascii="Arial" w:hAnsi="Arial"/>
                <w:sz w:val="18"/>
              </w:rPr>
            </w:pPr>
            <w:r>
              <w:rPr>
                <w:noProof/>
              </w:rPr>
              <w:drawing>
                <wp:inline distT="0" distB="0" distL="0" distR="0" wp14:anchorId="2B5AF683" wp14:editId="2A77A63A">
                  <wp:extent cx="3799490" cy="2849716"/>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05043" cy="2853881"/>
                          </a:xfrm>
                          <a:prstGeom prst="rect">
                            <a:avLst/>
                          </a:prstGeom>
                          <a:noFill/>
                          <a:ln>
                            <a:noFill/>
                          </a:ln>
                        </pic:spPr>
                      </pic:pic>
                    </a:graphicData>
                  </a:graphic>
                </wp:inline>
              </w:drawing>
            </w:r>
          </w:p>
        </w:tc>
      </w:tr>
      <w:tr w:rsidR="00C93FE4" w:rsidRPr="00AE39F8" w14:paraId="6EF9E9BB" w14:textId="77777777" w:rsidTr="00DA6B11">
        <w:tc>
          <w:tcPr>
            <w:tcW w:w="829" w:type="dxa"/>
            <w:shd w:val="clear" w:color="auto" w:fill="auto"/>
          </w:tcPr>
          <w:p w14:paraId="2E382686" w14:textId="77777777" w:rsidR="004A0DDF" w:rsidRPr="00AE39F8" w:rsidRDefault="004A0DDF" w:rsidP="004A0DDF">
            <w:pPr>
              <w:keepNext/>
              <w:keepLines/>
              <w:jc w:val="center"/>
              <w:rPr>
                <w:rFonts w:ascii="Arial" w:hAnsi="Arial"/>
                <w:sz w:val="18"/>
              </w:rPr>
            </w:pPr>
            <w:r w:rsidRPr="00AE39F8">
              <w:rPr>
                <w:rFonts w:ascii="Arial" w:hAnsi="Arial"/>
                <w:sz w:val="18"/>
              </w:rPr>
              <w:t>14</w:t>
            </w:r>
          </w:p>
        </w:tc>
        <w:tc>
          <w:tcPr>
            <w:tcW w:w="8380" w:type="dxa"/>
            <w:shd w:val="clear" w:color="auto" w:fill="auto"/>
          </w:tcPr>
          <w:p w14:paraId="3B2AAB49" w14:textId="77777777" w:rsidR="004A0DDF" w:rsidRPr="00AE39F8" w:rsidRDefault="004A0DDF" w:rsidP="004A0DDF">
            <w:pPr>
              <w:keepNext/>
              <w:keepLines/>
              <w:jc w:val="center"/>
              <w:rPr>
                <w:rFonts w:ascii="Arial" w:hAnsi="Arial"/>
                <w:sz w:val="18"/>
              </w:rPr>
            </w:pPr>
            <w:r w:rsidRPr="00AE39F8">
              <w:rPr>
                <w:rFonts w:ascii="Arial" w:hAnsi="Arial"/>
                <w:sz w:val="18"/>
              </w:rPr>
              <w:t>LEO-600</w:t>
            </w:r>
          </w:p>
        </w:tc>
      </w:tr>
      <w:tr w:rsidR="00B67968" w:rsidRPr="00AE39F8" w14:paraId="3CCB3686" w14:textId="77777777" w:rsidTr="00DA6B11">
        <w:tc>
          <w:tcPr>
            <w:tcW w:w="829" w:type="dxa"/>
            <w:shd w:val="clear" w:color="auto" w:fill="auto"/>
          </w:tcPr>
          <w:p w14:paraId="5072A5F4" w14:textId="5DE03456" w:rsidR="004A0DDF" w:rsidRPr="00AE39F8" w:rsidRDefault="004A0DDF" w:rsidP="004A0DD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652F86" w:rsidRPr="00652F86" w14:paraId="18C5A9C6" w14:textId="77777777" w:rsidTr="00652F86">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AD2A18" w14:textId="77777777" w:rsidR="00652F86" w:rsidRPr="00652F86" w:rsidRDefault="00652F86" w:rsidP="00652F86">
                  <w:pPr>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4934C4AB" w14:textId="77777777" w:rsidR="00652F86" w:rsidRPr="00652F86" w:rsidRDefault="00652F86" w:rsidP="00652F86">
                  <w:pPr>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869A7F8" w14:textId="77777777" w:rsidR="00652F86" w:rsidRPr="00652F86" w:rsidRDefault="00652F86" w:rsidP="00652F86">
                  <w:pPr>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585D9262" w14:textId="77777777" w:rsidR="00652F86" w:rsidRPr="00652F86" w:rsidRDefault="00652F86" w:rsidP="00652F86">
                  <w:pPr>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90 perc</w:t>
                  </w:r>
                </w:p>
              </w:tc>
            </w:tr>
            <w:tr w:rsidR="00652F86" w:rsidRPr="00652F86" w14:paraId="01AABCA2" w14:textId="77777777" w:rsidTr="00652F86">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20EC12E" w14:textId="77777777" w:rsidR="00652F86" w:rsidRPr="00652F86" w:rsidRDefault="00652F86" w:rsidP="00652F86">
                  <w:pPr>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3B160104" w14:textId="77777777" w:rsidR="00652F86" w:rsidRPr="00652F86" w:rsidRDefault="00652F86" w:rsidP="00652F86">
                  <w:pPr>
                    <w:jc w:val="right"/>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-115.1</w:t>
                  </w:r>
                </w:p>
              </w:tc>
              <w:tc>
                <w:tcPr>
                  <w:tcW w:w="980" w:type="dxa"/>
                  <w:tcBorders>
                    <w:top w:val="nil"/>
                    <w:left w:val="nil"/>
                    <w:bottom w:val="single" w:sz="4" w:space="0" w:color="auto"/>
                    <w:right w:val="single" w:sz="4" w:space="0" w:color="auto"/>
                  </w:tcBorders>
                  <w:shd w:val="clear" w:color="auto" w:fill="auto"/>
                  <w:noWrap/>
                  <w:vAlign w:val="bottom"/>
                  <w:hideMark/>
                </w:tcPr>
                <w:p w14:paraId="5631C14E" w14:textId="77777777" w:rsidR="00652F86" w:rsidRPr="00652F86" w:rsidRDefault="00652F86" w:rsidP="00652F86">
                  <w:pPr>
                    <w:jc w:val="right"/>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-112.5</w:t>
                  </w:r>
                </w:p>
              </w:tc>
              <w:tc>
                <w:tcPr>
                  <w:tcW w:w="980" w:type="dxa"/>
                  <w:tcBorders>
                    <w:top w:val="nil"/>
                    <w:left w:val="nil"/>
                    <w:bottom w:val="single" w:sz="4" w:space="0" w:color="auto"/>
                    <w:right w:val="single" w:sz="4" w:space="0" w:color="auto"/>
                  </w:tcBorders>
                  <w:shd w:val="clear" w:color="auto" w:fill="auto"/>
                  <w:noWrap/>
                  <w:vAlign w:val="bottom"/>
                  <w:hideMark/>
                </w:tcPr>
                <w:p w14:paraId="4DD1B8C8" w14:textId="77777777" w:rsidR="00652F86" w:rsidRPr="00652F86" w:rsidRDefault="00652F86" w:rsidP="00652F86">
                  <w:pPr>
                    <w:jc w:val="right"/>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-110.3</w:t>
                  </w:r>
                </w:p>
              </w:tc>
            </w:tr>
            <w:tr w:rsidR="00652F86" w:rsidRPr="00652F86" w14:paraId="0DFF4C60" w14:textId="77777777" w:rsidTr="00652F86">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0E133C84" w14:textId="77777777" w:rsidR="00652F86" w:rsidRPr="00652F86" w:rsidRDefault="00652F86" w:rsidP="00652F86">
                  <w:pPr>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13054722" w14:textId="77777777" w:rsidR="00652F86" w:rsidRPr="00652F86" w:rsidRDefault="00652F86" w:rsidP="00652F86">
                  <w:pPr>
                    <w:jc w:val="right"/>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5.03</w:t>
                  </w:r>
                </w:p>
              </w:tc>
              <w:tc>
                <w:tcPr>
                  <w:tcW w:w="980" w:type="dxa"/>
                  <w:tcBorders>
                    <w:top w:val="nil"/>
                    <w:left w:val="nil"/>
                    <w:bottom w:val="single" w:sz="4" w:space="0" w:color="auto"/>
                    <w:right w:val="single" w:sz="4" w:space="0" w:color="auto"/>
                  </w:tcBorders>
                  <w:shd w:val="clear" w:color="auto" w:fill="auto"/>
                  <w:noWrap/>
                  <w:vAlign w:val="bottom"/>
                  <w:hideMark/>
                </w:tcPr>
                <w:p w14:paraId="4C86B027" w14:textId="77777777" w:rsidR="00652F86" w:rsidRPr="00652F86" w:rsidRDefault="00652F86" w:rsidP="00652F86">
                  <w:pPr>
                    <w:jc w:val="right"/>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7.63</w:t>
                  </w:r>
                </w:p>
              </w:tc>
              <w:tc>
                <w:tcPr>
                  <w:tcW w:w="980" w:type="dxa"/>
                  <w:tcBorders>
                    <w:top w:val="nil"/>
                    <w:left w:val="nil"/>
                    <w:bottom w:val="single" w:sz="4" w:space="0" w:color="auto"/>
                    <w:right w:val="single" w:sz="4" w:space="0" w:color="auto"/>
                  </w:tcBorders>
                  <w:shd w:val="clear" w:color="auto" w:fill="auto"/>
                  <w:noWrap/>
                  <w:vAlign w:val="bottom"/>
                  <w:hideMark/>
                </w:tcPr>
                <w:p w14:paraId="6620A8F9" w14:textId="77777777" w:rsidR="00652F86" w:rsidRPr="00652F86" w:rsidRDefault="00652F86" w:rsidP="00652F86">
                  <w:pPr>
                    <w:jc w:val="right"/>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9.84</w:t>
                  </w:r>
                </w:p>
              </w:tc>
            </w:tr>
            <w:tr w:rsidR="00652F86" w:rsidRPr="00652F86" w14:paraId="223848E2" w14:textId="77777777" w:rsidTr="00652F86">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1621B247" w14:textId="77777777" w:rsidR="00652F86" w:rsidRPr="00652F86" w:rsidRDefault="00652F86" w:rsidP="00652F86">
                  <w:pPr>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25C11880" w14:textId="77777777" w:rsidR="00652F86" w:rsidRPr="00652F86" w:rsidRDefault="00652F86" w:rsidP="00652F86">
                  <w:pPr>
                    <w:jc w:val="right"/>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0.865</w:t>
                  </w:r>
                </w:p>
              </w:tc>
              <w:tc>
                <w:tcPr>
                  <w:tcW w:w="980" w:type="dxa"/>
                  <w:tcBorders>
                    <w:top w:val="nil"/>
                    <w:left w:val="nil"/>
                    <w:bottom w:val="single" w:sz="4" w:space="0" w:color="auto"/>
                    <w:right w:val="single" w:sz="4" w:space="0" w:color="auto"/>
                  </w:tcBorders>
                  <w:shd w:val="clear" w:color="auto" w:fill="auto"/>
                  <w:noWrap/>
                  <w:vAlign w:val="bottom"/>
                  <w:hideMark/>
                </w:tcPr>
                <w:p w14:paraId="7BD59DA5" w14:textId="77777777" w:rsidR="00652F86" w:rsidRPr="00652F86" w:rsidRDefault="00652F86" w:rsidP="00652F86">
                  <w:pPr>
                    <w:jc w:val="right"/>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4.69</w:t>
                  </w:r>
                </w:p>
              </w:tc>
              <w:tc>
                <w:tcPr>
                  <w:tcW w:w="980" w:type="dxa"/>
                  <w:tcBorders>
                    <w:top w:val="nil"/>
                    <w:left w:val="nil"/>
                    <w:bottom w:val="single" w:sz="4" w:space="0" w:color="auto"/>
                    <w:right w:val="single" w:sz="4" w:space="0" w:color="auto"/>
                  </w:tcBorders>
                  <w:shd w:val="clear" w:color="auto" w:fill="auto"/>
                  <w:noWrap/>
                  <w:vAlign w:val="bottom"/>
                  <w:hideMark/>
                </w:tcPr>
                <w:p w14:paraId="4D0DB728" w14:textId="77777777" w:rsidR="00652F86" w:rsidRPr="00652F86" w:rsidRDefault="00652F86" w:rsidP="00652F86">
                  <w:pPr>
                    <w:jc w:val="right"/>
                    <w:rPr>
                      <w:rFonts w:ascii="Calibri" w:eastAsia="Times New Roman" w:hAnsi="Calibri" w:cs="Calibri"/>
                      <w:color w:val="000000"/>
                      <w:sz w:val="22"/>
                      <w:szCs w:val="22"/>
                      <w:lang w:val="sv-SE" w:eastAsia="zh-CN"/>
                    </w:rPr>
                  </w:pPr>
                  <w:r w:rsidRPr="00652F86">
                    <w:rPr>
                      <w:rFonts w:ascii="Calibri" w:eastAsia="Times New Roman" w:hAnsi="Calibri" w:cs="Calibri"/>
                      <w:color w:val="000000"/>
                      <w:sz w:val="22"/>
                      <w:szCs w:val="22"/>
                      <w:lang w:val="sv-SE" w:eastAsia="zh-CN"/>
                    </w:rPr>
                    <w:t>10.74</w:t>
                  </w:r>
                </w:p>
              </w:tc>
            </w:tr>
          </w:tbl>
          <w:p w14:paraId="595569DD" w14:textId="5C3760F9" w:rsidR="004A0DDF" w:rsidRPr="00AE39F8" w:rsidRDefault="004A0DDF" w:rsidP="004A0DDF">
            <w:pPr>
              <w:keepNext/>
              <w:keepLines/>
              <w:jc w:val="center"/>
              <w:rPr>
                <w:rFonts w:ascii="Arial" w:hAnsi="Arial"/>
                <w:sz w:val="18"/>
              </w:rPr>
            </w:pPr>
          </w:p>
        </w:tc>
      </w:tr>
      <w:tr w:rsidR="00B67968" w:rsidRPr="00AE39F8" w14:paraId="4F2C0C7D" w14:textId="77777777" w:rsidTr="00DA6B11">
        <w:tc>
          <w:tcPr>
            <w:tcW w:w="829" w:type="dxa"/>
            <w:shd w:val="clear" w:color="auto" w:fill="auto"/>
          </w:tcPr>
          <w:p w14:paraId="19713911" w14:textId="4FDBF4ED" w:rsidR="004A0DDF" w:rsidRPr="00AE39F8" w:rsidRDefault="004A0DDF" w:rsidP="004A0DDF">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27A71060" w14:textId="4CA1C25C" w:rsidR="004A0DDF" w:rsidRPr="00AE39F8" w:rsidRDefault="00F84058" w:rsidP="004A0DDF">
            <w:pPr>
              <w:keepNext/>
              <w:keepLines/>
              <w:jc w:val="center"/>
              <w:rPr>
                <w:rFonts w:ascii="Arial" w:hAnsi="Arial"/>
                <w:sz w:val="18"/>
              </w:rPr>
            </w:pPr>
            <w:r>
              <w:rPr>
                <w:noProof/>
              </w:rPr>
              <w:drawing>
                <wp:inline distT="0" distB="0" distL="0" distR="0" wp14:anchorId="20B28441" wp14:editId="6093B837">
                  <wp:extent cx="3775841" cy="2831979"/>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7149" cy="2832960"/>
                          </a:xfrm>
                          <a:prstGeom prst="rect">
                            <a:avLst/>
                          </a:prstGeom>
                          <a:noFill/>
                          <a:ln>
                            <a:noFill/>
                          </a:ln>
                        </pic:spPr>
                      </pic:pic>
                    </a:graphicData>
                  </a:graphic>
                </wp:inline>
              </w:drawing>
            </w:r>
          </w:p>
        </w:tc>
      </w:tr>
      <w:tr w:rsidR="00C93FE4" w:rsidRPr="00AE39F8" w14:paraId="76B31B47" w14:textId="77777777" w:rsidTr="00DA6B11">
        <w:tc>
          <w:tcPr>
            <w:tcW w:w="829" w:type="dxa"/>
            <w:shd w:val="clear" w:color="auto" w:fill="auto"/>
          </w:tcPr>
          <w:p w14:paraId="04889F73" w14:textId="77777777" w:rsidR="004A0DDF" w:rsidRPr="00AE39F8" w:rsidRDefault="004A0DDF" w:rsidP="004A0DDF">
            <w:pPr>
              <w:keepNext/>
              <w:keepLines/>
              <w:jc w:val="center"/>
              <w:rPr>
                <w:rFonts w:ascii="Arial" w:hAnsi="Arial"/>
                <w:sz w:val="18"/>
              </w:rPr>
            </w:pPr>
            <w:r w:rsidRPr="00AE39F8">
              <w:rPr>
                <w:rFonts w:ascii="Arial" w:hAnsi="Arial"/>
                <w:sz w:val="18"/>
              </w:rPr>
              <w:t>15</w:t>
            </w:r>
          </w:p>
        </w:tc>
        <w:tc>
          <w:tcPr>
            <w:tcW w:w="8380" w:type="dxa"/>
            <w:shd w:val="clear" w:color="auto" w:fill="auto"/>
          </w:tcPr>
          <w:p w14:paraId="0859C3A4" w14:textId="77777777" w:rsidR="004A0DDF" w:rsidRPr="00AE39F8" w:rsidRDefault="004A0DDF" w:rsidP="004A0DDF">
            <w:pPr>
              <w:keepNext/>
              <w:keepLines/>
              <w:jc w:val="center"/>
              <w:rPr>
                <w:rFonts w:ascii="Arial" w:hAnsi="Arial"/>
                <w:sz w:val="18"/>
              </w:rPr>
            </w:pPr>
            <w:r w:rsidRPr="00AE39F8">
              <w:rPr>
                <w:rFonts w:ascii="Arial" w:hAnsi="Arial"/>
                <w:sz w:val="18"/>
              </w:rPr>
              <w:t>LEO-600</w:t>
            </w:r>
          </w:p>
        </w:tc>
      </w:tr>
      <w:tr w:rsidR="00B67968" w:rsidRPr="00AE39F8" w14:paraId="19F404EA" w14:textId="77777777" w:rsidTr="005C1FA2">
        <w:trPr>
          <w:trHeight w:val="60"/>
        </w:trPr>
        <w:tc>
          <w:tcPr>
            <w:tcW w:w="829" w:type="dxa"/>
            <w:shd w:val="clear" w:color="auto" w:fill="auto"/>
          </w:tcPr>
          <w:p w14:paraId="145401F7" w14:textId="4FE6AF8D" w:rsidR="004A0DDF" w:rsidRPr="00AE39F8" w:rsidRDefault="004A0DDF" w:rsidP="004A0DDF">
            <w:pPr>
              <w:keepNext/>
              <w:keepLines/>
              <w:jc w:val="center"/>
              <w:rPr>
                <w:rFonts w:ascii="Arial" w:hAnsi="Arial"/>
                <w:sz w:val="18"/>
              </w:rPr>
            </w:pPr>
            <w:r>
              <w:rPr>
                <w:rFonts w:ascii="Arial" w:hAnsi="Arial"/>
                <w:sz w:val="18"/>
              </w:rPr>
              <w:t>Item1</w:t>
            </w:r>
          </w:p>
        </w:tc>
        <w:tc>
          <w:tcPr>
            <w:tcW w:w="8380" w:type="dxa"/>
            <w:shd w:val="clear" w:color="auto" w:fill="auto"/>
          </w:tcPr>
          <w:p w14:paraId="75DC27E9" w14:textId="0B772509" w:rsidR="004A0DDF" w:rsidRPr="00AE39F8" w:rsidRDefault="00F84058" w:rsidP="004A0DDF">
            <w:pPr>
              <w:keepNext/>
              <w:keepLines/>
              <w:jc w:val="center"/>
              <w:rPr>
                <w:rFonts w:ascii="Arial" w:hAnsi="Arial"/>
                <w:sz w:val="18"/>
              </w:rPr>
            </w:pPr>
            <w:r>
              <w:rPr>
                <w:rFonts w:ascii="Arial" w:hAnsi="Arial"/>
                <w:sz w:val="18"/>
              </w:rPr>
              <w:t xml:space="preserve">NA </w:t>
            </w:r>
            <w:r w:rsidR="005C1FA2">
              <w:rPr>
                <w:rFonts w:ascii="Arial" w:hAnsi="Arial"/>
                <w:sz w:val="18"/>
              </w:rPr>
              <w:t xml:space="preserve"> because 10 degree elevation angle results into antenna pattern distortion</w:t>
            </w:r>
          </w:p>
        </w:tc>
      </w:tr>
      <w:tr w:rsidR="00B67968" w:rsidRPr="00AE39F8" w14:paraId="7431F1DE" w14:textId="77777777" w:rsidTr="00DA6B11">
        <w:tc>
          <w:tcPr>
            <w:tcW w:w="829" w:type="dxa"/>
            <w:shd w:val="clear" w:color="auto" w:fill="auto"/>
          </w:tcPr>
          <w:p w14:paraId="3241DC6B" w14:textId="5FE9A464" w:rsidR="005C1FA2" w:rsidRPr="00AE39F8" w:rsidRDefault="005C1FA2" w:rsidP="005C1FA2">
            <w:pPr>
              <w:keepNext/>
              <w:keepLines/>
              <w:jc w:val="center"/>
              <w:rPr>
                <w:rFonts w:ascii="Arial" w:hAnsi="Arial"/>
                <w:sz w:val="18"/>
              </w:rPr>
            </w:pPr>
            <w:r>
              <w:rPr>
                <w:rFonts w:ascii="Arial" w:eastAsiaTheme="minorEastAsia" w:hAnsi="Arial" w:hint="eastAsia"/>
                <w:sz w:val="18"/>
                <w:lang w:eastAsia="zh-CN"/>
              </w:rPr>
              <w:t>Item2</w:t>
            </w:r>
          </w:p>
        </w:tc>
        <w:tc>
          <w:tcPr>
            <w:tcW w:w="8380" w:type="dxa"/>
            <w:shd w:val="clear" w:color="auto" w:fill="auto"/>
          </w:tcPr>
          <w:p w14:paraId="23B1B9CF" w14:textId="340E6D94" w:rsidR="005C1FA2" w:rsidRPr="00AE39F8" w:rsidRDefault="005C1FA2" w:rsidP="005C1FA2">
            <w:pPr>
              <w:keepNext/>
              <w:keepLines/>
              <w:jc w:val="center"/>
              <w:rPr>
                <w:rFonts w:ascii="Arial" w:hAnsi="Arial"/>
                <w:sz w:val="18"/>
              </w:rPr>
            </w:pPr>
            <w:r>
              <w:rPr>
                <w:rFonts w:ascii="Arial" w:hAnsi="Arial"/>
                <w:sz w:val="18"/>
              </w:rPr>
              <w:t>NA  because 10 degree elevation angle results into antenna pattern distortion</w:t>
            </w:r>
          </w:p>
        </w:tc>
      </w:tr>
      <w:tr w:rsidR="00B67968" w:rsidRPr="00AE39F8" w14:paraId="6FAD4D54" w14:textId="77777777" w:rsidTr="00DA6B11">
        <w:tc>
          <w:tcPr>
            <w:tcW w:w="829" w:type="dxa"/>
            <w:shd w:val="clear" w:color="auto" w:fill="auto"/>
          </w:tcPr>
          <w:p w14:paraId="57245313" w14:textId="215466F3" w:rsidR="005C1FA2" w:rsidRPr="00AE39F8" w:rsidRDefault="005C1FA2" w:rsidP="005C1FA2">
            <w:pPr>
              <w:keepNext/>
              <w:keepLines/>
              <w:jc w:val="center"/>
              <w:rPr>
                <w:rFonts w:ascii="Arial" w:hAnsi="Arial"/>
                <w:sz w:val="18"/>
              </w:rPr>
            </w:pPr>
            <w:r>
              <w:rPr>
                <w:rFonts w:ascii="Arial" w:eastAsiaTheme="minorEastAsia" w:hAnsi="Arial" w:hint="eastAsia"/>
                <w:sz w:val="18"/>
                <w:lang w:eastAsia="zh-CN"/>
              </w:rPr>
              <w:t>Item3</w:t>
            </w:r>
          </w:p>
        </w:tc>
        <w:tc>
          <w:tcPr>
            <w:tcW w:w="8380" w:type="dxa"/>
            <w:shd w:val="clear" w:color="auto" w:fill="auto"/>
          </w:tcPr>
          <w:p w14:paraId="2793E462" w14:textId="37CF13E1" w:rsidR="005C1FA2" w:rsidRPr="00AE39F8" w:rsidRDefault="005C1FA2" w:rsidP="005C1FA2">
            <w:pPr>
              <w:keepNext/>
              <w:keepLines/>
              <w:jc w:val="center"/>
              <w:rPr>
                <w:rFonts w:ascii="Arial" w:hAnsi="Arial"/>
                <w:sz w:val="18"/>
              </w:rPr>
            </w:pPr>
            <w:r>
              <w:rPr>
                <w:rFonts w:ascii="Arial" w:hAnsi="Arial"/>
                <w:sz w:val="18"/>
              </w:rPr>
              <w:t>NA  because 10 degree elevation angle results into antenna pattern distortion</w:t>
            </w:r>
          </w:p>
        </w:tc>
      </w:tr>
      <w:tr w:rsidR="00B67968" w:rsidRPr="00AE39F8" w14:paraId="35101AE3" w14:textId="77777777" w:rsidTr="00DA6B11">
        <w:tc>
          <w:tcPr>
            <w:tcW w:w="829" w:type="dxa"/>
            <w:shd w:val="clear" w:color="auto" w:fill="auto"/>
          </w:tcPr>
          <w:p w14:paraId="36268735" w14:textId="3DFE2ADB" w:rsidR="005C1FA2" w:rsidRPr="00AE39F8" w:rsidRDefault="005C1FA2" w:rsidP="005C1FA2">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7F1DCB60" w14:textId="44AFE9E5" w:rsidR="005C1FA2" w:rsidRPr="00AE39F8" w:rsidRDefault="005C1FA2" w:rsidP="005C1FA2">
            <w:pPr>
              <w:keepNext/>
              <w:keepLines/>
              <w:jc w:val="center"/>
              <w:rPr>
                <w:rFonts w:ascii="Arial" w:hAnsi="Arial"/>
                <w:sz w:val="18"/>
              </w:rPr>
            </w:pPr>
            <w:r>
              <w:rPr>
                <w:rFonts w:ascii="Arial" w:hAnsi="Arial"/>
                <w:sz w:val="18"/>
              </w:rPr>
              <w:t>NA  because 10 degree elevation angle results into antenna pattern distortion</w:t>
            </w:r>
          </w:p>
        </w:tc>
      </w:tr>
      <w:tr w:rsidR="00C93FE4" w:rsidRPr="00AE39F8" w14:paraId="0AAD0A3F" w14:textId="77777777" w:rsidTr="00DA6B11">
        <w:tc>
          <w:tcPr>
            <w:tcW w:w="829" w:type="dxa"/>
            <w:shd w:val="clear" w:color="auto" w:fill="auto"/>
          </w:tcPr>
          <w:p w14:paraId="502A758B" w14:textId="77777777" w:rsidR="005C1FA2" w:rsidRPr="00AE39F8" w:rsidRDefault="005C1FA2" w:rsidP="005C1FA2">
            <w:pPr>
              <w:keepNext/>
              <w:keepLines/>
              <w:jc w:val="center"/>
              <w:rPr>
                <w:rFonts w:ascii="Arial" w:hAnsi="Arial"/>
                <w:sz w:val="18"/>
              </w:rPr>
            </w:pPr>
            <w:r w:rsidRPr="00AE39F8">
              <w:rPr>
                <w:rFonts w:ascii="Arial" w:hAnsi="Arial"/>
                <w:sz w:val="18"/>
              </w:rPr>
              <w:t>16</w:t>
            </w:r>
          </w:p>
        </w:tc>
        <w:tc>
          <w:tcPr>
            <w:tcW w:w="8380" w:type="dxa"/>
            <w:shd w:val="clear" w:color="auto" w:fill="auto"/>
          </w:tcPr>
          <w:p w14:paraId="07EC2DFD" w14:textId="77777777" w:rsidR="005C1FA2" w:rsidRPr="00AE39F8" w:rsidRDefault="005C1FA2" w:rsidP="005C1FA2">
            <w:pPr>
              <w:keepNext/>
              <w:keepLines/>
              <w:jc w:val="center"/>
              <w:rPr>
                <w:rFonts w:ascii="Arial" w:hAnsi="Arial"/>
                <w:sz w:val="18"/>
              </w:rPr>
            </w:pPr>
            <w:r w:rsidRPr="00AE39F8">
              <w:rPr>
                <w:rFonts w:ascii="Arial" w:hAnsi="Arial"/>
                <w:sz w:val="18"/>
              </w:rPr>
              <w:t>LEO-600</w:t>
            </w:r>
          </w:p>
        </w:tc>
      </w:tr>
      <w:tr w:rsidR="00B67968" w:rsidRPr="00AE39F8" w14:paraId="3337516A" w14:textId="77777777" w:rsidTr="00DA6B11">
        <w:tc>
          <w:tcPr>
            <w:tcW w:w="829" w:type="dxa"/>
            <w:shd w:val="clear" w:color="auto" w:fill="auto"/>
          </w:tcPr>
          <w:p w14:paraId="3BC5CCE8" w14:textId="4DFB3484" w:rsidR="005C1FA2" w:rsidRPr="00AE39F8" w:rsidRDefault="005C1FA2" w:rsidP="005C1FA2">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5A180D" w:rsidRPr="005A180D" w14:paraId="3D63900F" w14:textId="77777777" w:rsidTr="005A180D">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13EDA5" w14:textId="77777777" w:rsidR="005A180D" w:rsidRPr="005A180D" w:rsidRDefault="005A180D" w:rsidP="005A180D">
                  <w:pPr>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4908AFE" w14:textId="77777777" w:rsidR="005A180D" w:rsidRPr="005A180D" w:rsidRDefault="005A180D" w:rsidP="005A180D">
                  <w:pPr>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830E0A8" w14:textId="77777777" w:rsidR="005A180D" w:rsidRPr="005A180D" w:rsidRDefault="005A180D" w:rsidP="005A180D">
                  <w:pPr>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56275137" w14:textId="77777777" w:rsidR="005A180D" w:rsidRPr="005A180D" w:rsidRDefault="005A180D" w:rsidP="005A180D">
                  <w:pPr>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90 perc</w:t>
                  </w:r>
                </w:p>
              </w:tc>
            </w:tr>
            <w:tr w:rsidR="005A180D" w:rsidRPr="005A180D" w14:paraId="4CAF5762" w14:textId="77777777" w:rsidTr="005A180D">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F9A6A90" w14:textId="77777777" w:rsidR="005A180D" w:rsidRPr="005A180D" w:rsidRDefault="005A180D" w:rsidP="005A180D">
                  <w:pPr>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51F6EB5B" w14:textId="77777777" w:rsidR="005A180D" w:rsidRPr="005A180D" w:rsidRDefault="005A180D" w:rsidP="005A180D">
                  <w:pPr>
                    <w:jc w:val="right"/>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-107.8</w:t>
                  </w:r>
                </w:p>
              </w:tc>
              <w:tc>
                <w:tcPr>
                  <w:tcW w:w="980" w:type="dxa"/>
                  <w:tcBorders>
                    <w:top w:val="nil"/>
                    <w:left w:val="nil"/>
                    <w:bottom w:val="single" w:sz="4" w:space="0" w:color="auto"/>
                    <w:right w:val="single" w:sz="4" w:space="0" w:color="auto"/>
                  </w:tcBorders>
                  <w:shd w:val="clear" w:color="auto" w:fill="auto"/>
                  <w:noWrap/>
                  <w:vAlign w:val="bottom"/>
                  <w:hideMark/>
                </w:tcPr>
                <w:p w14:paraId="08AFE21F" w14:textId="77777777" w:rsidR="005A180D" w:rsidRPr="005A180D" w:rsidRDefault="005A180D" w:rsidP="005A180D">
                  <w:pPr>
                    <w:jc w:val="right"/>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-106.5</w:t>
                  </w:r>
                </w:p>
              </w:tc>
              <w:tc>
                <w:tcPr>
                  <w:tcW w:w="980" w:type="dxa"/>
                  <w:tcBorders>
                    <w:top w:val="nil"/>
                    <w:left w:val="nil"/>
                    <w:bottom w:val="single" w:sz="4" w:space="0" w:color="auto"/>
                    <w:right w:val="single" w:sz="4" w:space="0" w:color="auto"/>
                  </w:tcBorders>
                  <w:shd w:val="clear" w:color="auto" w:fill="auto"/>
                  <w:noWrap/>
                  <w:vAlign w:val="bottom"/>
                  <w:hideMark/>
                </w:tcPr>
                <w:p w14:paraId="5E826D7E" w14:textId="77777777" w:rsidR="005A180D" w:rsidRPr="005A180D" w:rsidRDefault="005A180D" w:rsidP="005A180D">
                  <w:pPr>
                    <w:jc w:val="right"/>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-105.2</w:t>
                  </w:r>
                </w:p>
              </w:tc>
            </w:tr>
            <w:tr w:rsidR="005A180D" w:rsidRPr="005A180D" w14:paraId="50DB15AC" w14:textId="77777777" w:rsidTr="005A180D">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DB837EB" w14:textId="77777777" w:rsidR="005A180D" w:rsidRPr="005A180D" w:rsidRDefault="005A180D" w:rsidP="005A180D">
                  <w:pPr>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1F46331A" w14:textId="77777777" w:rsidR="005A180D" w:rsidRPr="005A180D" w:rsidRDefault="005A180D" w:rsidP="005A180D">
                  <w:pPr>
                    <w:jc w:val="right"/>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12.35</w:t>
                  </w:r>
                </w:p>
              </w:tc>
              <w:tc>
                <w:tcPr>
                  <w:tcW w:w="980" w:type="dxa"/>
                  <w:tcBorders>
                    <w:top w:val="nil"/>
                    <w:left w:val="nil"/>
                    <w:bottom w:val="single" w:sz="4" w:space="0" w:color="auto"/>
                    <w:right w:val="single" w:sz="4" w:space="0" w:color="auto"/>
                  </w:tcBorders>
                  <w:shd w:val="clear" w:color="auto" w:fill="auto"/>
                  <w:noWrap/>
                  <w:vAlign w:val="bottom"/>
                  <w:hideMark/>
                </w:tcPr>
                <w:p w14:paraId="63232251" w14:textId="77777777" w:rsidR="005A180D" w:rsidRPr="005A180D" w:rsidRDefault="005A180D" w:rsidP="005A180D">
                  <w:pPr>
                    <w:jc w:val="right"/>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13.66</w:t>
                  </w:r>
                </w:p>
              </w:tc>
              <w:tc>
                <w:tcPr>
                  <w:tcW w:w="980" w:type="dxa"/>
                  <w:tcBorders>
                    <w:top w:val="nil"/>
                    <w:left w:val="nil"/>
                    <w:bottom w:val="single" w:sz="4" w:space="0" w:color="auto"/>
                    <w:right w:val="single" w:sz="4" w:space="0" w:color="auto"/>
                  </w:tcBorders>
                  <w:shd w:val="clear" w:color="auto" w:fill="auto"/>
                  <w:noWrap/>
                  <w:vAlign w:val="bottom"/>
                  <w:hideMark/>
                </w:tcPr>
                <w:p w14:paraId="55E86E44" w14:textId="77777777" w:rsidR="005A180D" w:rsidRPr="005A180D" w:rsidRDefault="005A180D" w:rsidP="005A180D">
                  <w:pPr>
                    <w:jc w:val="right"/>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14.96</w:t>
                  </w:r>
                </w:p>
              </w:tc>
            </w:tr>
            <w:tr w:rsidR="005A180D" w:rsidRPr="005A180D" w14:paraId="64E7A731" w14:textId="77777777" w:rsidTr="005A180D">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FDB41B2" w14:textId="77777777" w:rsidR="005A180D" w:rsidRPr="005A180D" w:rsidRDefault="005A180D" w:rsidP="005A180D">
                  <w:pPr>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19743E2E" w14:textId="77777777" w:rsidR="005A180D" w:rsidRPr="005A180D" w:rsidRDefault="005A180D" w:rsidP="005A180D">
                  <w:pPr>
                    <w:jc w:val="right"/>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0.92</w:t>
                  </w:r>
                </w:p>
              </w:tc>
              <w:tc>
                <w:tcPr>
                  <w:tcW w:w="980" w:type="dxa"/>
                  <w:tcBorders>
                    <w:top w:val="nil"/>
                    <w:left w:val="nil"/>
                    <w:bottom w:val="single" w:sz="4" w:space="0" w:color="auto"/>
                    <w:right w:val="single" w:sz="4" w:space="0" w:color="auto"/>
                  </w:tcBorders>
                  <w:shd w:val="clear" w:color="auto" w:fill="auto"/>
                  <w:noWrap/>
                  <w:vAlign w:val="bottom"/>
                  <w:hideMark/>
                </w:tcPr>
                <w:p w14:paraId="1B822F93" w14:textId="77777777" w:rsidR="005A180D" w:rsidRPr="005A180D" w:rsidRDefault="005A180D" w:rsidP="005A180D">
                  <w:pPr>
                    <w:jc w:val="right"/>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4.98</w:t>
                  </w:r>
                </w:p>
              </w:tc>
              <w:tc>
                <w:tcPr>
                  <w:tcW w:w="980" w:type="dxa"/>
                  <w:tcBorders>
                    <w:top w:val="nil"/>
                    <w:left w:val="nil"/>
                    <w:bottom w:val="single" w:sz="4" w:space="0" w:color="auto"/>
                    <w:right w:val="single" w:sz="4" w:space="0" w:color="auto"/>
                  </w:tcBorders>
                  <w:shd w:val="clear" w:color="auto" w:fill="auto"/>
                  <w:noWrap/>
                  <w:vAlign w:val="bottom"/>
                  <w:hideMark/>
                </w:tcPr>
                <w:p w14:paraId="6C67CB1A" w14:textId="77777777" w:rsidR="005A180D" w:rsidRPr="005A180D" w:rsidRDefault="005A180D" w:rsidP="005A180D">
                  <w:pPr>
                    <w:jc w:val="right"/>
                    <w:rPr>
                      <w:rFonts w:ascii="Calibri" w:eastAsia="Times New Roman" w:hAnsi="Calibri" w:cs="Calibri"/>
                      <w:color w:val="000000"/>
                      <w:sz w:val="22"/>
                      <w:szCs w:val="22"/>
                      <w:lang w:val="sv-SE" w:eastAsia="zh-CN"/>
                    </w:rPr>
                  </w:pPr>
                  <w:r w:rsidRPr="005A180D">
                    <w:rPr>
                      <w:rFonts w:ascii="Calibri" w:eastAsia="Times New Roman" w:hAnsi="Calibri" w:cs="Calibri"/>
                      <w:color w:val="000000"/>
                      <w:sz w:val="22"/>
                      <w:szCs w:val="22"/>
                      <w:lang w:val="sv-SE" w:eastAsia="zh-CN"/>
                    </w:rPr>
                    <w:t>12.96</w:t>
                  </w:r>
                </w:p>
              </w:tc>
            </w:tr>
          </w:tbl>
          <w:p w14:paraId="2E52A2AB" w14:textId="5DB7F939" w:rsidR="005C1FA2" w:rsidRPr="00AE39F8" w:rsidRDefault="005C1FA2" w:rsidP="005C1FA2">
            <w:pPr>
              <w:keepNext/>
              <w:keepLines/>
              <w:jc w:val="center"/>
              <w:rPr>
                <w:rFonts w:ascii="Arial" w:hAnsi="Arial"/>
                <w:sz w:val="18"/>
              </w:rPr>
            </w:pPr>
          </w:p>
        </w:tc>
      </w:tr>
      <w:tr w:rsidR="00B67968" w:rsidRPr="00AE39F8" w14:paraId="7AB291EF" w14:textId="77777777" w:rsidTr="00DA6B11">
        <w:tc>
          <w:tcPr>
            <w:tcW w:w="829" w:type="dxa"/>
            <w:shd w:val="clear" w:color="auto" w:fill="auto"/>
          </w:tcPr>
          <w:p w14:paraId="009EDB16" w14:textId="2E4C5EDD" w:rsidR="005C1FA2" w:rsidRPr="00AE39F8" w:rsidRDefault="005C1FA2" w:rsidP="005C1FA2">
            <w:pPr>
              <w:keepNext/>
              <w:keepLines/>
              <w:jc w:val="center"/>
              <w:rPr>
                <w:rFonts w:ascii="Arial" w:hAnsi="Arial"/>
                <w:sz w:val="18"/>
              </w:rPr>
            </w:pPr>
            <w:r>
              <w:rPr>
                <w:rFonts w:ascii="Arial" w:eastAsiaTheme="minorEastAsia" w:hAnsi="Arial" w:hint="eastAsia"/>
                <w:sz w:val="18"/>
                <w:lang w:eastAsia="zh-CN"/>
              </w:rPr>
              <w:lastRenderedPageBreak/>
              <w:t>Item4</w:t>
            </w:r>
          </w:p>
        </w:tc>
        <w:tc>
          <w:tcPr>
            <w:tcW w:w="8380" w:type="dxa"/>
            <w:shd w:val="clear" w:color="auto" w:fill="auto"/>
          </w:tcPr>
          <w:p w14:paraId="69479882" w14:textId="5BE7EEB9" w:rsidR="005C1FA2" w:rsidRPr="00AE39F8" w:rsidRDefault="0040570B" w:rsidP="005C1FA2">
            <w:pPr>
              <w:keepNext/>
              <w:keepLines/>
              <w:jc w:val="center"/>
              <w:rPr>
                <w:rFonts w:ascii="Arial" w:hAnsi="Arial"/>
                <w:sz w:val="18"/>
              </w:rPr>
            </w:pPr>
            <w:r>
              <w:rPr>
                <w:noProof/>
              </w:rPr>
              <w:drawing>
                <wp:inline distT="0" distB="0" distL="0" distR="0" wp14:anchorId="3CA1B6D6" wp14:editId="2C72A0AC">
                  <wp:extent cx="3310644" cy="2483069"/>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14110" cy="2485669"/>
                          </a:xfrm>
                          <a:prstGeom prst="rect">
                            <a:avLst/>
                          </a:prstGeom>
                          <a:noFill/>
                          <a:ln>
                            <a:noFill/>
                          </a:ln>
                        </pic:spPr>
                      </pic:pic>
                    </a:graphicData>
                  </a:graphic>
                </wp:inline>
              </w:drawing>
            </w:r>
          </w:p>
        </w:tc>
      </w:tr>
      <w:tr w:rsidR="00C93FE4" w:rsidRPr="00AE39F8" w14:paraId="4DA36944" w14:textId="77777777" w:rsidTr="00DA6B11">
        <w:tc>
          <w:tcPr>
            <w:tcW w:w="829" w:type="dxa"/>
            <w:shd w:val="clear" w:color="auto" w:fill="auto"/>
          </w:tcPr>
          <w:p w14:paraId="2B6EC35E" w14:textId="77777777" w:rsidR="005C1FA2" w:rsidRPr="00AE39F8" w:rsidRDefault="005C1FA2" w:rsidP="005C1FA2">
            <w:pPr>
              <w:keepNext/>
              <w:keepLines/>
              <w:jc w:val="center"/>
              <w:rPr>
                <w:rFonts w:ascii="Arial" w:hAnsi="Arial"/>
                <w:sz w:val="18"/>
              </w:rPr>
            </w:pPr>
            <w:r w:rsidRPr="00AE39F8">
              <w:rPr>
                <w:rFonts w:ascii="Arial" w:hAnsi="Arial"/>
                <w:sz w:val="18"/>
              </w:rPr>
              <w:t>17</w:t>
            </w:r>
          </w:p>
        </w:tc>
        <w:tc>
          <w:tcPr>
            <w:tcW w:w="8380" w:type="dxa"/>
            <w:shd w:val="clear" w:color="auto" w:fill="auto"/>
          </w:tcPr>
          <w:p w14:paraId="5349B4A1" w14:textId="77777777" w:rsidR="005C1FA2" w:rsidRPr="00AE39F8" w:rsidRDefault="005C1FA2" w:rsidP="005C1FA2">
            <w:pPr>
              <w:keepNext/>
              <w:keepLines/>
              <w:jc w:val="center"/>
              <w:rPr>
                <w:rFonts w:ascii="Arial" w:hAnsi="Arial"/>
                <w:sz w:val="18"/>
              </w:rPr>
            </w:pPr>
            <w:r w:rsidRPr="00AE39F8">
              <w:rPr>
                <w:rFonts w:ascii="Arial" w:hAnsi="Arial"/>
                <w:sz w:val="18"/>
              </w:rPr>
              <w:t>LEO-600</w:t>
            </w:r>
          </w:p>
        </w:tc>
      </w:tr>
      <w:tr w:rsidR="00B67968" w:rsidRPr="00AE39F8" w14:paraId="04AE5B47" w14:textId="77777777" w:rsidTr="00DA6B11">
        <w:tc>
          <w:tcPr>
            <w:tcW w:w="829" w:type="dxa"/>
            <w:shd w:val="clear" w:color="auto" w:fill="auto"/>
          </w:tcPr>
          <w:p w14:paraId="25A1F7EB" w14:textId="380C2B61" w:rsidR="005C1FA2" w:rsidRPr="00AE39F8" w:rsidRDefault="005C1FA2" w:rsidP="005C1FA2">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A31F32" w:rsidRPr="00A31F32" w14:paraId="3F672253" w14:textId="77777777" w:rsidTr="00A31F32">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D549B9" w14:textId="77777777" w:rsidR="00A31F32" w:rsidRPr="00A31F32" w:rsidRDefault="00A31F32" w:rsidP="00A31F32">
                  <w:pPr>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079F9EE" w14:textId="77777777" w:rsidR="00A31F32" w:rsidRPr="00A31F32" w:rsidRDefault="00A31F32" w:rsidP="00A31F32">
                  <w:pPr>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3275CA05" w14:textId="77777777" w:rsidR="00A31F32" w:rsidRPr="00A31F32" w:rsidRDefault="00A31F32" w:rsidP="00A31F32">
                  <w:pPr>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BD4023F" w14:textId="77777777" w:rsidR="00A31F32" w:rsidRPr="00A31F32" w:rsidRDefault="00A31F32" w:rsidP="00A31F32">
                  <w:pPr>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90 perc</w:t>
                  </w:r>
                </w:p>
              </w:tc>
            </w:tr>
            <w:tr w:rsidR="00A31F32" w:rsidRPr="00A31F32" w14:paraId="473A8BA2" w14:textId="77777777" w:rsidTr="00A31F32">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29C924E" w14:textId="77777777" w:rsidR="00A31F32" w:rsidRPr="00A31F32" w:rsidRDefault="00A31F32" w:rsidP="00A31F32">
                  <w:pPr>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7BA5B776" w14:textId="77777777" w:rsidR="00A31F32" w:rsidRPr="00A31F32" w:rsidRDefault="00A31F32" w:rsidP="00A31F32">
                  <w:pPr>
                    <w:jc w:val="right"/>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-110.1</w:t>
                  </w:r>
                </w:p>
              </w:tc>
              <w:tc>
                <w:tcPr>
                  <w:tcW w:w="980" w:type="dxa"/>
                  <w:tcBorders>
                    <w:top w:val="nil"/>
                    <w:left w:val="nil"/>
                    <w:bottom w:val="single" w:sz="4" w:space="0" w:color="auto"/>
                    <w:right w:val="single" w:sz="4" w:space="0" w:color="auto"/>
                  </w:tcBorders>
                  <w:shd w:val="clear" w:color="auto" w:fill="auto"/>
                  <w:noWrap/>
                  <w:vAlign w:val="bottom"/>
                  <w:hideMark/>
                </w:tcPr>
                <w:p w14:paraId="1F7C3742" w14:textId="77777777" w:rsidR="00A31F32" w:rsidRPr="00A31F32" w:rsidRDefault="00A31F32" w:rsidP="00A31F32">
                  <w:pPr>
                    <w:jc w:val="right"/>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-107.8</w:t>
                  </w:r>
                </w:p>
              </w:tc>
              <w:tc>
                <w:tcPr>
                  <w:tcW w:w="980" w:type="dxa"/>
                  <w:tcBorders>
                    <w:top w:val="nil"/>
                    <w:left w:val="nil"/>
                    <w:bottom w:val="single" w:sz="4" w:space="0" w:color="auto"/>
                    <w:right w:val="single" w:sz="4" w:space="0" w:color="auto"/>
                  </w:tcBorders>
                  <w:shd w:val="clear" w:color="auto" w:fill="auto"/>
                  <w:noWrap/>
                  <w:vAlign w:val="bottom"/>
                  <w:hideMark/>
                </w:tcPr>
                <w:p w14:paraId="7B60AF85" w14:textId="77777777" w:rsidR="00A31F32" w:rsidRPr="00A31F32" w:rsidRDefault="00A31F32" w:rsidP="00A31F32">
                  <w:pPr>
                    <w:jc w:val="right"/>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-105.5</w:t>
                  </w:r>
                </w:p>
              </w:tc>
            </w:tr>
            <w:tr w:rsidR="00A31F32" w:rsidRPr="00A31F32" w14:paraId="4E38803E" w14:textId="77777777" w:rsidTr="00A31F32">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C0BABAE" w14:textId="77777777" w:rsidR="00A31F32" w:rsidRPr="00A31F32" w:rsidRDefault="00A31F32" w:rsidP="00A31F32">
                  <w:pPr>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56C60648" w14:textId="77777777" w:rsidR="00A31F32" w:rsidRPr="00A31F32" w:rsidRDefault="00A31F32" w:rsidP="00A31F32">
                  <w:pPr>
                    <w:jc w:val="right"/>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10.06</w:t>
                  </w:r>
                </w:p>
              </w:tc>
              <w:tc>
                <w:tcPr>
                  <w:tcW w:w="980" w:type="dxa"/>
                  <w:tcBorders>
                    <w:top w:val="nil"/>
                    <w:left w:val="nil"/>
                    <w:bottom w:val="single" w:sz="4" w:space="0" w:color="auto"/>
                    <w:right w:val="single" w:sz="4" w:space="0" w:color="auto"/>
                  </w:tcBorders>
                  <w:shd w:val="clear" w:color="auto" w:fill="auto"/>
                  <w:noWrap/>
                  <w:vAlign w:val="bottom"/>
                  <w:hideMark/>
                </w:tcPr>
                <w:p w14:paraId="05EBCA5B" w14:textId="77777777" w:rsidR="00A31F32" w:rsidRPr="00A31F32" w:rsidRDefault="00A31F32" w:rsidP="00A31F32">
                  <w:pPr>
                    <w:jc w:val="right"/>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12.35</w:t>
                  </w:r>
                </w:p>
              </w:tc>
              <w:tc>
                <w:tcPr>
                  <w:tcW w:w="980" w:type="dxa"/>
                  <w:tcBorders>
                    <w:top w:val="nil"/>
                    <w:left w:val="nil"/>
                    <w:bottom w:val="single" w:sz="4" w:space="0" w:color="auto"/>
                    <w:right w:val="single" w:sz="4" w:space="0" w:color="auto"/>
                  </w:tcBorders>
                  <w:shd w:val="clear" w:color="auto" w:fill="auto"/>
                  <w:noWrap/>
                  <w:vAlign w:val="bottom"/>
                  <w:hideMark/>
                </w:tcPr>
                <w:p w14:paraId="41BEC280" w14:textId="77777777" w:rsidR="00A31F32" w:rsidRPr="00A31F32" w:rsidRDefault="00A31F32" w:rsidP="00A31F32">
                  <w:pPr>
                    <w:jc w:val="right"/>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14.62</w:t>
                  </w:r>
                </w:p>
              </w:tc>
            </w:tr>
            <w:tr w:rsidR="00A31F32" w:rsidRPr="00A31F32" w14:paraId="0A57322C" w14:textId="77777777" w:rsidTr="00A31F32">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689C98E5" w14:textId="77777777" w:rsidR="00A31F32" w:rsidRPr="00A31F32" w:rsidRDefault="00A31F32" w:rsidP="00A31F32">
                  <w:pPr>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5AA2893E" w14:textId="77777777" w:rsidR="00A31F32" w:rsidRPr="00A31F32" w:rsidRDefault="00A31F32" w:rsidP="00A31F32">
                  <w:pPr>
                    <w:jc w:val="right"/>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0.89</w:t>
                  </w:r>
                </w:p>
              </w:tc>
              <w:tc>
                <w:tcPr>
                  <w:tcW w:w="980" w:type="dxa"/>
                  <w:tcBorders>
                    <w:top w:val="nil"/>
                    <w:left w:val="nil"/>
                    <w:bottom w:val="single" w:sz="4" w:space="0" w:color="auto"/>
                    <w:right w:val="single" w:sz="4" w:space="0" w:color="auto"/>
                  </w:tcBorders>
                  <w:shd w:val="clear" w:color="auto" w:fill="auto"/>
                  <w:noWrap/>
                  <w:vAlign w:val="bottom"/>
                  <w:hideMark/>
                </w:tcPr>
                <w:p w14:paraId="2877F9A0" w14:textId="77777777" w:rsidR="00A31F32" w:rsidRPr="00A31F32" w:rsidRDefault="00A31F32" w:rsidP="00A31F32">
                  <w:pPr>
                    <w:jc w:val="right"/>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5.27</w:t>
                  </w:r>
                </w:p>
              </w:tc>
              <w:tc>
                <w:tcPr>
                  <w:tcW w:w="980" w:type="dxa"/>
                  <w:tcBorders>
                    <w:top w:val="nil"/>
                    <w:left w:val="nil"/>
                    <w:bottom w:val="single" w:sz="4" w:space="0" w:color="auto"/>
                    <w:right w:val="single" w:sz="4" w:space="0" w:color="auto"/>
                  </w:tcBorders>
                  <w:shd w:val="clear" w:color="auto" w:fill="auto"/>
                  <w:noWrap/>
                  <w:vAlign w:val="bottom"/>
                  <w:hideMark/>
                </w:tcPr>
                <w:p w14:paraId="1DB02A65" w14:textId="77777777" w:rsidR="00A31F32" w:rsidRPr="00A31F32" w:rsidRDefault="00A31F32" w:rsidP="00A31F32">
                  <w:pPr>
                    <w:jc w:val="right"/>
                    <w:rPr>
                      <w:rFonts w:ascii="Calibri" w:eastAsia="Times New Roman" w:hAnsi="Calibri" w:cs="Calibri"/>
                      <w:color w:val="000000"/>
                      <w:sz w:val="22"/>
                      <w:szCs w:val="22"/>
                      <w:lang w:val="sv-SE" w:eastAsia="zh-CN"/>
                    </w:rPr>
                  </w:pPr>
                  <w:r w:rsidRPr="00A31F32">
                    <w:rPr>
                      <w:rFonts w:ascii="Calibri" w:eastAsia="Times New Roman" w:hAnsi="Calibri" w:cs="Calibri"/>
                      <w:color w:val="000000"/>
                      <w:sz w:val="22"/>
                      <w:szCs w:val="22"/>
                      <w:lang w:val="sv-SE" w:eastAsia="zh-CN"/>
                    </w:rPr>
                    <w:t>14.14</w:t>
                  </w:r>
                </w:p>
              </w:tc>
            </w:tr>
          </w:tbl>
          <w:p w14:paraId="51B0BF79" w14:textId="16218A55" w:rsidR="005C1FA2" w:rsidRPr="00AE39F8" w:rsidRDefault="005C1FA2" w:rsidP="005C1FA2">
            <w:pPr>
              <w:keepNext/>
              <w:keepLines/>
              <w:jc w:val="center"/>
              <w:rPr>
                <w:rFonts w:ascii="Arial" w:hAnsi="Arial"/>
                <w:sz w:val="18"/>
              </w:rPr>
            </w:pPr>
          </w:p>
        </w:tc>
      </w:tr>
      <w:tr w:rsidR="00B67968" w:rsidRPr="00AE39F8" w14:paraId="30493F43" w14:textId="77777777" w:rsidTr="00DA6B11">
        <w:tc>
          <w:tcPr>
            <w:tcW w:w="829" w:type="dxa"/>
            <w:shd w:val="clear" w:color="auto" w:fill="auto"/>
          </w:tcPr>
          <w:p w14:paraId="3EC5BC0E" w14:textId="5117F18A" w:rsidR="005C1FA2" w:rsidRPr="00AE39F8" w:rsidRDefault="005C1FA2" w:rsidP="005C1FA2">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42CC3CE7" w14:textId="0AD250B8" w:rsidR="005C1FA2" w:rsidRPr="00AE39F8" w:rsidRDefault="00182C59" w:rsidP="005C1FA2">
            <w:pPr>
              <w:keepNext/>
              <w:keepLines/>
              <w:jc w:val="center"/>
              <w:rPr>
                <w:rFonts w:ascii="Arial" w:hAnsi="Arial"/>
                <w:sz w:val="18"/>
              </w:rPr>
            </w:pPr>
            <w:r>
              <w:rPr>
                <w:noProof/>
              </w:rPr>
              <w:drawing>
                <wp:inline distT="0" distB="0" distL="0" distR="0" wp14:anchorId="49F541C6" wp14:editId="21A6924C">
                  <wp:extent cx="3492062" cy="2619137"/>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94080" cy="2620650"/>
                          </a:xfrm>
                          <a:prstGeom prst="rect">
                            <a:avLst/>
                          </a:prstGeom>
                          <a:noFill/>
                          <a:ln>
                            <a:noFill/>
                          </a:ln>
                        </pic:spPr>
                      </pic:pic>
                    </a:graphicData>
                  </a:graphic>
                </wp:inline>
              </w:drawing>
            </w:r>
          </w:p>
        </w:tc>
      </w:tr>
      <w:tr w:rsidR="00C93FE4" w:rsidRPr="00AE39F8" w14:paraId="0CD170D9" w14:textId="77777777" w:rsidTr="00DA6B11">
        <w:tc>
          <w:tcPr>
            <w:tcW w:w="829" w:type="dxa"/>
            <w:shd w:val="clear" w:color="auto" w:fill="auto"/>
          </w:tcPr>
          <w:p w14:paraId="110A3B4F" w14:textId="77777777" w:rsidR="005C1FA2" w:rsidRPr="00AE39F8" w:rsidRDefault="005C1FA2" w:rsidP="005C1FA2">
            <w:pPr>
              <w:keepNext/>
              <w:keepLines/>
              <w:jc w:val="center"/>
              <w:rPr>
                <w:rFonts w:ascii="Arial" w:hAnsi="Arial"/>
                <w:sz w:val="18"/>
              </w:rPr>
            </w:pPr>
            <w:r w:rsidRPr="00AE39F8">
              <w:rPr>
                <w:rFonts w:ascii="Arial" w:hAnsi="Arial"/>
                <w:sz w:val="18"/>
              </w:rPr>
              <w:t>18</w:t>
            </w:r>
          </w:p>
        </w:tc>
        <w:tc>
          <w:tcPr>
            <w:tcW w:w="8380" w:type="dxa"/>
            <w:shd w:val="clear" w:color="auto" w:fill="auto"/>
          </w:tcPr>
          <w:p w14:paraId="509204DD" w14:textId="77777777" w:rsidR="005C1FA2" w:rsidRPr="00AE39F8" w:rsidRDefault="005C1FA2" w:rsidP="005C1FA2">
            <w:pPr>
              <w:keepNext/>
              <w:keepLines/>
              <w:jc w:val="center"/>
              <w:rPr>
                <w:rFonts w:ascii="Arial" w:hAnsi="Arial"/>
                <w:sz w:val="18"/>
              </w:rPr>
            </w:pPr>
            <w:r w:rsidRPr="00AE39F8">
              <w:rPr>
                <w:rFonts w:ascii="Arial" w:hAnsi="Arial"/>
                <w:sz w:val="18"/>
              </w:rPr>
              <w:t>LEO-600</w:t>
            </w:r>
          </w:p>
        </w:tc>
      </w:tr>
      <w:tr w:rsidR="00B67968" w:rsidRPr="00AE39F8" w14:paraId="5933514F" w14:textId="77777777" w:rsidTr="00DA6B11">
        <w:tc>
          <w:tcPr>
            <w:tcW w:w="829" w:type="dxa"/>
            <w:shd w:val="clear" w:color="auto" w:fill="auto"/>
          </w:tcPr>
          <w:p w14:paraId="7E7D70F5" w14:textId="7F9FB6BF" w:rsidR="005C1FA2" w:rsidRPr="00AE39F8" w:rsidRDefault="005C1FA2" w:rsidP="005C1FA2">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AF4E18" w:rsidRPr="00AF4E18" w14:paraId="445949A3" w14:textId="77777777" w:rsidTr="00AF4E18">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B29423" w14:textId="77777777" w:rsidR="00AF4E18" w:rsidRPr="00AF4E18" w:rsidRDefault="00AF4E18" w:rsidP="00AF4E18">
                  <w:pPr>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6E9B2E6" w14:textId="77777777" w:rsidR="00AF4E18" w:rsidRPr="00AF4E18" w:rsidRDefault="00AF4E18" w:rsidP="00AF4E18">
                  <w:pPr>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E80CD2A" w14:textId="77777777" w:rsidR="00AF4E18" w:rsidRPr="00AF4E18" w:rsidRDefault="00AF4E18" w:rsidP="00AF4E18">
                  <w:pPr>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4E4B9328" w14:textId="77777777" w:rsidR="00AF4E18" w:rsidRPr="00AF4E18" w:rsidRDefault="00AF4E18" w:rsidP="00AF4E18">
                  <w:pPr>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90 perc</w:t>
                  </w:r>
                </w:p>
              </w:tc>
            </w:tr>
            <w:tr w:rsidR="00AF4E18" w:rsidRPr="00AF4E18" w14:paraId="1ED13223" w14:textId="77777777" w:rsidTr="00AF4E18">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306ABF78" w14:textId="77777777" w:rsidR="00AF4E18" w:rsidRPr="00AF4E18" w:rsidRDefault="00AF4E18" w:rsidP="00AF4E18">
                  <w:pPr>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0A401C7D" w14:textId="77777777" w:rsidR="00AF4E18" w:rsidRPr="00AF4E18" w:rsidRDefault="00AF4E18" w:rsidP="00AF4E18">
                  <w:pPr>
                    <w:jc w:val="right"/>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-111.9</w:t>
                  </w:r>
                </w:p>
              </w:tc>
              <w:tc>
                <w:tcPr>
                  <w:tcW w:w="980" w:type="dxa"/>
                  <w:tcBorders>
                    <w:top w:val="nil"/>
                    <w:left w:val="nil"/>
                    <w:bottom w:val="single" w:sz="4" w:space="0" w:color="auto"/>
                    <w:right w:val="single" w:sz="4" w:space="0" w:color="auto"/>
                  </w:tcBorders>
                  <w:shd w:val="clear" w:color="auto" w:fill="auto"/>
                  <w:noWrap/>
                  <w:vAlign w:val="bottom"/>
                  <w:hideMark/>
                </w:tcPr>
                <w:p w14:paraId="58919C3C" w14:textId="77777777" w:rsidR="00AF4E18" w:rsidRPr="00AF4E18" w:rsidRDefault="00AF4E18" w:rsidP="00AF4E18">
                  <w:pPr>
                    <w:jc w:val="right"/>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-109.5</w:t>
                  </w:r>
                </w:p>
              </w:tc>
              <w:tc>
                <w:tcPr>
                  <w:tcW w:w="980" w:type="dxa"/>
                  <w:tcBorders>
                    <w:top w:val="nil"/>
                    <w:left w:val="nil"/>
                    <w:bottom w:val="single" w:sz="4" w:space="0" w:color="auto"/>
                    <w:right w:val="single" w:sz="4" w:space="0" w:color="auto"/>
                  </w:tcBorders>
                  <w:shd w:val="clear" w:color="auto" w:fill="auto"/>
                  <w:noWrap/>
                  <w:vAlign w:val="bottom"/>
                  <w:hideMark/>
                </w:tcPr>
                <w:p w14:paraId="652385CF" w14:textId="77777777" w:rsidR="00AF4E18" w:rsidRPr="00AF4E18" w:rsidRDefault="00AF4E18" w:rsidP="00AF4E18">
                  <w:pPr>
                    <w:jc w:val="right"/>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-107.2</w:t>
                  </w:r>
                </w:p>
              </w:tc>
            </w:tr>
            <w:tr w:rsidR="00AF4E18" w:rsidRPr="00AF4E18" w14:paraId="204817A5" w14:textId="77777777" w:rsidTr="00AF4E18">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5A7D3DAF" w14:textId="77777777" w:rsidR="00AF4E18" w:rsidRPr="00AF4E18" w:rsidRDefault="00AF4E18" w:rsidP="00AF4E18">
                  <w:pPr>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11B43BAB" w14:textId="77777777" w:rsidR="00AF4E18" w:rsidRPr="00AF4E18" w:rsidRDefault="00AF4E18" w:rsidP="00AF4E18">
                  <w:pPr>
                    <w:jc w:val="right"/>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8.31</w:t>
                  </w:r>
                </w:p>
              </w:tc>
              <w:tc>
                <w:tcPr>
                  <w:tcW w:w="980" w:type="dxa"/>
                  <w:tcBorders>
                    <w:top w:val="nil"/>
                    <w:left w:val="nil"/>
                    <w:bottom w:val="single" w:sz="4" w:space="0" w:color="auto"/>
                    <w:right w:val="single" w:sz="4" w:space="0" w:color="auto"/>
                  </w:tcBorders>
                  <w:shd w:val="clear" w:color="auto" w:fill="auto"/>
                  <w:noWrap/>
                  <w:vAlign w:val="bottom"/>
                  <w:hideMark/>
                </w:tcPr>
                <w:p w14:paraId="4A61C179" w14:textId="77777777" w:rsidR="00AF4E18" w:rsidRPr="00AF4E18" w:rsidRDefault="00AF4E18" w:rsidP="00AF4E18">
                  <w:pPr>
                    <w:jc w:val="right"/>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10.66</w:t>
                  </w:r>
                </w:p>
              </w:tc>
              <w:tc>
                <w:tcPr>
                  <w:tcW w:w="980" w:type="dxa"/>
                  <w:tcBorders>
                    <w:top w:val="nil"/>
                    <w:left w:val="nil"/>
                    <w:bottom w:val="single" w:sz="4" w:space="0" w:color="auto"/>
                    <w:right w:val="single" w:sz="4" w:space="0" w:color="auto"/>
                  </w:tcBorders>
                  <w:shd w:val="clear" w:color="auto" w:fill="auto"/>
                  <w:noWrap/>
                  <w:vAlign w:val="bottom"/>
                  <w:hideMark/>
                </w:tcPr>
                <w:p w14:paraId="23481B32" w14:textId="77777777" w:rsidR="00AF4E18" w:rsidRPr="00AF4E18" w:rsidRDefault="00AF4E18" w:rsidP="00AF4E18">
                  <w:pPr>
                    <w:jc w:val="right"/>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12.92</w:t>
                  </w:r>
                </w:p>
              </w:tc>
            </w:tr>
            <w:tr w:rsidR="00AF4E18" w:rsidRPr="00AF4E18" w14:paraId="0697391D" w14:textId="77777777" w:rsidTr="00AF4E18">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08BFDD8D" w14:textId="77777777" w:rsidR="00AF4E18" w:rsidRPr="00AF4E18" w:rsidRDefault="00AF4E18" w:rsidP="00AF4E18">
                  <w:pPr>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43A31E13" w14:textId="77777777" w:rsidR="00AF4E18" w:rsidRPr="00AF4E18" w:rsidRDefault="00AF4E18" w:rsidP="00AF4E18">
                  <w:pPr>
                    <w:jc w:val="right"/>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0.88</w:t>
                  </w:r>
                </w:p>
              </w:tc>
              <w:tc>
                <w:tcPr>
                  <w:tcW w:w="980" w:type="dxa"/>
                  <w:tcBorders>
                    <w:top w:val="nil"/>
                    <w:left w:val="nil"/>
                    <w:bottom w:val="single" w:sz="4" w:space="0" w:color="auto"/>
                    <w:right w:val="single" w:sz="4" w:space="0" w:color="auto"/>
                  </w:tcBorders>
                  <w:shd w:val="clear" w:color="auto" w:fill="auto"/>
                  <w:noWrap/>
                  <w:vAlign w:val="bottom"/>
                  <w:hideMark/>
                </w:tcPr>
                <w:p w14:paraId="63C58D0D" w14:textId="77777777" w:rsidR="00AF4E18" w:rsidRPr="00AF4E18" w:rsidRDefault="00AF4E18" w:rsidP="00AF4E18">
                  <w:pPr>
                    <w:jc w:val="right"/>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5.33</w:t>
                  </w:r>
                </w:p>
              </w:tc>
              <w:tc>
                <w:tcPr>
                  <w:tcW w:w="980" w:type="dxa"/>
                  <w:tcBorders>
                    <w:top w:val="nil"/>
                    <w:left w:val="nil"/>
                    <w:bottom w:val="single" w:sz="4" w:space="0" w:color="auto"/>
                    <w:right w:val="single" w:sz="4" w:space="0" w:color="auto"/>
                  </w:tcBorders>
                  <w:shd w:val="clear" w:color="auto" w:fill="auto"/>
                  <w:noWrap/>
                  <w:vAlign w:val="bottom"/>
                  <w:hideMark/>
                </w:tcPr>
                <w:p w14:paraId="2CC116DF" w14:textId="77777777" w:rsidR="00AF4E18" w:rsidRPr="00AF4E18" w:rsidRDefault="00AF4E18" w:rsidP="00AF4E18">
                  <w:pPr>
                    <w:jc w:val="right"/>
                    <w:rPr>
                      <w:rFonts w:ascii="Calibri" w:eastAsia="Times New Roman" w:hAnsi="Calibri" w:cs="Calibri"/>
                      <w:color w:val="000000"/>
                      <w:sz w:val="22"/>
                      <w:szCs w:val="22"/>
                      <w:lang w:val="sv-SE" w:eastAsia="zh-CN"/>
                    </w:rPr>
                  </w:pPr>
                  <w:r w:rsidRPr="00AF4E18">
                    <w:rPr>
                      <w:rFonts w:ascii="Calibri" w:eastAsia="Times New Roman" w:hAnsi="Calibri" w:cs="Calibri"/>
                      <w:color w:val="000000"/>
                      <w:sz w:val="22"/>
                      <w:szCs w:val="22"/>
                      <w:lang w:val="sv-SE" w:eastAsia="zh-CN"/>
                    </w:rPr>
                    <w:t>17.43</w:t>
                  </w:r>
                </w:p>
              </w:tc>
            </w:tr>
          </w:tbl>
          <w:p w14:paraId="2D636556" w14:textId="5F3735A3" w:rsidR="005C1FA2" w:rsidRPr="00AE39F8" w:rsidRDefault="005C1FA2" w:rsidP="005C1FA2">
            <w:pPr>
              <w:keepNext/>
              <w:keepLines/>
              <w:jc w:val="center"/>
              <w:rPr>
                <w:rFonts w:ascii="Arial" w:hAnsi="Arial"/>
                <w:sz w:val="18"/>
              </w:rPr>
            </w:pPr>
          </w:p>
        </w:tc>
      </w:tr>
      <w:tr w:rsidR="00B67968" w:rsidRPr="00AE39F8" w14:paraId="44B1EE5F" w14:textId="77777777" w:rsidTr="00DA6B11">
        <w:tc>
          <w:tcPr>
            <w:tcW w:w="829" w:type="dxa"/>
            <w:shd w:val="clear" w:color="auto" w:fill="auto"/>
          </w:tcPr>
          <w:p w14:paraId="07057C27" w14:textId="51A8A16D" w:rsidR="005C1FA2" w:rsidRPr="00AE39F8" w:rsidRDefault="005C1FA2" w:rsidP="005C1FA2">
            <w:pPr>
              <w:keepNext/>
              <w:keepLines/>
              <w:jc w:val="center"/>
              <w:rPr>
                <w:rFonts w:ascii="Arial" w:hAnsi="Arial"/>
                <w:sz w:val="18"/>
              </w:rPr>
            </w:pPr>
            <w:r>
              <w:rPr>
                <w:rFonts w:ascii="Arial" w:eastAsiaTheme="minorEastAsia" w:hAnsi="Arial" w:hint="eastAsia"/>
                <w:sz w:val="18"/>
                <w:lang w:eastAsia="zh-CN"/>
              </w:rPr>
              <w:lastRenderedPageBreak/>
              <w:t>Item4</w:t>
            </w:r>
          </w:p>
        </w:tc>
        <w:tc>
          <w:tcPr>
            <w:tcW w:w="8380" w:type="dxa"/>
            <w:shd w:val="clear" w:color="auto" w:fill="auto"/>
          </w:tcPr>
          <w:p w14:paraId="78789325" w14:textId="56F14332" w:rsidR="005C1FA2" w:rsidRPr="00AE39F8" w:rsidRDefault="00C93FE4" w:rsidP="005C1FA2">
            <w:pPr>
              <w:keepNext/>
              <w:keepLines/>
              <w:jc w:val="center"/>
              <w:rPr>
                <w:rFonts w:ascii="Arial" w:hAnsi="Arial"/>
                <w:sz w:val="18"/>
              </w:rPr>
            </w:pPr>
            <w:r>
              <w:rPr>
                <w:noProof/>
              </w:rPr>
              <w:drawing>
                <wp:inline distT="0" distB="0" distL="0" distR="0" wp14:anchorId="05411F1E" wp14:editId="6CDB0073">
                  <wp:extent cx="3563006" cy="2672348"/>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71180" cy="2678479"/>
                          </a:xfrm>
                          <a:prstGeom prst="rect">
                            <a:avLst/>
                          </a:prstGeom>
                          <a:noFill/>
                          <a:ln>
                            <a:noFill/>
                          </a:ln>
                        </pic:spPr>
                      </pic:pic>
                    </a:graphicData>
                  </a:graphic>
                </wp:inline>
              </w:drawing>
            </w:r>
          </w:p>
        </w:tc>
      </w:tr>
      <w:tr w:rsidR="00C93FE4" w:rsidRPr="00AE39F8" w14:paraId="20E51500" w14:textId="77777777" w:rsidTr="00DA6B11">
        <w:tc>
          <w:tcPr>
            <w:tcW w:w="829" w:type="dxa"/>
            <w:shd w:val="clear" w:color="auto" w:fill="auto"/>
          </w:tcPr>
          <w:p w14:paraId="59E2F126" w14:textId="77777777" w:rsidR="005C1FA2" w:rsidRPr="00AE39F8" w:rsidRDefault="005C1FA2" w:rsidP="005C1FA2">
            <w:pPr>
              <w:keepNext/>
              <w:keepLines/>
              <w:jc w:val="center"/>
              <w:rPr>
                <w:rFonts w:ascii="Arial" w:hAnsi="Arial"/>
                <w:sz w:val="18"/>
              </w:rPr>
            </w:pPr>
            <w:r w:rsidRPr="00AE39F8">
              <w:rPr>
                <w:rFonts w:ascii="Arial" w:hAnsi="Arial"/>
                <w:sz w:val="18"/>
              </w:rPr>
              <w:t>19</w:t>
            </w:r>
          </w:p>
        </w:tc>
        <w:tc>
          <w:tcPr>
            <w:tcW w:w="8380" w:type="dxa"/>
            <w:shd w:val="clear" w:color="auto" w:fill="auto"/>
          </w:tcPr>
          <w:p w14:paraId="724A211C" w14:textId="77777777" w:rsidR="005C1FA2" w:rsidRPr="00AE39F8" w:rsidRDefault="005C1FA2" w:rsidP="005C1FA2">
            <w:pPr>
              <w:keepNext/>
              <w:keepLines/>
              <w:jc w:val="center"/>
              <w:rPr>
                <w:rFonts w:ascii="Arial" w:hAnsi="Arial"/>
                <w:sz w:val="18"/>
              </w:rPr>
            </w:pPr>
            <w:r w:rsidRPr="00AE39F8">
              <w:rPr>
                <w:rFonts w:ascii="Arial" w:hAnsi="Arial"/>
                <w:sz w:val="18"/>
              </w:rPr>
              <w:t>LEO-600</w:t>
            </w:r>
          </w:p>
        </w:tc>
      </w:tr>
      <w:tr w:rsidR="00B67968" w:rsidRPr="00AE39F8" w14:paraId="25FD242B" w14:textId="77777777" w:rsidTr="00DA6B11">
        <w:tc>
          <w:tcPr>
            <w:tcW w:w="829" w:type="dxa"/>
            <w:shd w:val="clear" w:color="auto" w:fill="auto"/>
          </w:tcPr>
          <w:p w14:paraId="278EB0E3" w14:textId="425FCC9E" w:rsidR="005C1FA2" w:rsidRPr="00AE39F8" w:rsidRDefault="005C1FA2" w:rsidP="005C1FA2">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7145EF" w:rsidRPr="007145EF" w14:paraId="2C3D64E4" w14:textId="77777777" w:rsidTr="007145EF">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EEE32" w14:textId="77777777" w:rsidR="007145EF" w:rsidRPr="007145EF" w:rsidRDefault="007145EF" w:rsidP="007145EF">
                  <w:pPr>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064B535" w14:textId="77777777" w:rsidR="007145EF" w:rsidRPr="007145EF" w:rsidRDefault="007145EF" w:rsidP="007145EF">
                  <w:pPr>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328858D8" w14:textId="77777777" w:rsidR="007145EF" w:rsidRPr="007145EF" w:rsidRDefault="007145EF" w:rsidP="007145EF">
                  <w:pPr>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33C51EDA" w14:textId="77777777" w:rsidR="007145EF" w:rsidRPr="007145EF" w:rsidRDefault="007145EF" w:rsidP="007145EF">
                  <w:pPr>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90 perc</w:t>
                  </w:r>
                </w:p>
              </w:tc>
            </w:tr>
            <w:tr w:rsidR="007145EF" w:rsidRPr="007145EF" w14:paraId="452F3A02" w14:textId="77777777" w:rsidTr="007145EF">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4A54548C" w14:textId="77777777" w:rsidR="007145EF" w:rsidRPr="007145EF" w:rsidRDefault="007145EF" w:rsidP="007145EF">
                  <w:pPr>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203C50E8" w14:textId="77777777" w:rsidR="007145EF" w:rsidRPr="007145EF" w:rsidRDefault="007145EF" w:rsidP="007145EF">
                  <w:pPr>
                    <w:jc w:val="right"/>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-115.1</w:t>
                  </w:r>
                </w:p>
              </w:tc>
              <w:tc>
                <w:tcPr>
                  <w:tcW w:w="980" w:type="dxa"/>
                  <w:tcBorders>
                    <w:top w:val="nil"/>
                    <w:left w:val="nil"/>
                    <w:bottom w:val="single" w:sz="4" w:space="0" w:color="auto"/>
                    <w:right w:val="single" w:sz="4" w:space="0" w:color="auto"/>
                  </w:tcBorders>
                  <w:shd w:val="clear" w:color="auto" w:fill="auto"/>
                  <w:noWrap/>
                  <w:vAlign w:val="bottom"/>
                  <w:hideMark/>
                </w:tcPr>
                <w:p w14:paraId="44F8AA26" w14:textId="77777777" w:rsidR="007145EF" w:rsidRPr="007145EF" w:rsidRDefault="007145EF" w:rsidP="007145EF">
                  <w:pPr>
                    <w:jc w:val="right"/>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-112.5</w:t>
                  </w:r>
                </w:p>
              </w:tc>
              <w:tc>
                <w:tcPr>
                  <w:tcW w:w="980" w:type="dxa"/>
                  <w:tcBorders>
                    <w:top w:val="nil"/>
                    <w:left w:val="nil"/>
                    <w:bottom w:val="single" w:sz="4" w:space="0" w:color="auto"/>
                    <w:right w:val="single" w:sz="4" w:space="0" w:color="auto"/>
                  </w:tcBorders>
                  <w:shd w:val="clear" w:color="auto" w:fill="auto"/>
                  <w:noWrap/>
                  <w:vAlign w:val="bottom"/>
                  <w:hideMark/>
                </w:tcPr>
                <w:p w14:paraId="12A453CA" w14:textId="77777777" w:rsidR="007145EF" w:rsidRPr="007145EF" w:rsidRDefault="007145EF" w:rsidP="007145EF">
                  <w:pPr>
                    <w:jc w:val="right"/>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-110.3</w:t>
                  </w:r>
                </w:p>
              </w:tc>
            </w:tr>
            <w:tr w:rsidR="007145EF" w:rsidRPr="007145EF" w14:paraId="3C533A06" w14:textId="77777777" w:rsidTr="007145EF">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3FD13F76" w14:textId="77777777" w:rsidR="007145EF" w:rsidRPr="007145EF" w:rsidRDefault="007145EF" w:rsidP="007145EF">
                  <w:pPr>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597C5873" w14:textId="77777777" w:rsidR="007145EF" w:rsidRPr="007145EF" w:rsidRDefault="007145EF" w:rsidP="007145EF">
                  <w:pPr>
                    <w:jc w:val="right"/>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5.03</w:t>
                  </w:r>
                </w:p>
              </w:tc>
              <w:tc>
                <w:tcPr>
                  <w:tcW w:w="980" w:type="dxa"/>
                  <w:tcBorders>
                    <w:top w:val="nil"/>
                    <w:left w:val="nil"/>
                    <w:bottom w:val="single" w:sz="4" w:space="0" w:color="auto"/>
                    <w:right w:val="single" w:sz="4" w:space="0" w:color="auto"/>
                  </w:tcBorders>
                  <w:shd w:val="clear" w:color="auto" w:fill="auto"/>
                  <w:noWrap/>
                  <w:vAlign w:val="bottom"/>
                  <w:hideMark/>
                </w:tcPr>
                <w:p w14:paraId="125A11AA" w14:textId="77777777" w:rsidR="007145EF" w:rsidRPr="007145EF" w:rsidRDefault="007145EF" w:rsidP="007145EF">
                  <w:pPr>
                    <w:jc w:val="right"/>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7.63</w:t>
                  </w:r>
                </w:p>
              </w:tc>
              <w:tc>
                <w:tcPr>
                  <w:tcW w:w="980" w:type="dxa"/>
                  <w:tcBorders>
                    <w:top w:val="nil"/>
                    <w:left w:val="nil"/>
                    <w:bottom w:val="single" w:sz="4" w:space="0" w:color="auto"/>
                    <w:right w:val="single" w:sz="4" w:space="0" w:color="auto"/>
                  </w:tcBorders>
                  <w:shd w:val="clear" w:color="auto" w:fill="auto"/>
                  <w:noWrap/>
                  <w:vAlign w:val="bottom"/>
                  <w:hideMark/>
                </w:tcPr>
                <w:p w14:paraId="24647117" w14:textId="77777777" w:rsidR="007145EF" w:rsidRPr="007145EF" w:rsidRDefault="007145EF" w:rsidP="007145EF">
                  <w:pPr>
                    <w:jc w:val="right"/>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9.84</w:t>
                  </w:r>
                </w:p>
              </w:tc>
            </w:tr>
            <w:tr w:rsidR="007145EF" w:rsidRPr="007145EF" w14:paraId="17D58738" w14:textId="77777777" w:rsidTr="007145EF">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5FE5DAA2" w14:textId="77777777" w:rsidR="007145EF" w:rsidRPr="007145EF" w:rsidRDefault="007145EF" w:rsidP="007145EF">
                  <w:pPr>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10016C9E" w14:textId="77777777" w:rsidR="007145EF" w:rsidRPr="007145EF" w:rsidRDefault="007145EF" w:rsidP="007145EF">
                  <w:pPr>
                    <w:jc w:val="right"/>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0.87</w:t>
                  </w:r>
                </w:p>
              </w:tc>
              <w:tc>
                <w:tcPr>
                  <w:tcW w:w="980" w:type="dxa"/>
                  <w:tcBorders>
                    <w:top w:val="nil"/>
                    <w:left w:val="nil"/>
                    <w:bottom w:val="single" w:sz="4" w:space="0" w:color="auto"/>
                    <w:right w:val="single" w:sz="4" w:space="0" w:color="auto"/>
                  </w:tcBorders>
                  <w:shd w:val="clear" w:color="auto" w:fill="auto"/>
                  <w:noWrap/>
                  <w:vAlign w:val="bottom"/>
                  <w:hideMark/>
                </w:tcPr>
                <w:p w14:paraId="21B0B53A" w14:textId="77777777" w:rsidR="007145EF" w:rsidRPr="007145EF" w:rsidRDefault="007145EF" w:rsidP="007145EF">
                  <w:pPr>
                    <w:jc w:val="right"/>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4.69</w:t>
                  </w:r>
                </w:p>
              </w:tc>
              <w:tc>
                <w:tcPr>
                  <w:tcW w:w="980" w:type="dxa"/>
                  <w:tcBorders>
                    <w:top w:val="nil"/>
                    <w:left w:val="nil"/>
                    <w:bottom w:val="single" w:sz="4" w:space="0" w:color="auto"/>
                    <w:right w:val="single" w:sz="4" w:space="0" w:color="auto"/>
                  </w:tcBorders>
                  <w:shd w:val="clear" w:color="auto" w:fill="auto"/>
                  <w:noWrap/>
                  <w:vAlign w:val="bottom"/>
                  <w:hideMark/>
                </w:tcPr>
                <w:p w14:paraId="13254505" w14:textId="77777777" w:rsidR="007145EF" w:rsidRPr="007145EF" w:rsidRDefault="007145EF" w:rsidP="007145EF">
                  <w:pPr>
                    <w:jc w:val="right"/>
                    <w:rPr>
                      <w:rFonts w:ascii="Calibri" w:eastAsia="Times New Roman" w:hAnsi="Calibri" w:cs="Calibri"/>
                      <w:color w:val="000000"/>
                      <w:sz w:val="22"/>
                      <w:szCs w:val="22"/>
                      <w:lang w:val="sv-SE" w:eastAsia="zh-CN"/>
                    </w:rPr>
                  </w:pPr>
                  <w:r w:rsidRPr="007145EF">
                    <w:rPr>
                      <w:rFonts w:ascii="Calibri" w:eastAsia="Times New Roman" w:hAnsi="Calibri" w:cs="Calibri"/>
                      <w:color w:val="000000"/>
                      <w:sz w:val="22"/>
                      <w:szCs w:val="22"/>
                      <w:lang w:val="sv-SE" w:eastAsia="zh-CN"/>
                    </w:rPr>
                    <w:t>10.74</w:t>
                  </w:r>
                </w:p>
              </w:tc>
            </w:tr>
          </w:tbl>
          <w:p w14:paraId="2824C743" w14:textId="37D79CC9" w:rsidR="005C1FA2" w:rsidRPr="00AE39F8" w:rsidRDefault="005C1FA2" w:rsidP="005C1FA2">
            <w:pPr>
              <w:keepNext/>
              <w:keepLines/>
              <w:jc w:val="center"/>
              <w:rPr>
                <w:rFonts w:ascii="Arial" w:hAnsi="Arial"/>
                <w:sz w:val="18"/>
              </w:rPr>
            </w:pPr>
          </w:p>
        </w:tc>
      </w:tr>
      <w:tr w:rsidR="00B67968" w:rsidRPr="00AE39F8" w14:paraId="09CFE297" w14:textId="77777777" w:rsidTr="00DA6B11">
        <w:tc>
          <w:tcPr>
            <w:tcW w:w="829" w:type="dxa"/>
            <w:shd w:val="clear" w:color="auto" w:fill="auto"/>
          </w:tcPr>
          <w:p w14:paraId="63F4DAD5" w14:textId="447BEF8E" w:rsidR="005C1FA2" w:rsidRPr="00AE39F8" w:rsidRDefault="005C1FA2" w:rsidP="005C1FA2">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437C121E" w14:textId="7B1D9913" w:rsidR="005C1FA2" w:rsidRPr="00AE39F8" w:rsidRDefault="00D35A3F" w:rsidP="005C1FA2">
            <w:pPr>
              <w:keepNext/>
              <w:keepLines/>
              <w:jc w:val="center"/>
              <w:rPr>
                <w:rFonts w:ascii="Arial" w:hAnsi="Arial"/>
                <w:sz w:val="18"/>
              </w:rPr>
            </w:pPr>
            <w:r>
              <w:rPr>
                <w:noProof/>
              </w:rPr>
              <w:drawing>
                <wp:inline distT="0" distB="0" distL="0" distR="0" wp14:anchorId="1AE2F23C" wp14:editId="091DDAC8">
                  <wp:extent cx="3224048" cy="24181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24999" cy="2418833"/>
                          </a:xfrm>
                          <a:prstGeom prst="rect">
                            <a:avLst/>
                          </a:prstGeom>
                          <a:noFill/>
                          <a:ln>
                            <a:noFill/>
                          </a:ln>
                        </pic:spPr>
                      </pic:pic>
                    </a:graphicData>
                  </a:graphic>
                </wp:inline>
              </w:drawing>
            </w:r>
          </w:p>
        </w:tc>
      </w:tr>
      <w:tr w:rsidR="00C93FE4" w:rsidRPr="00AE39F8" w14:paraId="79224AFD" w14:textId="77777777" w:rsidTr="00DA6B11">
        <w:tc>
          <w:tcPr>
            <w:tcW w:w="829" w:type="dxa"/>
            <w:shd w:val="clear" w:color="auto" w:fill="auto"/>
          </w:tcPr>
          <w:p w14:paraId="0F637526" w14:textId="77777777" w:rsidR="005C1FA2" w:rsidRPr="00AE39F8" w:rsidRDefault="005C1FA2" w:rsidP="005C1FA2">
            <w:pPr>
              <w:keepNext/>
              <w:keepLines/>
              <w:jc w:val="center"/>
              <w:rPr>
                <w:rFonts w:ascii="Arial" w:hAnsi="Arial"/>
                <w:sz w:val="18"/>
              </w:rPr>
            </w:pPr>
            <w:r w:rsidRPr="00AE39F8">
              <w:rPr>
                <w:rFonts w:ascii="Arial" w:hAnsi="Arial"/>
                <w:sz w:val="18"/>
              </w:rPr>
              <w:t>20</w:t>
            </w:r>
          </w:p>
        </w:tc>
        <w:tc>
          <w:tcPr>
            <w:tcW w:w="8380" w:type="dxa"/>
            <w:shd w:val="clear" w:color="auto" w:fill="auto"/>
          </w:tcPr>
          <w:p w14:paraId="7591E59A" w14:textId="77777777" w:rsidR="005C1FA2" w:rsidRPr="00AE39F8" w:rsidRDefault="005C1FA2" w:rsidP="005C1FA2">
            <w:pPr>
              <w:keepNext/>
              <w:keepLines/>
              <w:jc w:val="center"/>
              <w:rPr>
                <w:rFonts w:ascii="Arial" w:hAnsi="Arial"/>
                <w:sz w:val="18"/>
              </w:rPr>
            </w:pPr>
            <w:r w:rsidRPr="00AE39F8">
              <w:rPr>
                <w:rFonts w:ascii="Arial" w:hAnsi="Arial"/>
                <w:sz w:val="18"/>
              </w:rPr>
              <w:t>LEO-600</w:t>
            </w:r>
          </w:p>
        </w:tc>
      </w:tr>
      <w:tr w:rsidR="00D200D0" w:rsidRPr="00AE39F8" w14:paraId="38F070B1" w14:textId="77777777" w:rsidTr="00DA6B11">
        <w:tc>
          <w:tcPr>
            <w:tcW w:w="829" w:type="dxa"/>
            <w:shd w:val="clear" w:color="auto" w:fill="auto"/>
          </w:tcPr>
          <w:p w14:paraId="42FAC256" w14:textId="201270D6" w:rsidR="00D200D0" w:rsidRPr="00AE39F8" w:rsidRDefault="00D200D0" w:rsidP="00D200D0">
            <w:pPr>
              <w:keepNext/>
              <w:keepLines/>
              <w:jc w:val="center"/>
              <w:rPr>
                <w:rFonts w:ascii="Arial" w:hAnsi="Arial"/>
                <w:sz w:val="18"/>
              </w:rPr>
            </w:pPr>
            <w:r>
              <w:rPr>
                <w:rFonts w:ascii="Arial" w:hAnsi="Arial"/>
                <w:sz w:val="18"/>
              </w:rPr>
              <w:t>Item1</w:t>
            </w:r>
          </w:p>
        </w:tc>
        <w:tc>
          <w:tcPr>
            <w:tcW w:w="8380" w:type="dxa"/>
            <w:shd w:val="clear" w:color="auto" w:fill="auto"/>
          </w:tcPr>
          <w:p w14:paraId="28FE257A" w14:textId="1AFAC04F" w:rsidR="00D200D0" w:rsidRPr="00AE39F8" w:rsidRDefault="00D200D0" w:rsidP="00D200D0">
            <w:pPr>
              <w:keepNext/>
              <w:keepLines/>
              <w:jc w:val="center"/>
              <w:rPr>
                <w:rFonts w:ascii="Arial" w:hAnsi="Arial"/>
                <w:sz w:val="18"/>
              </w:rPr>
            </w:pPr>
            <w:r>
              <w:rPr>
                <w:rFonts w:ascii="Arial" w:hAnsi="Arial"/>
                <w:sz w:val="18"/>
              </w:rPr>
              <w:t>NA  because 10 degree elevation angle results into antenna pattern distortion</w:t>
            </w:r>
          </w:p>
        </w:tc>
      </w:tr>
      <w:tr w:rsidR="00D200D0" w:rsidRPr="00AE39F8" w14:paraId="058A7EE5" w14:textId="77777777" w:rsidTr="00DA6B11">
        <w:tc>
          <w:tcPr>
            <w:tcW w:w="829" w:type="dxa"/>
            <w:shd w:val="clear" w:color="auto" w:fill="auto"/>
          </w:tcPr>
          <w:p w14:paraId="2F830634" w14:textId="7E7F8DDE" w:rsidR="00D200D0" w:rsidRPr="00AE39F8" w:rsidRDefault="00D200D0" w:rsidP="00D200D0">
            <w:pPr>
              <w:keepNext/>
              <w:keepLines/>
              <w:jc w:val="center"/>
              <w:rPr>
                <w:rFonts w:ascii="Arial" w:hAnsi="Arial"/>
                <w:sz w:val="18"/>
              </w:rPr>
            </w:pPr>
            <w:r>
              <w:rPr>
                <w:rFonts w:ascii="Arial" w:eastAsiaTheme="minorEastAsia" w:hAnsi="Arial" w:hint="eastAsia"/>
                <w:sz w:val="18"/>
                <w:lang w:eastAsia="zh-CN"/>
              </w:rPr>
              <w:t>Item2</w:t>
            </w:r>
          </w:p>
        </w:tc>
        <w:tc>
          <w:tcPr>
            <w:tcW w:w="8380" w:type="dxa"/>
            <w:shd w:val="clear" w:color="auto" w:fill="auto"/>
          </w:tcPr>
          <w:p w14:paraId="5091D44D" w14:textId="20B060B1" w:rsidR="00D200D0" w:rsidRPr="00AE39F8" w:rsidRDefault="00D200D0" w:rsidP="00D200D0">
            <w:pPr>
              <w:keepNext/>
              <w:keepLines/>
              <w:jc w:val="center"/>
              <w:rPr>
                <w:rFonts w:ascii="Arial" w:hAnsi="Arial"/>
                <w:sz w:val="18"/>
              </w:rPr>
            </w:pPr>
            <w:r>
              <w:rPr>
                <w:rFonts w:ascii="Arial" w:hAnsi="Arial"/>
                <w:sz w:val="18"/>
              </w:rPr>
              <w:t>NA  because 10 degree elevation angle results into antenna pattern distortion</w:t>
            </w:r>
          </w:p>
        </w:tc>
      </w:tr>
      <w:tr w:rsidR="00D200D0" w:rsidRPr="00AE39F8" w14:paraId="708B36DA" w14:textId="77777777" w:rsidTr="00DA6B11">
        <w:tc>
          <w:tcPr>
            <w:tcW w:w="829" w:type="dxa"/>
            <w:shd w:val="clear" w:color="auto" w:fill="auto"/>
          </w:tcPr>
          <w:p w14:paraId="5741672A" w14:textId="7E726C77" w:rsidR="00D200D0" w:rsidRPr="00AE39F8" w:rsidRDefault="00D200D0" w:rsidP="00D200D0">
            <w:pPr>
              <w:keepNext/>
              <w:keepLines/>
              <w:jc w:val="center"/>
              <w:rPr>
                <w:rFonts w:ascii="Arial" w:hAnsi="Arial"/>
                <w:sz w:val="18"/>
              </w:rPr>
            </w:pPr>
            <w:r>
              <w:rPr>
                <w:rFonts w:ascii="Arial" w:eastAsiaTheme="minorEastAsia" w:hAnsi="Arial" w:hint="eastAsia"/>
                <w:sz w:val="18"/>
                <w:lang w:eastAsia="zh-CN"/>
              </w:rPr>
              <w:t>Item3</w:t>
            </w:r>
          </w:p>
        </w:tc>
        <w:tc>
          <w:tcPr>
            <w:tcW w:w="8380" w:type="dxa"/>
            <w:shd w:val="clear" w:color="auto" w:fill="auto"/>
          </w:tcPr>
          <w:p w14:paraId="031FA861" w14:textId="297A3B29" w:rsidR="00D200D0" w:rsidRPr="00AE39F8" w:rsidRDefault="00D200D0" w:rsidP="00D200D0">
            <w:pPr>
              <w:keepNext/>
              <w:keepLines/>
              <w:jc w:val="center"/>
              <w:rPr>
                <w:rFonts w:ascii="Arial" w:hAnsi="Arial"/>
                <w:sz w:val="18"/>
              </w:rPr>
            </w:pPr>
            <w:r>
              <w:rPr>
                <w:rFonts w:ascii="Arial" w:hAnsi="Arial"/>
                <w:sz w:val="18"/>
              </w:rPr>
              <w:t>NA  because 10 degree elevation angle results into antenna pattern distortion</w:t>
            </w:r>
          </w:p>
        </w:tc>
      </w:tr>
      <w:tr w:rsidR="00D200D0" w:rsidRPr="00AE39F8" w14:paraId="22C0CAFC" w14:textId="77777777" w:rsidTr="00DA6B11">
        <w:tc>
          <w:tcPr>
            <w:tcW w:w="829" w:type="dxa"/>
            <w:shd w:val="clear" w:color="auto" w:fill="auto"/>
          </w:tcPr>
          <w:p w14:paraId="2EB60DF6" w14:textId="06B803F3" w:rsidR="00D200D0" w:rsidRPr="00AE39F8" w:rsidRDefault="00D200D0" w:rsidP="00D200D0">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19426246" w14:textId="513C4F59" w:rsidR="00D200D0" w:rsidRPr="00AE39F8" w:rsidRDefault="00D200D0" w:rsidP="00D200D0">
            <w:pPr>
              <w:keepNext/>
              <w:keepLines/>
              <w:jc w:val="center"/>
              <w:rPr>
                <w:rFonts w:ascii="Arial" w:hAnsi="Arial"/>
                <w:sz w:val="18"/>
              </w:rPr>
            </w:pPr>
            <w:r>
              <w:rPr>
                <w:rFonts w:ascii="Arial" w:hAnsi="Arial"/>
                <w:sz w:val="18"/>
              </w:rPr>
              <w:t>NA  because 10 degree elevation angle results into antenna pattern distortion</w:t>
            </w:r>
          </w:p>
        </w:tc>
      </w:tr>
    </w:tbl>
    <w:p w14:paraId="452399F4" w14:textId="58D6182F" w:rsidR="004A0DDF" w:rsidRDefault="004A0DDF" w:rsidP="000D16EF">
      <w:pPr>
        <w:spacing w:after="180"/>
        <w:rPr>
          <w:rFonts w:ascii="Arial" w:hAnsi="Arial" w:cs="Arial"/>
          <w:b/>
          <w:bCs/>
          <w:i/>
          <w:iCs/>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8380"/>
      </w:tblGrid>
      <w:tr w:rsidR="004C58DE" w:rsidRPr="00AE39F8" w14:paraId="2E472ACF" w14:textId="77777777" w:rsidTr="00DA6B11">
        <w:tc>
          <w:tcPr>
            <w:tcW w:w="829" w:type="dxa"/>
            <w:shd w:val="clear" w:color="auto" w:fill="auto"/>
          </w:tcPr>
          <w:p w14:paraId="1FA7B0F0" w14:textId="77777777" w:rsidR="004A0DDF" w:rsidRPr="00AE39F8" w:rsidRDefault="004A0DDF" w:rsidP="00DA6B11">
            <w:pPr>
              <w:keepNext/>
              <w:keepLines/>
              <w:jc w:val="center"/>
              <w:rPr>
                <w:rFonts w:ascii="Arial" w:hAnsi="Arial"/>
                <w:sz w:val="18"/>
              </w:rPr>
            </w:pPr>
            <w:r w:rsidRPr="00AE39F8">
              <w:rPr>
                <w:rFonts w:ascii="Arial" w:hAnsi="Arial"/>
                <w:sz w:val="18"/>
              </w:rPr>
              <w:lastRenderedPageBreak/>
              <w:t>21</w:t>
            </w:r>
          </w:p>
        </w:tc>
        <w:tc>
          <w:tcPr>
            <w:tcW w:w="8380" w:type="dxa"/>
            <w:shd w:val="clear" w:color="auto" w:fill="auto"/>
          </w:tcPr>
          <w:p w14:paraId="7F3BA573" w14:textId="77777777" w:rsidR="004A0DDF" w:rsidRPr="00AE39F8" w:rsidRDefault="004A0DDF" w:rsidP="00DA6B11">
            <w:pPr>
              <w:keepNext/>
              <w:keepLines/>
              <w:jc w:val="center"/>
              <w:rPr>
                <w:rFonts w:ascii="Arial" w:hAnsi="Arial"/>
                <w:sz w:val="18"/>
              </w:rPr>
            </w:pPr>
            <w:r w:rsidRPr="00AE39F8">
              <w:rPr>
                <w:rFonts w:ascii="Arial" w:hAnsi="Arial"/>
                <w:sz w:val="18"/>
              </w:rPr>
              <w:t>LEO-1200</w:t>
            </w:r>
          </w:p>
        </w:tc>
      </w:tr>
      <w:tr w:rsidR="005203D9" w:rsidRPr="00AE39F8" w14:paraId="46DCAEDC" w14:textId="77777777" w:rsidTr="00DA6B11">
        <w:tc>
          <w:tcPr>
            <w:tcW w:w="829" w:type="dxa"/>
            <w:shd w:val="clear" w:color="auto" w:fill="auto"/>
          </w:tcPr>
          <w:p w14:paraId="2D601309" w14:textId="1342C140" w:rsidR="00BD16BF" w:rsidRPr="00AE39F8" w:rsidRDefault="00BD16BF" w:rsidP="00BD16B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533BB8" w:rsidRPr="00533BB8" w14:paraId="698B7C4B" w14:textId="77777777" w:rsidTr="00533BB8">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6BBE0" w14:textId="77777777" w:rsidR="00533BB8" w:rsidRPr="00533BB8" w:rsidRDefault="00533BB8" w:rsidP="00533BB8">
                  <w:pPr>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4C924A8E" w14:textId="77777777" w:rsidR="00533BB8" w:rsidRPr="00533BB8" w:rsidRDefault="00533BB8" w:rsidP="00533BB8">
                  <w:pPr>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2342FCAF" w14:textId="77777777" w:rsidR="00533BB8" w:rsidRPr="00533BB8" w:rsidRDefault="00533BB8" w:rsidP="00533BB8">
                  <w:pPr>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5BE489E8" w14:textId="77777777" w:rsidR="00533BB8" w:rsidRPr="00533BB8" w:rsidRDefault="00533BB8" w:rsidP="00533BB8">
                  <w:pPr>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90 perc</w:t>
                  </w:r>
                </w:p>
              </w:tc>
            </w:tr>
            <w:tr w:rsidR="00533BB8" w:rsidRPr="00533BB8" w14:paraId="347B4D45" w14:textId="77777777" w:rsidTr="00533BB8">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72C427B" w14:textId="77777777" w:rsidR="00533BB8" w:rsidRPr="00533BB8" w:rsidRDefault="00533BB8" w:rsidP="00533BB8">
                  <w:pPr>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67FF3E79" w14:textId="77777777" w:rsidR="00533BB8" w:rsidRPr="00533BB8" w:rsidRDefault="00533BB8" w:rsidP="00533BB8">
                  <w:pPr>
                    <w:jc w:val="right"/>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-107.9</w:t>
                  </w:r>
                </w:p>
              </w:tc>
              <w:tc>
                <w:tcPr>
                  <w:tcW w:w="980" w:type="dxa"/>
                  <w:tcBorders>
                    <w:top w:val="nil"/>
                    <w:left w:val="nil"/>
                    <w:bottom w:val="single" w:sz="4" w:space="0" w:color="auto"/>
                    <w:right w:val="single" w:sz="4" w:space="0" w:color="auto"/>
                  </w:tcBorders>
                  <w:shd w:val="clear" w:color="auto" w:fill="auto"/>
                  <w:noWrap/>
                  <w:vAlign w:val="bottom"/>
                  <w:hideMark/>
                </w:tcPr>
                <w:p w14:paraId="460CA756" w14:textId="77777777" w:rsidR="00533BB8" w:rsidRPr="00533BB8" w:rsidRDefault="00533BB8" w:rsidP="00533BB8">
                  <w:pPr>
                    <w:jc w:val="right"/>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-106.5</w:t>
                  </w:r>
                </w:p>
              </w:tc>
              <w:tc>
                <w:tcPr>
                  <w:tcW w:w="980" w:type="dxa"/>
                  <w:tcBorders>
                    <w:top w:val="nil"/>
                    <w:left w:val="nil"/>
                    <w:bottom w:val="single" w:sz="4" w:space="0" w:color="auto"/>
                    <w:right w:val="single" w:sz="4" w:space="0" w:color="auto"/>
                  </w:tcBorders>
                  <w:shd w:val="clear" w:color="auto" w:fill="auto"/>
                  <w:noWrap/>
                  <w:vAlign w:val="bottom"/>
                  <w:hideMark/>
                </w:tcPr>
                <w:p w14:paraId="6E7C5FFD" w14:textId="77777777" w:rsidR="00533BB8" w:rsidRPr="00533BB8" w:rsidRDefault="00533BB8" w:rsidP="00533BB8">
                  <w:pPr>
                    <w:jc w:val="right"/>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-105.2</w:t>
                  </w:r>
                </w:p>
              </w:tc>
            </w:tr>
            <w:tr w:rsidR="00533BB8" w:rsidRPr="00533BB8" w14:paraId="5680B448" w14:textId="77777777" w:rsidTr="00533BB8">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9501A51" w14:textId="77777777" w:rsidR="00533BB8" w:rsidRPr="00533BB8" w:rsidRDefault="00533BB8" w:rsidP="00533BB8">
                  <w:pPr>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110E95DB" w14:textId="77777777" w:rsidR="00533BB8" w:rsidRPr="00533BB8" w:rsidRDefault="00533BB8" w:rsidP="00533BB8">
                  <w:pPr>
                    <w:jc w:val="right"/>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12.26</w:t>
                  </w:r>
                </w:p>
              </w:tc>
              <w:tc>
                <w:tcPr>
                  <w:tcW w:w="980" w:type="dxa"/>
                  <w:tcBorders>
                    <w:top w:val="nil"/>
                    <w:left w:val="nil"/>
                    <w:bottom w:val="single" w:sz="4" w:space="0" w:color="auto"/>
                    <w:right w:val="single" w:sz="4" w:space="0" w:color="auto"/>
                  </w:tcBorders>
                  <w:shd w:val="clear" w:color="auto" w:fill="auto"/>
                  <w:noWrap/>
                  <w:vAlign w:val="bottom"/>
                  <w:hideMark/>
                </w:tcPr>
                <w:p w14:paraId="7797B2EB" w14:textId="77777777" w:rsidR="00533BB8" w:rsidRPr="00533BB8" w:rsidRDefault="00533BB8" w:rsidP="00533BB8">
                  <w:pPr>
                    <w:jc w:val="right"/>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13.64</w:t>
                  </w:r>
                </w:p>
              </w:tc>
              <w:tc>
                <w:tcPr>
                  <w:tcW w:w="980" w:type="dxa"/>
                  <w:tcBorders>
                    <w:top w:val="nil"/>
                    <w:left w:val="nil"/>
                    <w:bottom w:val="single" w:sz="4" w:space="0" w:color="auto"/>
                    <w:right w:val="single" w:sz="4" w:space="0" w:color="auto"/>
                  </w:tcBorders>
                  <w:shd w:val="clear" w:color="auto" w:fill="auto"/>
                  <w:noWrap/>
                  <w:vAlign w:val="bottom"/>
                  <w:hideMark/>
                </w:tcPr>
                <w:p w14:paraId="11B7E2B3" w14:textId="77777777" w:rsidR="00533BB8" w:rsidRPr="00533BB8" w:rsidRDefault="00533BB8" w:rsidP="00533BB8">
                  <w:pPr>
                    <w:jc w:val="right"/>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14.94</w:t>
                  </w:r>
                </w:p>
              </w:tc>
            </w:tr>
            <w:tr w:rsidR="00533BB8" w:rsidRPr="00533BB8" w14:paraId="6A7247BA" w14:textId="77777777" w:rsidTr="00533BB8">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2912465" w14:textId="77777777" w:rsidR="00533BB8" w:rsidRPr="00533BB8" w:rsidRDefault="00533BB8" w:rsidP="00533BB8">
                  <w:pPr>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352E024C" w14:textId="77777777" w:rsidR="00533BB8" w:rsidRPr="00533BB8" w:rsidRDefault="00533BB8" w:rsidP="00533BB8">
                  <w:pPr>
                    <w:jc w:val="right"/>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0.92</w:t>
                  </w:r>
                </w:p>
              </w:tc>
              <w:tc>
                <w:tcPr>
                  <w:tcW w:w="980" w:type="dxa"/>
                  <w:tcBorders>
                    <w:top w:val="nil"/>
                    <w:left w:val="nil"/>
                    <w:bottom w:val="single" w:sz="4" w:space="0" w:color="auto"/>
                    <w:right w:val="single" w:sz="4" w:space="0" w:color="auto"/>
                  </w:tcBorders>
                  <w:shd w:val="clear" w:color="auto" w:fill="auto"/>
                  <w:noWrap/>
                  <w:vAlign w:val="bottom"/>
                  <w:hideMark/>
                </w:tcPr>
                <w:p w14:paraId="411ADBA6" w14:textId="77777777" w:rsidR="00533BB8" w:rsidRPr="00533BB8" w:rsidRDefault="00533BB8" w:rsidP="00533BB8">
                  <w:pPr>
                    <w:jc w:val="right"/>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5</w:t>
                  </w:r>
                </w:p>
              </w:tc>
              <w:tc>
                <w:tcPr>
                  <w:tcW w:w="980" w:type="dxa"/>
                  <w:tcBorders>
                    <w:top w:val="nil"/>
                    <w:left w:val="nil"/>
                    <w:bottom w:val="single" w:sz="4" w:space="0" w:color="auto"/>
                    <w:right w:val="single" w:sz="4" w:space="0" w:color="auto"/>
                  </w:tcBorders>
                  <w:shd w:val="clear" w:color="auto" w:fill="auto"/>
                  <w:noWrap/>
                  <w:vAlign w:val="bottom"/>
                  <w:hideMark/>
                </w:tcPr>
                <w:p w14:paraId="3E69586E" w14:textId="77777777" w:rsidR="00533BB8" w:rsidRPr="00533BB8" w:rsidRDefault="00533BB8" w:rsidP="00533BB8">
                  <w:pPr>
                    <w:jc w:val="right"/>
                    <w:rPr>
                      <w:rFonts w:ascii="Calibri" w:eastAsia="Times New Roman" w:hAnsi="Calibri" w:cs="Calibri"/>
                      <w:color w:val="000000"/>
                      <w:sz w:val="22"/>
                      <w:szCs w:val="22"/>
                      <w:lang w:val="sv-SE" w:eastAsia="zh-CN"/>
                    </w:rPr>
                  </w:pPr>
                  <w:r w:rsidRPr="00533BB8">
                    <w:rPr>
                      <w:rFonts w:ascii="Calibri" w:eastAsia="Times New Roman" w:hAnsi="Calibri" w:cs="Calibri"/>
                      <w:color w:val="000000"/>
                      <w:sz w:val="22"/>
                      <w:szCs w:val="22"/>
                      <w:lang w:val="sv-SE" w:eastAsia="zh-CN"/>
                    </w:rPr>
                    <w:t>12.8</w:t>
                  </w:r>
                </w:p>
              </w:tc>
            </w:tr>
          </w:tbl>
          <w:p w14:paraId="59C71E27" w14:textId="7064A9A3" w:rsidR="00BD16BF" w:rsidRPr="00AE39F8" w:rsidRDefault="00BD16BF" w:rsidP="00BD16BF">
            <w:pPr>
              <w:keepNext/>
              <w:keepLines/>
              <w:jc w:val="center"/>
              <w:rPr>
                <w:rFonts w:ascii="Arial" w:hAnsi="Arial"/>
                <w:sz w:val="18"/>
              </w:rPr>
            </w:pPr>
          </w:p>
        </w:tc>
      </w:tr>
      <w:tr w:rsidR="005203D9" w:rsidRPr="00AE39F8" w14:paraId="0C67DD53" w14:textId="77777777" w:rsidTr="00DA6B11">
        <w:tc>
          <w:tcPr>
            <w:tcW w:w="829" w:type="dxa"/>
            <w:shd w:val="clear" w:color="auto" w:fill="auto"/>
          </w:tcPr>
          <w:p w14:paraId="5ECF517B" w14:textId="7CE59190" w:rsidR="00BD16BF" w:rsidRPr="00AE39F8" w:rsidRDefault="00BD16BF" w:rsidP="00BD16BF">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5275CDE0" w14:textId="7E616A84" w:rsidR="00BD16BF" w:rsidRPr="00AE39F8" w:rsidRDefault="00E926EE" w:rsidP="00BD16BF">
            <w:pPr>
              <w:keepNext/>
              <w:keepLines/>
              <w:jc w:val="center"/>
              <w:rPr>
                <w:rFonts w:ascii="Arial" w:hAnsi="Arial"/>
                <w:sz w:val="18"/>
              </w:rPr>
            </w:pPr>
            <w:r>
              <w:rPr>
                <w:noProof/>
              </w:rPr>
              <w:drawing>
                <wp:inline distT="0" distB="0" distL="0" distR="0" wp14:anchorId="41F697A2" wp14:editId="730EC9BD">
                  <wp:extent cx="3208282" cy="240629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15053" cy="2411374"/>
                          </a:xfrm>
                          <a:prstGeom prst="rect">
                            <a:avLst/>
                          </a:prstGeom>
                          <a:noFill/>
                          <a:ln>
                            <a:noFill/>
                          </a:ln>
                        </pic:spPr>
                      </pic:pic>
                    </a:graphicData>
                  </a:graphic>
                </wp:inline>
              </w:drawing>
            </w:r>
          </w:p>
        </w:tc>
      </w:tr>
      <w:tr w:rsidR="004C58DE" w:rsidRPr="00AE39F8" w14:paraId="2C7DF28E" w14:textId="77777777" w:rsidTr="00DA6B11">
        <w:tc>
          <w:tcPr>
            <w:tcW w:w="829" w:type="dxa"/>
            <w:shd w:val="clear" w:color="auto" w:fill="auto"/>
          </w:tcPr>
          <w:p w14:paraId="7B420EC1" w14:textId="77777777" w:rsidR="00BD16BF" w:rsidRPr="00AE39F8" w:rsidRDefault="00BD16BF" w:rsidP="00BD16BF">
            <w:pPr>
              <w:keepNext/>
              <w:keepLines/>
              <w:jc w:val="center"/>
              <w:rPr>
                <w:rFonts w:ascii="Arial" w:hAnsi="Arial"/>
                <w:sz w:val="18"/>
              </w:rPr>
            </w:pPr>
            <w:r w:rsidRPr="00AE39F8">
              <w:rPr>
                <w:rFonts w:ascii="Arial" w:hAnsi="Arial"/>
                <w:sz w:val="18"/>
              </w:rPr>
              <w:t>22</w:t>
            </w:r>
          </w:p>
        </w:tc>
        <w:tc>
          <w:tcPr>
            <w:tcW w:w="8380" w:type="dxa"/>
            <w:shd w:val="clear" w:color="auto" w:fill="auto"/>
          </w:tcPr>
          <w:p w14:paraId="303CEDDD" w14:textId="77777777" w:rsidR="00BD16BF" w:rsidRPr="00AE39F8" w:rsidRDefault="00BD16BF" w:rsidP="00BD16BF">
            <w:pPr>
              <w:keepNext/>
              <w:keepLines/>
              <w:jc w:val="center"/>
              <w:rPr>
                <w:rFonts w:ascii="Arial" w:hAnsi="Arial"/>
                <w:sz w:val="18"/>
              </w:rPr>
            </w:pPr>
            <w:r w:rsidRPr="00AE39F8">
              <w:rPr>
                <w:rFonts w:ascii="Arial" w:hAnsi="Arial"/>
                <w:sz w:val="18"/>
              </w:rPr>
              <w:t>LEO-1200</w:t>
            </w:r>
          </w:p>
        </w:tc>
      </w:tr>
      <w:tr w:rsidR="005203D9" w:rsidRPr="00AE39F8" w14:paraId="1492A3F0" w14:textId="77777777" w:rsidTr="00DA6B11">
        <w:tc>
          <w:tcPr>
            <w:tcW w:w="829" w:type="dxa"/>
            <w:shd w:val="clear" w:color="auto" w:fill="auto"/>
          </w:tcPr>
          <w:p w14:paraId="65CB54C9" w14:textId="2D3AC3FF" w:rsidR="00BD16BF" w:rsidRPr="00AE39F8" w:rsidRDefault="00BD16BF" w:rsidP="00BD16B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491A1F" w:rsidRPr="00491A1F" w14:paraId="1F6C388E" w14:textId="77777777" w:rsidTr="00491A1F">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8AB369" w14:textId="77777777" w:rsidR="00491A1F" w:rsidRPr="00491A1F" w:rsidRDefault="00491A1F" w:rsidP="00491A1F">
                  <w:pPr>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811C141" w14:textId="77777777" w:rsidR="00491A1F" w:rsidRPr="00491A1F" w:rsidRDefault="00491A1F" w:rsidP="00491A1F">
                  <w:pPr>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2C2F82B4" w14:textId="77777777" w:rsidR="00491A1F" w:rsidRPr="00491A1F" w:rsidRDefault="00491A1F" w:rsidP="00491A1F">
                  <w:pPr>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35B5EDB0" w14:textId="77777777" w:rsidR="00491A1F" w:rsidRPr="00491A1F" w:rsidRDefault="00491A1F" w:rsidP="00491A1F">
                  <w:pPr>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90 perc</w:t>
                  </w:r>
                </w:p>
              </w:tc>
            </w:tr>
            <w:tr w:rsidR="00491A1F" w:rsidRPr="00491A1F" w14:paraId="4FE141FB" w14:textId="77777777" w:rsidTr="00491A1F">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15C25B3B" w14:textId="77777777" w:rsidR="00491A1F" w:rsidRPr="00491A1F" w:rsidRDefault="00491A1F" w:rsidP="00491A1F">
                  <w:pPr>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5C32B063" w14:textId="77777777" w:rsidR="00491A1F" w:rsidRPr="00491A1F" w:rsidRDefault="00491A1F" w:rsidP="00491A1F">
                  <w:pPr>
                    <w:jc w:val="right"/>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-109.9</w:t>
                  </w:r>
                </w:p>
              </w:tc>
              <w:tc>
                <w:tcPr>
                  <w:tcW w:w="980" w:type="dxa"/>
                  <w:tcBorders>
                    <w:top w:val="nil"/>
                    <w:left w:val="nil"/>
                    <w:bottom w:val="single" w:sz="4" w:space="0" w:color="auto"/>
                    <w:right w:val="single" w:sz="4" w:space="0" w:color="auto"/>
                  </w:tcBorders>
                  <w:shd w:val="clear" w:color="auto" w:fill="auto"/>
                  <w:noWrap/>
                  <w:vAlign w:val="bottom"/>
                  <w:hideMark/>
                </w:tcPr>
                <w:p w14:paraId="1FA5AA85" w14:textId="77777777" w:rsidR="00491A1F" w:rsidRPr="00491A1F" w:rsidRDefault="00491A1F" w:rsidP="00491A1F">
                  <w:pPr>
                    <w:jc w:val="right"/>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-107.7</w:t>
                  </w:r>
                </w:p>
              </w:tc>
              <w:tc>
                <w:tcPr>
                  <w:tcW w:w="980" w:type="dxa"/>
                  <w:tcBorders>
                    <w:top w:val="nil"/>
                    <w:left w:val="nil"/>
                    <w:bottom w:val="single" w:sz="4" w:space="0" w:color="auto"/>
                    <w:right w:val="single" w:sz="4" w:space="0" w:color="auto"/>
                  </w:tcBorders>
                  <w:shd w:val="clear" w:color="auto" w:fill="auto"/>
                  <w:noWrap/>
                  <w:vAlign w:val="bottom"/>
                  <w:hideMark/>
                </w:tcPr>
                <w:p w14:paraId="318B8104" w14:textId="77777777" w:rsidR="00491A1F" w:rsidRPr="00491A1F" w:rsidRDefault="00491A1F" w:rsidP="00491A1F">
                  <w:pPr>
                    <w:jc w:val="right"/>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-105.4</w:t>
                  </w:r>
                </w:p>
              </w:tc>
            </w:tr>
            <w:tr w:rsidR="00491A1F" w:rsidRPr="00491A1F" w14:paraId="619B532D" w14:textId="77777777" w:rsidTr="00491A1F">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0FAD179F" w14:textId="77777777" w:rsidR="00491A1F" w:rsidRPr="00491A1F" w:rsidRDefault="00491A1F" w:rsidP="00491A1F">
                  <w:pPr>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7E6FF5A4" w14:textId="77777777" w:rsidR="00491A1F" w:rsidRPr="00491A1F" w:rsidRDefault="00491A1F" w:rsidP="00491A1F">
                  <w:pPr>
                    <w:jc w:val="right"/>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10.22</w:t>
                  </w:r>
                </w:p>
              </w:tc>
              <w:tc>
                <w:tcPr>
                  <w:tcW w:w="980" w:type="dxa"/>
                  <w:tcBorders>
                    <w:top w:val="nil"/>
                    <w:left w:val="nil"/>
                    <w:bottom w:val="single" w:sz="4" w:space="0" w:color="auto"/>
                    <w:right w:val="single" w:sz="4" w:space="0" w:color="auto"/>
                  </w:tcBorders>
                  <w:shd w:val="clear" w:color="auto" w:fill="auto"/>
                  <w:noWrap/>
                  <w:vAlign w:val="bottom"/>
                  <w:hideMark/>
                </w:tcPr>
                <w:p w14:paraId="282F8E57" w14:textId="77777777" w:rsidR="00491A1F" w:rsidRPr="00491A1F" w:rsidRDefault="00491A1F" w:rsidP="00491A1F">
                  <w:pPr>
                    <w:jc w:val="right"/>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12.44</w:t>
                  </w:r>
                </w:p>
              </w:tc>
              <w:tc>
                <w:tcPr>
                  <w:tcW w:w="980" w:type="dxa"/>
                  <w:tcBorders>
                    <w:top w:val="nil"/>
                    <w:left w:val="nil"/>
                    <w:bottom w:val="single" w:sz="4" w:space="0" w:color="auto"/>
                    <w:right w:val="single" w:sz="4" w:space="0" w:color="auto"/>
                  </w:tcBorders>
                  <w:shd w:val="clear" w:color="auto" w:fill="auto"/>
                  <w:noWrap/>
                  <w:vAlign w:val="bottom"/>
                  <w:hideMark/>
                </w:tcPr>
                <w:p w14:paraId="43745986" w14:textId="77777777" w:rsidR="00491A1F" w:rsidRPr="00491A1F" w:rsidRDefault="00491A1F" w:rsidP="00491A1F">
                  <w:pPr>
                    <w:jc w:val="right"/>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14.74</w:t>
                  </w:r>
                </w:p>
              </w:tc>
            </w:tr>
            <w:tr w:rsidR="00491A1F" w:rsidRPr="00491A1F" w14:paraId="0491C295" w14:textId="77777777" w:rsidTr="00491A1F">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1ED2DBF6" w14:textId="77777777" w:rsidR="00491A1F" w:rsidRPr="00491A1F" w:rsidRDefault="00491A1F" w:rsidP="00491A1F">
                  <w:pPr>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1A4D3473" w14:textId="77777777" w:rsidR="00491A1F" w:rsidRPr="00491A1F" w:rsidRDefault="00491A1F" w:rsidP="00491A1F">
                  <w:pPr>
                    <w:jc w:val="right"/>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0.86</w:t>
                  </w:r>
                </w:p>
              </w:tc>
              <w:tc>
                <w:tcPr>
                  <w:tcW w:w="980" w:type="dxa"/>
                  <w:tcBorders>
                    <w:top w:val="nil"/>
                    <w:left w:val="nil"/>
                    <w:bottom w:val="single" w:sz="4" w:space="0" w:color="auto"/>
                    <w:right w:val="single" w:sz="4" w:space="0" w:color="auto"/>
                  </w:tcBorders>
                  <w:shd w:val="clear" w:color="auto" w:fill="auto"/>
                  <w:noWrap/>
                  <w:vAlign w:val="bottom"/>
                  <w:hideMark/>
                </w:tcPr>
                <w:p w14:paraId="1EE1EF94" w14:textId="77777777" w:rsidR="00491A1F" w:rsidRPr="00491A1F" w:rsidRDefault="00491A1F" w:rsidP="00491A1F">
                  <w:pPr>
                    <w:jc w:val="right"/>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511</w:t>
                  </w:r>
                </w:p>
              </w:tc>
              <w:tc>
                <w:tcPr>
                  <w:tcW w:w="980" w:type="dxa"/>
                  <w:tcBorders>
                    <w:top w:val="nil"/>
                    <w:left w:val="nil"/>
                    <w:bottom w:val="single" w:sz="4" w:space="0" w:color="auto"/>
                    <w:right w:val="single" w:sz="4" w:space="0" w:color="auto"/>
                  </w:tcBorders>
                  <w:shd w:val="clear" w:color="auto" w:fill="auto"/>
                  <w:noWrap/>
                  <w:vAlign w:val="bottom"/>
                  <w:hideMark/>
                </w:tcPr>
                <w:p w14:paraId="5CB0C566" w14:textId="77777777" w:rsidR="00491A1F" w:rsidRPr="00491A1F" w:rsidRDefault="00491A1F" w:rsidP="00491A1F">
                  <w:pPr>
                    <w:jc w:val="right"/>
                    <w:rPr>
                      <w:rFonts w:ascii="Calibri" w:eastAsia="Times New Roman" w:hAnsi="Calibri" w:cs="Calibri"/>
                      <w:color w:val="000000"/>
                      <w:sz w:val="22"/>
                      <w:szCs w:val="22"/>
                      <w:lang w:val="sv-SE" w:eastAsia="zh-CN"/>
                    </w:rPr>
                  </w:pPr>
                  <w:r w:rsidRPr="00491A1F">
                    <w:rPr>
                      <w:rFonts w:ascii="Calibri" w:eastAsia="Times New Roman" w:hAnsi="Calibri" w:cs="Calibri"/>
                      <w:color w:val="000000"/>
                      <w:sz w:val="22"/>
                      <w:szCs w:val="22"/>
                      <w:lang w:val="sv-SE" w:eastAsia="zh-CN"/>
                    </w:rPr>
                    <w:t>13.85</w:t>
                  </w:r>
                </w:p>
              </w:tc>
            </w:tr>
          </w:tbl>
          <w:p w14:paraId="448099A2" w14:textId="4AB833D5" w:rsidR="00BD16BF" w:rsidRPr="00AE39F8" w:rsidRDefault="00BD16BF" w:rsidP="00BD16BF">
            <w:pPr>
              <w:keepNext/>
              <w:keepLines/>
              <w:jc w:val="center"/>
              <w:rPr>
                <w:rFonts w:ascii="Arial" w:hAnsi="Arial"/>
                <w:sz w:val="18"/>
              </w:rPr>
            </w:pPr>
          </w:p>
        </w:tc>
      </w:tr>
      <w:tr w:rsidR="005203D9" w:rsidRPr="00AE39F8" w14:paraId="33764459" w14:textId="77777777" w:rsidTr="00DA6B11">
        <w:tc>
          <w:tcPr>
            <w:tcW w:w="829" w:type="dxa"/>
            <w:shd w:val="clear" w:color="auto" w:fill="auto"/>
          </w:tcPr>
          <w:p w14:paraId="216B0C8C" w14:textId="3132E821" w:rsidR="00BD16BF" w:rsidRPr="00AE39F8" w:rsidRDefault="00BD16BF" w:rsidP="00BD16BF">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22CD27A2" w14:textId="443162C0" w:rsidR="00BD16BF" w:rsidRPr="00AE39F8" w:rsidRDefault="0073455D" w:rsidP="00BD16BF">
            <w:pPr>
              <w:keepNext/>
              <w:keepLines/>
              <w:jc w:val="center"/>
              <w:rPr>
                <w:rFonts w:ascii="Arial" w:hAnsi="Arial"/>
                <w:sz w:val="18"/>
              </w:rPr>
            </w:pPr>
            <w:r>
              <w:rPr>
                <w:noProof/>
              </w:rPr>
              <w:drawing>
                <wp:inline distT="0" distB="0" distL="0" distR="0" wp14:anchorId="770A9621" wp14:editId="122CAB08">
                  <wp:extent cx="3602420" cy="2701908"/>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03932" cy="2703042"/>
                          </a:xfrm>
                          <a:prstGeom prst="rect">
                            <a:avLst/>
                          </a:prstGeom>
                          <a:noFill/>
                          <a:ln>
                            <a:noFill/>
                          </a:ln>
                        </pic:spPr>
                      </pic:pic>
                    </a:graphicData>
                  </a:graphic>
                </wp:inline>
              </w:drawing>
            </w:r>
          </w:p>
        </w:tc>
      </w:tr>
      <w:tr w:rsidR="004C58DE" w:rsidRPr="00AE39F8" w14:paraId="0DC4BE93" w14:textId="77777777" w:rsidTr="00DA6B11">
        <w:tc>
          <w:tcPr>
            <w:tcW w:w="829" w:type="dxa"/>
            <w:shd w:val="clear" w:color="auto" w:fill="auto"/>
          </w:tcPr>
          <w:p w14:paraId="76CEFF0F" w14:textId="77777777" w:rsidR="00BD16BF" w:rsidRPr="00AE39F8" w:rsidRDefault="00BD16BF" w:rsidP="00BD16BF">
            <w:pPr>
              <w:keepNext/>
              <w:keepLines/>
              <w:jc w:val="center"/>
              <w:rPr>
                <w:rFonts w:ascii="Arial" w:hAnsi="Arial"/>
                <w:sz w:val="18"/>
              </w:rPr>
            </w:pPr>
            <w:r w:rsidRPr="00AE39F8">
              <w:rPr>
                <w:rFonts w:ascii="Arial" w:hAnsi="Arial"/>
                <w:sz w:val="18"/>
              </w:rPr>
              <w:t>23</w:t>
            </w:r>
          </w:p>
        </w:tc>
        <w:tc>
          <w:tcPr>
            <w:tcW w:w="8380" w:type="dxa"/>
            <w:shd w:val="clear" w:color="auto" w:fill="auto"/>
          </w:tcPr>
          <w:p w14:paraId="7E1BDB9B" w14:textId="77777777" w:rsidR="00BD16BF" w:rsidRPr="00AE39F8" w:rsidRDefault="00BD16BF" w:rsidP="00BD16BF">
            <w:pPr>
              <w:keepNext/>
              <w:keepLines/>
              <w:jc w:val="center"/>
              <w:rPr>
                <w:rFonts w:ascii="Arial" w:hAnsi="Arial"/>
                <w:sz w:val="18"/>
              </w:rPr>
            </w:pPr>
            <w:r w:rsidRPr="00AE39F8">
              <w:rPr>
                <w:rFonts w:ascii="Arial" w:hAnsi="Arial"/>
                <w:sz w:val="18"/>
              </w:rPr>
              <w:t>LEO-1200</w:t>
            </w:r>
          </w:p>
        </w:tc>
      </w:tr>
      <w:tr w:rsidR="005203D9" w:rsidRPr="00AE39F8" w14:paraId="387146D5" w14:textId="77777777" w:rsidTr="00DA6B11">
        <w:tc>
          <w:tcPr>
            <w:tcW w:w="829" w:type="dxa"/>
            <w:shd w:val="clear" w:color="auto" w:fill="auto"/>
          </w:tcPr>
          <w:p w14:paraId="0746BE8F" w14:textId="6BED253F" w:rsidR="00BD16BF" w:rsidRPr="00AE39F8" w:rsidRDefault="00BD16BF" w:rsidP="00BD16B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B92D65" w:rsidRPr="00B92D65" w14:paraId="767748BA" w14:textId="77777777" w:rsidTr="00B92D65">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D01A8D" w14:textId="77777777" w:rsidR="00B92D65" w:rsidRPr="00B92D65" w:rsidRDefault="00B92D65" w:rsidP="00B92D65">
                  <w:pPr>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397832B" w14:textId="77777777" w:rsidR="00B92D65" w:rsidRPr="00B92D65" w:rsidRDefault="00B92D65" w:rsidP="00B92D65">
                  <w:pPr>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368FCA56" w14:textId="77777777" w:rsidR="00B92D65" w:rsidRPr="00B92D65" w:rsidRDefault="00B92D65" w:rsidP="00B92D65">
                  <w:pPr>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4552042F" w14:textId="77777777" w:rsidR="00B92D65" w:rsidRPr="00B92D65" w:rsidRDefault="00B92D65" w:rsidP="00B92D65">
                  <w:pPr>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90 perc</w:t>
                  </w:r>
                </w:p>
              </w:tc>
            </w:tr>
            <w:tr w:rsidR="00B92D65" w:rsidRPr="00B92D65" w14:paraId="78814A40" w14:textId="77777777" w:rsidTr="00B92D65">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592DF69D" w14:textId="77777777" w:rsidR="00B92D65" w:rsidRPr="00B92D65" w:rsidRDefault="00B92D65" w:rsidP="00B92D65">
                  <w:pPr>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535AC65E" w14:textId="77777777" w:rsidR="00B92D65" w:rsidRPr="00B92D65" w:rsidRDefault="00B92D65" w:rsidP="00B92D65">
                  <w:pPr>
                    <w:jc w:val="right"/>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-111.5</w:t>
                  </w:r>
                </w:p>
              </w:tc>
              <w:tc>
                <w:tcPr>
                  <w:tcW w:w="980" w:type="dxa"/>
                  <w:tcBorders>
                    <w:top w:val="nil"/>
                    <w:left w:val="nil"/>
                    <w:bottom w:val="single" w:sz="4" w:space="0" w:color="auto"/>
                    <w:right w:val="single" w:sz="4" w:space="0" w:color="auto"/>
                  </w:tcBorders>
                  <w:shd w:val="clear" w:color="auto" w:fill="auto"/>
                  <w:noWrap/>
                  <w:vAlign w:val="bottom"/>
                  <w:hideMark/>
                </w:tcPr>
                <w:p w14:paraId="5C78DC1D" w14:textId="77777777" w:rsidR="00B92D65" w:rsidRPr="00B92D65" w:rsidRDefault="00B92D65" w:rsidP="00B92D65">
                  <w:pPr>
                    <w:jc w:val="right"/>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-109.2</w:t>
                  </w:r>
                </w:p>
              </w:tc>
              <w:tc>
                <w:tcPr>
                  <w:tcW w:w="980" w:type="dxa"/>
                  <w:tcBorders>
                    <w:top w:val="nil"/>
                    <w:left w:val="nil"/>
                    <w:bottom w:val="single" w:sz="4" w:space="0" w:color="auto"/>
                    <w:right w:val="single" w:sz="4" w:space="0" w:color="auto"/>
                  </w:tcBorders>
                  <w:shd w:val="clear" w:color="auto" w:fill="auto"/>
                  <w:noWrap/>
                  <w:vAlign w:val="bottom"/>
                  <w:hideMark/>
                </w:tcPr>
                <w:p w14:paraId="23A127D1" w14:textId="77777777" w:rsidR="00B92D65" w:rsidRPr="00B92D65" w:rsidRDefault="00B92D65" w:rsidP="00B92D65">
                  <w:pPr>
                    <w:jc w:val="right"/>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-107</w:t>
                  </w:r>
                </w:p>
              </w:tc>
            </w:tr>
            <w:tr w:rsidR="00B92D65" w:rsidRPr="00B92D65" w14:paraId="6E9FE348" w14:textId="77777777" w:rsidTr="00B92D65">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130A647A" w14:textId="77777777" w:rsidR="00B92D65" w:rsidRPr="00B92D65" w:rsidRDefault="00B92D65" w:rsidP="00B92D65">
                  <w:pPr>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10BD4D1A" w14:textId="77777777" w:rsidR="00B92D65" w:rsidRPr="00B92D65" w:rsidRDefault="00B92D65" w:rsidP="00B92D65">
                  <w:pPr>
                    <w:jc w:val="right"/>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8.7</w:t>
                  </w:r>
                </w:p>
              </w:tc>
              <w:tc>
                <w:tcPr>
                  <w:tcW w:w="980" w:type="dxa"/>
                  <w:tcBorders>
                    <w:top w:val="nil"/>
                    <w:left w:val="nil"/>
                    <w:bottom w:val="single" w:sz="4" w:space="0" w:color="auto"/>
                    <w:right w:val="single" w:sz="4" w:space="0" w:color="auto"/>
                  </w:tcBorders>
                  <w:shd w:val="clear" w:color="auto" w:fill="auto"/>
                  <w:noWrap/>
                  <w:vAlign w:val="bottom"/>
                  <w:hideMark/>
                </w:tcPr>
                <w:p w14:paraId="49439B70" w14:textId="77777777" w:rsidR="00B92D65" w:rsidRPr="00B92D65" w:rsidRDefault="00B92D65" w:rsidP="00B92D65">
                  <w:pPr>
                    <w:jc w:val="right"/>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11</w:t>
                  </w:r>
                </w:p>
              </w:tc>
              <w:tc>
                <w:tcPr>
                  <w:tcW w:w="980" w:type="dxa"/>
                  <w:tcBorders>
                    <w:top w:val="nil"/>
                    <w:left w:val="nil"/>
                    <w:bottom w:val="single" w:sz="4" w:space="0" w:color="auto"/>
                    <w:right w:val="single" w:sz="4" w:space="0" w:color="auto"/>
                  </w:tcBorders>
                  <w:shd w:val="clear" w:color="auto" w:fill="auto"/>
                  <w:noWrap/>
                  <w:vAlign w:val="bottom"/>
                  <w:hideMark/>
                </w:tcPr>
                <w:p w14:paraId="41AEEBFB" w14:textId="77777777" w:rsidR="00B92D65" w:rsidRPr="00B92D65" w:rsidRDefault="00B92D65" w:rsidP="00B92D65">
                  <w:pPr>
                    <w:jc w:val="right"/>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13.15</w:t>
                  </w:r>
                </w:p>
              </w:tc>
            </w:tr>
            <w:tr w:rsidR="00B92D65" w:rsidRPr="00B92D65" w14:paraId="38961334" w14:textId="77777777" w:rsidTr="00B92D65">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06DF3EF7" w14:textId="77777777" w:rsidR="00B92D65" w:rsidRPr="00B92D65" w:rsidRDefault="00B92D65" w:rsidP="00B92D65">
                  <w:pPr>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3D7F3C4F" w14:textId="77777777" w:rsidR="00B92D65" w:rsidRPr="00B92D65" w:rsidRDefault="00B92D65" w:rsidP="00B92D65">
                  <w:pPr>
                    <w:jc w:val="right"/>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0.85</w:t>
                  </w:r>
                </w:p>
              </w:tc>
              <w:tc>
                <w:tcPr>
                  <w:tcW w:w="980" w:type="dxa"/>
                  <w:tcBorders>
                    <w:top w:val="nil"/>
                    <w:left w:val="nil"/>
                    <w:bottom w:val="single" w:sz="4" w:space="0" w:color="auto"/>
                    <w:right w:val="single" w:sz="4" w:space="0" w:color="auto"/>
                  </w:tcBorders>
                  <w:shd w:val="clear" w:color="auto" w:fill="auto"/>
                  <w:noWrap/>
                  <w:vAlign w:val="bottom"/>
                  <w:hideMark/>
                </w:tcPr>
                <w:p w14:paraId="55396D7A" w14:textId="77777777" w:rsidR="00B92D65" w:rsidRPr="00B92D65" w:rsidRDefault="00B92D65" w:rsidP="00B92D65">
                  <w:pPr>
                    <w:jc w:val="right"/>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5.16</w:t>
                  </w:r>
                </w:p>
              </w:tc>
              <w:tc>
                <w:tcPr>
                  <w:tcW w:w="980" w:type="dxa"/>
                  <w:tcBorders>
                    <w:top w:val="nil"/>
                    <w:left w:val="nil"/>
                    <w:bottom w:val="single" w:sz="4" w:space="0" w:color="auto"/>
                    <w:right w:val="single" w:sz="4" w:space="0" w:color="auto"/>
                  </w:tcBorders>
                  <w:shd w:val="clear" w:color="auto" w:fill="auto"/>
                  <w:noWrap/>
                  <w:vAlign w:val="bottom"/>
                  <w:hideMark/>
                </w:tcPr>
                <w:p w14:paraId="1729C5CD" w14:textId="77777777" w:rsidR="00B92D65" w:rsidRPr="00B92D65" w:rsidRDefault="00B92D65" w:rsidP="00B92D65">
                  <w:pPr>
                    <w:jc w:val="right"/>
                    <w:rPr>
                      <w:rFonts w:ascii="Calibri" w:eastAsia="Times New Roman" w:hAnsi="Calibri" w:cs="Calibri"/>
                      <w:color w:val="000000"/>
                      <w:sz w:val="22"/>
                      <w:szCs w:val="22"/>
                      <w:lang w:val="sv-SE" w:eastAsia="zh-CN"/>
                    </w:rPr>
                  </w:pPr>
                  <w:r w:rsidRPr="00B92D65">
                    <w:rPr>
                      <w:rFonts w:ascii="Calibri" w:eastAsia="Times New Roman" w:hAnsi="Calibri" w:cs="Calibri"/>
                      <w:color w:val="000000"/>
                      <w:sz w:val="22"/>
                      <w:szCs w:val="22"/>
                      <w:lang w:val="sv-SE" w:eastAsia="zh-CN"/>
                    </w:rPr>
                    <w:t>17</w:t>
                  </w:r>
                </w:p>
              </w:tc>
            </w:tr>
          </w:tbl>
          <w:p w14:paraId="40091B83" w14:textId="38BDCCFF" w:rsidR="00BD16BF" w:rsidRPr="00AE39F8" w:rsidRDefault="00BD16BF" w:rsidP="00BD16BF">
            <w:pPr>
              <w:keepNext/>
              <w:keepLines/>
              <w:jc w:val="center"/>
              <w:rPr>
                <w:rFonts w:ascii="Arial" w:hAnsi="Arial"/>
                <w:sz w:val="18"/>
              </w:rPr>
            </w:pPr>
          </w:p>
        </w:tc>
      </w:tr>
      <w:tr w:rsidR="005203D9" w:rsidRPr="00AE39F8" w14:paraId="3FC6A279" w14:textId="77777777" w:rsidTr="00DA6B11">
        <w:tc>
          <w:tcPr>
            <w:tcW w:w="829" w:type="dxa"/>
            <w:shd w:val="clear" w:color="auto" w:fill="auto"/>
          </w:tcPr>
          <w:p w14:paraId="6D50904A" w14:textId="4912A437" w:rsidR="00BD16BF" w:rsidRPr="00AE39F8" w:rsidRDefault="00BD16BF" w:rsidP="00BD16BF">
            <w:pPr>
              <w:keepNext/>
              <w:keepLines/>
              <w:jc w:val="center"/>
              <w:rPr>
                <w:rFonts w:ascii="Arial" w:hAnsi="Arial"/>
                <w:sz w:val="18"/>
              </w:rPr>
            </w:pPr>
            <w:r>
              <w:rPr>
                <w:rFonts w:ascii="Arial" w:eastAsiaTheme="minorEastAsia" w:hAnsi="Arial" w:hint="eastAsia"/>
                <w:sz w:val="18"/>
                <w:lang w:eastAsia="zh-CN"/>
              </w:rPr>
              <w:lastRenderedPageBreak/>
              <w:t>Item4</w:t>
            </w:r>
          </w:p>
        </w:tc>
        <w:tc>
          <w:tcPr>
            <w:tcW w:w="8380" w:type="dxa"/>
            <w:shd w:val="clear" w:color="auto" w:fill="auto"/>
          </w:tcPr>
          <w:p w14:paraId="46BC4598" w14:textId="5BCAEA48" w:rsidR="00BD16BF" w:rsidRPr="00AE39F8" w:rsidRDefault="003F1BE4" w:rsidP="00BD16BF">
            <w:pPr>
              <w:keepNext/>
              <w:keepLines/>
              <w:jc w:val="center"/>
              <w:rPr>
                <w:rFonts w:ascii="Arial" w:hAnsi="Arial"/>
                <w:sz w:val="18"/>
              </w:rPr>
            </w:pPr>
            <w:r>
              <w:rPr>
                <w:noProof/>
              </w:rPr>
              <w:drawing>
                <wp:inline distT="0" distB="0" distL="0" distR="0" wp14:anchorId="4B0E06FC" wp14:editId="6C376934">
                  <wp:extent cx="3804612" cy="2853558"/>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06911" cy="2855282"/>
                          </a:xfrm>
                          <a:prstGeom prst="rect">
                            <a:avLst/>
                          </a:prstGeom>
                          <a:noFill/>
                          <a:ln>
                            <a:noFill/>
                          </a:ln>
                        </pic:spPr>
                      </pic:pic>
                    </a:graphicData>
                  </a:graphic>
                </wp:inline>
              </w:drawing>
            </w:r>
          </w:p>
        </w:tc>
      </w:tr>
      <w:tr w:rsidR="004C58DE" w:rsidRPr="00AE39F8" w14:paraId="202D2F73" w14:textId="77777777" w:rsidTr="00DA6B11">
        <w:tc>
          <w:tcPr>
            <w:tcW w:w="829" w:type="dxa"/>
            <w:shd w:val="clear" w:color="auto" w:fill="auto"/>
          </w:tcPr>
          <w:p w14:paraId="4FCFCB38" w14:textId="77777777" w:rsidR="00BD16BF" w:rsidRPr="00AE39F8" w:rsidRDefault="00BD16BF" w:rsidP="00BD16BF">
            <w:pPr>
              <w:keepNext/>
              <w:keepLines/>
              <w:jc w:val="center"/>
              <w:rPr>
                <w:rFonts w:ascii="Arial" w:hAnsi="Arial"/>
                <w:sz w:val="18"/>
              </w:rPr>
            </w:pPr>
            <w:r w:rsidRPr="00AE39F8">
              <w:rPr>
                <w:rFonts w:ascii="Arial" w:hAnsi="Arial"/>
                <w:sz w:val="18"/>
              </w:rPr>
              <w:t>24</w:t>
            </w:r>
          </w:p>
        </w:tc>
        <w:tc>
          <w:tcPr>
            <w:tcW w:w="8380" w:type="dxa"/>
            <w:shd w:val="clear" w:color="auto" w:fill="auto"/>
          </w:tcPr>
          <w:p w14:paraId="71B3F78F" w14:textId="77777777" w:rsidR="00BD16BF" w:rsidRPr="00AE39F8" w:rsidRDefault="00BD16BF" w:rsidP="00BD16BF">
            <w:pPr>
              <w:keepNext/>
              <w:keepLines/>
              <w:jc w:val="center"/>
              <w:rPr>
                <w:rFonts w:ascii="Arial" w:hAnsi="Arial"/>
                <w:sz w:val="18"/>
              </w:rPr>
            </w:pPr>
            <w:r w:rsidRPr="00AE39F8">
              <w:rPr>
                <w:rFonts w:ascii="Arial" w:hAnsi="Arial"/>
                <w:sz w:val="18"/>
              </w:rPr>
              <w:t>LEO-1200</w:t>
            </w:r>
          </w:p>
        </w:tc>
      </w:tr>
      <w:tr w:rsidR="005203D9" w:rsidRPr="00AE39F8" w14:paraId="4597ED73" w14:textId="77777777" w:rsidTr="00DA6B11">
        <w:tc>
          <w:tcPr>
            <w:tcW w:w="829" w:type="dxa"/>
            <w:shd w:val="clear" w:color="auto" w:fill="auto"/>
          </w:tcPr>
          <w:p w14:paraId="798685B0" w14:textId="382BA0A3" w:rsidR="00BD16BF" w:rsidRPr="00AE39F8" w:rsidRDefault="00BD16BF" w:rsidP="00BD16B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684F1E" w:rsidRPr="00684F1E" w14:paraId="67BA7CC0" w14:textId="77777777" w:rsidTr="00684F1E">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E7F99A" w14:textId="77777777" w:rsidR="00684F1E" w:rsidRPr="00684F1E" w:rsidRDefault="00684F1E" w:rsidP="00684F1E">
                  <w:pPr>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525F3D8B" w14:textId="77777777" w:rsidR="00684F1E" w:rsidRPr="00684F1E" w:rsidRDefault="00684F1E" w:rsidP="00684F1E">
                  <w:pPr>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2AC8EAF8" w14:textId="77777777" w:rsidR="00684F1E" w:rsidRPr="00684F1E" w:rsidRDefault="00684F1E" w:rsidP="00684F1E">
                  <w:pPr>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78EAEE07" w14:textId="77777777" w:rsidR="00684F1E" w:rsidRPr="00684F1E" w:rsidRDefault="00684F1E" w:rsidP="00684F1E">
                  <w:pPr>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90 perc</w:t>
                  </w:r>
                </w:p>
              </w:tc>
            </w:tr>
            <w:tr w:rsidR="00684F1E" w:rsidRPr="00684F1E" w14:paraId="7D160676" w14:textId="77777777" w:rsidTr="00684F1E">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850B57A" w14:textId="77777777" w:rsidR="00684F1E" w:rsidRPr="00684F1E" w:rsidRDefault="00684F1E" w:rsidP="00684F1E">
                  <w:pPr>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4B4F0075" w14:textId="77777777" w:rsidR="00684F1E" w:rsidRPr="00684F1E" w:rsidRDefault="00684F1E" w:rsidP="00684F1E">
                  <w:pPr>
                    <w:jc w:val="right"/>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-113.9</w:t>
                  </w:r>
                </w:p>
              </w:tc>
              <w:tc>
                <w:tcPr>
                  <w:tcW w:w="980" w:type="dxa"/>
                  <w:tcBorders>
                    <w:top w:val="nil"/>
                    <w:left w:val="nil"/>
                    <w:bottom w:val="single" w:sz="4" w:space="0" w:color="auto"/>
                    <w:right w:val="single" w:sz="4" w:space="0" w:color="auto"/>
                  </w:tcBorders>
                  <w:shd w:val="clear" w:color="auto" w:fill="auto"/>
                  <w:noWrap/>
                  <w:vAlign w:val="bottom"/>
                  <w:hideMark/>
                </w:tcPr>
                <w:p w14:paraId="30D15B27" w14:textId="77777777" w:rsidR="00684F1E" w:rsidRPr="00684F1E" w:rsidRDefault="00684F1E" w:rsidP="00684F1E">
                  <w:pPr>
                    <w:jc w:val="right"/>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-111.6</w:t>
                  </w:r>
                </w:p>
              </w:tc>
              <w:tc>
                <w:tcPr>
                  <w:tcW w:w="980" w:type="dxa"/>
                  <w:tcBorders>
                    <w:top w:val="nil"/>
                    <w:left w:val="nil"/>
                    <w:bottom w:val="single" w:sz="4" w:space="0" w:color="auto"/>
                    <w:right w:val="single" w:sz="4" w:space="0" w:color="auto"/>
                  </w:tcBorders>
                  <w:shd w:val="clear" w:color="auto" w:fill="auto"/>
                  <w:noWrap/>
                  <w:vAlign w:val="bottom"/>
                  <w:hideMark/>
                </w:tcPr>
                <w:p w14:paraId="6AA2A80E" w14:textId="77777777" w:rsidR="00684F1E" w:rsidRPr="00684F1E" w:rsidRDefault="00684F1E" w:rsidP="00684F1E">
                  <w:pPr>
                    <w:jc w:val="right"/>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-109.5</w:t>
                  </w:r>
                </w:p>
              </w:tc>
            </w:tr>
            <w:tr w:rsidR="00684F1E" w:rsidRPr="00684F1E" w14:paraId="169B4DC0" w14:textId="77777777" w:rsidTr="00684F1E">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5102D3DA" w14:textId="77777777" w:rsidR="00684F1E" w:rsidRPr="00684F1E" w:rsidRDefault="00684F1E" w:rsidP="00684F1E">
                  <w:pPr>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74863D1D" w14:textId="77777777" w:rsidR="00684F1E" w:rsidRPr="00684F1E" w:rsidRDefault="00684F1E" w:rsidP="00684F1E">
                  <w:pPr>
                    <w:jc w:val="right"/>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6.23</w:t>
                  </w:r>
                </w:p>
              </w:tc>
              <w:tc>
                <w:tcPr>
                  <w:tcW w:w="980" w:type="dxa"/>
                  <w:tcBorders>
                    <w:top w:val="nil"/>
                    <w:left w:val="nil"/>
                    <w:bottom w:val="single" w:sz="4" w:space="0" w:color="auto"/>
                    <w:right w:val="single" w:sz="4" w:space="0" w:color="auto"/>
                  </w:tcBorders>
                  <w:shd w:val="clear" w:color="auto" w:fill="auto"/>
                  <w:noWrap/>
                  <w:vAlign w:val="bottom"/>
                  <w:hideMark/>
                </w:tcPr>
                <w:p w14:paraId="5CE38974" w14:textId="77777777" w:rsidR="00684F1E" w:rsidRPr="00684F1E" w:rsidRDefault="00684F1E" w:rsidP="00684F1E">
                  <w:pPr>
                    <w:jc w:val="right"/>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8.52</w:t>
                  </w:r>
                </w:p>
              </w:tc>
              <w:tc>
                <w:tcPr>
                  <w:tcW w:w="980" w:type="dxa"/>
                  <w:tcBorders>
                    <w:top w:val="nil"/>
                    <w:left w:val="nil"/>
                    <w:bottom w:val="single" w:sz="4" w:space="0" w:color="auto"/>
                    <w:right w:val="single" w:sz="4" w:space="0" w:color="auto"/>
                  </w:tcBorders>
                  <w:shd w:val="clear" w:color="auto" w:fill="auto"/>
                  <w:noWrap/>
                  <w:vAlign w:val="bottom"/>
                  <w:hideMark/>
                </w:tcPr>
                <w:p w14:paraId="201D142A" w14:textId="77777777" w:rsidR="00684F1E" w:rsidRPr="00684F1E" w:rsidRDefault="00684F1E" w:rsidP="00684F1E">
                  <w:pPr>
                    <w:jc w:val="right"/>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10.63</w:t>
                  </w:r>
                </w:p>
              </w:tc>
            </w:tr>
            <w:tr w:rsidR="00684F1E" w:rsidRPr="00684F1E" w14:paraId="7A9E182A" w14:textId="77777777" w:rsidTr="00684F1E">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5F0284F5" w14:textId="77777777" w:rsidR="00684F1E" w:rsidRPr="00684F1E" w:rsidRDefault="00684F1E" w:rsidP="00684F1E">
                  <w:pPr>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7EB38C68" w14:textId="77777777" w:rsidR="00684F1E" w:rsidRPr="00684F1E" w:rsidRDefault="00684F1E" w:rsidP="00684F1E">
                  <w:pPr>
                    <w:jc w:val="right"/>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0.84</w:t>
                  </w:r>
                </w:p>
              </w:tc>
              <w:tc>
                <w:tcPr>
                  <w:tcW w:w="980" w:type="dxa"/>
                  <w:tcBorders>
                    <w:top w:val="nil"/>
                    <w:left w:val="nil"/>
                    <w:bottom w:val="single" w:sz="4" w:space="0" w:color="auto"/>
                    <w:right w:val="single" w:sz="4" w:space="0" w:color="auto"/>
                  </w:tcBorders>
                  <w:shd w:val="clear" w:color="auto" w:fill="auto"/>
                  <w:noWrap/>
                  <w:vAlign w:val="bottom"/>
                  <w:hideMark/>
                </w:tcPr>
                <w:p w14:paraId="491E7714" w14:textId="77777777" w:rsidR="00684F1E" w:rsidRPr="00684F1E" w:rsidRDefault="00684F1E" w:rsidP="00684F1E">
                  <w:pPr>
                    <w:jc w:val="right"/>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4.56</w:t>
                  </w:r>
                </w:p>
              </w:tc>
              <w:tc>
                <w:tcPr>
                  <w:tcW w:w="980" w:type="dxa"/>
                  <w:tcBorders>
                    <w:top w:val="nil"/>
                    <w:left w:val="nil"/>
                    <w:bottom w:val="single" w:sz="4" w:space="0" w:color="auto"/>
                    <w:right w:val="single" w:sz="4" w:space="0" w:color="auto"/>
                  </w:tcBorders>
                  <w:shd w:val="clear" w:color="auto" w:fill="auto"/>
                  <w:noWrap/>
                  <w:vAlign w:val="bottom"/>
                  <w:hideMark/>
                </w:tcPr>
                <w:p w14:paraId="30CB1980" w14:textId="77777777" w:rsidR="00684F1E" w:rsidRPr="00684F1E" w:rsidRDefault="00684F1E" w:rsidP="00684F1E">
                  <w:pPr>
                    <w:jc w:val="right"/>
                    <w:rPr>
                      <w:rFonts w:ascii="Calibri" w:eastAsia="Times New Roman" w:hAnsi="Calibri" w:cs="Calibri"/>
                      <w:color w:val="000000"/>
                      <w:sz w:val="22"/>
                      <w:szCs w:val="22"/>
                      <w:lang w:val="sv-SE" w:eastAsia="zh-CN"/>
                    </w:rPr>
                  </w:pPr>
                  <w:r w:rsidRPr="00684F1E">
                    <w:rPr>
                      <w:rFonts w:ascii="Calibri" w:eastAsia="Times New Roman" w:hAnsi="Calibri" w:cs="Calibri"/>
                      <w:color w:val="000000"/>
                      <w:sz w:val="22"/>
                      <w:szCs w:val="22"/>
                      <w:lang w:val="sv-SE" w:eastAsia="zh-CN"/>
                    </w:rPr>
                    <w:t>11</w:t>
                  </w:r>
                </w:p>
              </w:tc>
            </w:tr>
          </w:tbl>
          <w:p w14:paraId="38C3AB85" w14:textId="7A0EF87F" w:rsidR="00BD16BF" w:rsidRPr="00AE39F8" w:rsidRDefault="00BD16BF" w:rsidP="00BD16BF">
            <w:pPr>
              <w:keepNext/>
              <w:keepLines/>
              <w:jc w:val="center"/>
              <w:rPr>
                <w:rFonts w:ascii="Arial" w:hAnsi="Arial"/>
                <w:sz w:val="18"/>
              </w:rPr>
            </w:pPr>
          </w:p>
        </w:tc>
      </w:tr>
      <w:tr w:rsidR="005203D9" w:rsidRPr="00AE39F8" w14:paraId="1EA5CB0E" w14:textId="77777777" w:rsidTr="00DA6B11">
        <w:tc>
          <w:tcPr>
            <w:tcW w:w="829" w:type="dxa"/>
            <w:shd w:val="clear" w:color="auto" w:fill="auto"/>
          </w:tcPr>
          <w:p w14:paraId="47ACF865" w14:textId="78057CA2" w:rsidR="00BD16BF" w:rsidRPr="00AE39F8" w:rsidRDefault="00BD16BF" w:rsidP="00BD16BF">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51C21B7F" w14:textId="22995174" w:rsidR="00BD16BF" w:rsidRPr="00AE39F8" w:rsidRDefault="00170AFC" w:rsidP="00BD16BF">
            <w:pPr>
              <w:keepNext/>
              <w:keepLines/>
              <w:jc w:val="center"/>
              <w:rPr>
                <w:rFonts w:ascii="Arial" w:hAnsi="Arial"/>
                <w:sz w:val="18"/>
              </w:rPr>
            </w:pPr>
            <w:r>
              <w:rPr>
                <w:noProof/>
              </w:rPr>
              <w:drawing>
                <wp:inline distT="0" distB="0" distL="0" distR="0" wp14:anchorId="102720FB" wp14:editId="1509E3BE">
                  <wp:extent cx="4012324" cy="3009347"/>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13300" cy="3010079"/>
                          </a:xfrm>
                          <a:prstGeom prst="rect">
                            <a:avLst/>
                          </a:prstGeom>
                          <a:noFill/>
                          <a:ln>
                            <a:noFill/>
                          </a:ln>
                        </pic:spPr>
                      </pic:pic>
                    </a:graphicData>
                  </a:graphic>
                </wp:inline>
              </w:drawing>
            </w:r>
          </w:p>
        </w:tc>
      </w:tr>
      <w:tr w:rsidR="004C58DE" w:rsidRPr="00AE39F8" w14:paraId="01AB3C4A" w14:textId="77777777" w:rsidTr="00DA6B11">
        <w:tc>
          <w:tcPr>
            <w:tcW w:w="829" w:type="dxa"/>
            <w:shd w:val="clear" w:color="auto" w:fill="auto"/>
          </w:tcPr>
          <w:p w14:paraId="0082040E" w14:textId="77777777" w:rsidR="00BD16BF" w:rsidRPr="00AE39F8" w:rsidRDefault="00BD16BF" w:rsidP="00BD16BF">
            <w:pPr>
              <w:keepNext/>
              <w:keepLines/>
              <w:jc w:val="center"/>
              <w:rPr>
                <w:rFonts w:ascii="Arial" w:hAnsi="Arial"/>
                <w:sz w:val="18"/>
              </w:rPr>
            </w:pPr>
            <w:r w:rsidRPr="00AE39F8">
              <w:rPr>
                <w:rFonts w:ascii="Arial" w:hAnsi="Arial"/>
                <w:sz w:val="18"/>
              </w:rPr>
              <w:t>25</w:t>
            </w:r>
          </w:p>
        </w:tc>
        <w:tc>
          <w:tcPr>
            <w:tcW w:w="8380" w:type="dxa"/>
            <w:shd w:val="clear" w:color="auto" w:fill="auto"/>
          </w:tcPr>
          <w:p w14:paraId="16E2462F" w14:textId="77777777" w:rsidR="00BD16BF" w:rsidRPr="00AE39F8" w:rsidRDefault="00BD16BF" w:rsidP="00BD16BF">
            <w:pPr>
              <w:keepNext/>
              <w:keepLines/>
              <w:jc w:val="center"/>
              <w:rPr>
                <w:rFonts w:ascii="Arial" w:hAnsi="Arial"/>
                <w:sz w:val="18"/>
              </w:rPr>
            </w:pPr>
            <w:r w:rsidRPr="00AE39F8">
              <w:rPr>
                <w:rFonts w:ascii="Arial" w:hAnsi="Arial"/>
                <w:sz w:val="18"/>
              </w:rPr>
              <w:t>LEO-1200</w:t>
            </w:r>
          </w:p>
        </w:tc>
      </w:tr>
      <w:tr w:rsidR="005203D9" w:rsidRPr="00AE39F8" w14:paraId="1239707F" w14:textId="77777777" w:rsidTr="00DA6B11">
        <w:tc>
          <w:tcPr>
            <w:tcW w:w="829" w:type="dxa"/>
            <w:shd w:val="clear" w:color="auto" w:fill="auto"/>
          </w:tcPr>
          <w:p w14:paraId="7010B37F" w14:textId="69A24F39" w:rsidR="00BD16BF" w:rsidRPr="00AE39F8" w:rsidRDefault="00BD16BF" w:rsidP="00BD16B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490BCC" w:rsidRPr="00490BCC" w14:paraId="640DE304" w14:textId="77777777" w:rsidTr="00490BCC">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F9346D" w14:textId="77777777" w:rsidR="00490BCC" w:rsidRPr="00490BCC" w:rsidRDefault="00490BCC" w:rsidP="00490BCC">
                  <w:pPr>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E5D15D5" w14:textId="77777777" w:rsidR="00490BCC" w:rsidRPr="00490BCC" w:rsidRDefault="00490BCC" w:rsidP="00490BCC">
                  <w:pPr>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41B7D3A" w14:textId="77777777" w:rsidR="00490BCC" w:rsidRPr="00490BCC" w:rsidRDefault="00490BCC" w:rsidP="00490BCC">
                  <w:pPr>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2D9FBC77" w14:textId="77777777" w:rsidR="00490BCC" w:rsidRPr="00490BCC" w:rsidRDefault="00490BCC" w:rsidP="00490BCC">
                  <w:pPr>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90 perc</w:t>
                  </w:r>
                </w:p>
              </w:tc>
            </w:tr>
            <w:tr w:rsidR="00490BCC" w:rsidRPr="00490BCC" w14:paraId="32B0B7B4" w14:textId="77777777" w:rsidTr="00490BCC">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03CAFCBA" w14:textId="77777777" w:rsidR="00490BCC" w:rsidRPr="00490BCC" w:rsidRDefault="00490BCC" w:rsidP="00490BCC">
                  <w:pPr>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1D4E311B" w14:textId="77777777" w:rsidR="00490BCC" w:rsidRPr="00490BCC" w:rsidRDefault="00490BCC" w:rsidP="00490BCC">
                  <w:pPr>
                    <w:jc w:val="right"/>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-118.4</w:t>
                  </w:r>
                </w:p>
              </w:tc>
              <w:tc>
                <w:tcPr>
                  <w:tcW w:w="980" w:type="dxa"/>
                  <w:tcBorders>
                    <w:top w:val="nil"/>
                    <w:left w:val="nil"/>
                    <w:bottom w:val="single" w:sz="4" w:space="0" w:color="auto"/>
                    <w:right w:val="single" w:sz="4" w:space="0" w:color="auto"/>
                  </w:tcBorders>
                  <w:shd w:val="clear" w:color="auto" w:fill="auto"/>
                  <w:noWrap/>
                  <w:vAlign w:val="bottom"/>
                  <w:hideMark/>
                </w:tcPr>
                <w:p w14:paraId="5BBEA1DD" w14:textId="77777777" w:rsidR="00490BCC" w:rsidRPr="00490BCC" w:rsidRDefault="00490BCC" w:rsidP="00490BCC">
                  <w:pPr>
                    <w:jc w:val="right"/>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-115.3</w:t>
                  </w:r>
                </w:p>
              </w:tc>
              <w:tc>
                <w:tcPr>
                  <w:tcW w:w="980" w:type="dxa"/>
                  <w:tcBorders>
                    <w:top w:val="nil"/>
                    <w:left w:val="nil"/>
                    <w:bottom w:val="single" w:sz="4" w:space="0" w:color="auto"/>
                    <w:right w:val="single" w:sz="4" w:space="0" w:color="auto"/>
                  </w:tcBorders>
                  <w:shd w:val="clear" w:color="auto" w:fill="auto"/>
                  <w:noWrap/>
                  <w:vAlign w:val="bottom"/>
                  <w:hideMark/>
                </w:tcPr>
                <w:p w14:paraId="3B5478F2" w14:textId="77777777" w:rsidR="00490BCC" w:rsidRPr="00490BCC" w:rsidRDefault="00490BCC" w:rsidP="00490BCC">
                  <w:pPr>
                    <w:jc w:val="right"/>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-112.5</w:t>
                  </w:r>
                </w:p>
              </w:tc>
            </w:tr>
            <w:tr w:rsidR="00490BCC" w:rsidRPr="00490BCC" w14:paraId="74FEC03F" w14:textId="77777777" w:rsidTr="00490BCC">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40843B6C" w14:textId="77777777" w:rsidR="00490BCC" w:rsidRPr="00490BCC" w:rsidRDefault="00490BCC" w:rsidP="00490BCC">
                  <w:pPr>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2BE87F91" w14:textId="77777777" w:rsidR="00490BCC" w:rsidRPr="00490BCC" w:rsidRDefault="00490BCC" w:rsidP="00490BCC">
                  <w:pPr>
                    <w:jc w:val="right"/>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1.72</w:t>
                  </w:r>
                </w:p>
              </w:tc>
              <w:tc>
                <w:tcPr>
                  <w:tcW w:w="980" w:type="dxa"/>
                  <w:tcBorders>
                    <w:top w:val="nil"/>
                    <w:left w:val="nil"/>
                    <w:bottom w:val="single" w:sz="4" w:space="0" w:color="auto"/>
                    <w:right w:val="single" w:sz="4" w:space="0" w:color="auto"/>
                  </w:tcBorders>
                  <w:shd w:val="clear" w:color="auto" w:fill="auto"/>
                  <w:noWrap/>
                  <w:vAlign w:val="bottom"/>
                  <w:hideMark/>
                </w:tcPr>
                <w:p w14:paraId="1172B5A5" w14:textId="77777777" w:rsidR="00490BCC" w:rsidRPr="00490BCC" w:rsidRDefault="00490BCC" w:rsidP="00490BCC">
                  <w:pPr>
                    <w:jc w:val="right"/>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4.88</w:t>
                  </w:r>
                </w:p>
              </w:tc>
              <w:tc>
                <w:tcPr>
                  <w:tcW w:w="980" w:type="dxa"/>
                  <w:tcBorders>
                    <w:top w:val="nil"/>
                    <w:left w:val="nil"/>
                    <w:bottom w:val="single" w:sz="4" w:space="0" w:color="auto"/>
                    <w:right w:val="single" w:sz="4" w:space="0" w:color="auto"/>
                  </w:tcBorders>
                  <w:shd w:val="clear" w:color="auto" w:fill="auto"/>
                  <w:noWrap/>
                  <w:vAlign w:val="bottom"/>
                  <w:hideMark/>
                </w:tcPr>
                <w:p w14:paraId="78AF37DB" w14:textId="77777777" w:rsidR="00490BCC" w:rsidRPr="00490BCC" w:rsidRDefault="00490BCC" w:rsidP="00490BCC">
                  <w:pPr>
                    <w:jc w:val="right"/>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7.63</w:t>
                  </w:r>
                </w:p>
              </w:tc>
            </w:tr>
            <w:tr w:rsidR="00490BCC" w:rsidRPr="00490BCC" w14:paraId="3208AE32" w14:textId="77777777" w:rsidTr="00490BCC">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6C221C1B" w14:textId="77777777" w:rsidR="00490BCC" w:rsidRPr="00490BCC" w:rsidRDefault="00490BCC" w:rsidP="00490BCC">
                  <w:pPr>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739D3550" w14:textId="77777777" w:rsidR="00490BCC" w:rsidRPr="00490BCC" w:rsidRDefault="00490BCC" w:rsidP="00490BCC">
                  <w:pPr>
                    <w:jc w:val="right"/>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3.13</w:t>
                  </w:r>
                </w:p>
              </w:tc>
              <w:tc>
                <w:tcPr>
                  <w:tcW w:w="980" w:type="dxa"/>
                  <w:tcBorders>
                    <w:top w:val="nil"/>
                    <w:left w:val="nil"/>
                    <w:bottom w:val="single" w:sz="4" w:space="0" w:color="auto"/>
                    <w:right w:val="single" w:sz="4" w:space="0" w:color="auto"/>
                  </w:tcBorders>
                  <w:shd w:val="clear" w:color="auto" w:fill="auto"/>
                  <w:noWrap/>
                  <w:vAlign w:val="bottom"/>
                  <w:hideMark/>
                </w:tcPr>
                <w:p w14:paraId="7113217D" w14:textId="77777777" w:rsidR="00490BCC" w:rsidRPr="00490BCC" w:rsidRDefault="00490BCC" w:rsidP="00490BCC">
                  <w:pPr>
                    <w:jc w:val="right"/>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8.6</w:t>
                  </w:r>
                </w:p>
              </w:tc>
              <w:tc>
                <w:tcPr>
                  <w:tcW w:w="980" w:type="dxa"/>
                  <w:tcBorders>
                    <w:top w:val="nil"/>
                    <w:left w:val="nil"/>
                    <w:bottom w:val="single" w:sz="4" w:space="0" w:color="auto"/>
                    <w:right w:val="single" w:sz="4" w:space="0" w:color="auto"/>
                  </w:tcBorders>
                  <w:shd w:val="clear" w:color="auto" w:fill="auto"/>
                  <w:noWrap/>
                  <w:vAlign w:val="bottom"/>
                  <w:hideMark/>
                </w:tcPr>
                <w:p w14:paraId="05F8BA1D" w14:textId="77777777" w:rsidR="00490BCC" w:rsidRPr="00490BCC" w:rsidRDefault="00490BCC" w:rsidP="00490BCC">
                  <w:pPr>
                    <w:jc w:val="right"/>
                    <w:rPr>
                      <w:rFonts w:ascii="Calibri" w:eastAsia="Times New Roman" w:hAnsi="Calibri" w:cs="Calibri"/>
                      <w:color w:val="000000"/>
                      <w:sz w:val="22"/>
                      <w:szCs w:val="22"/>
                      <w:lang w:val="sv-SE" w:eastAsia="zh-CN"/>
                    </w:rPr>
                  </w:pPr>
                  <w:r w:rsidRPr="00490BCC">
                    <w:rPr>
                      <w:rFonts w:ascii="Calibri" w:eastAsia="Times New Roman" w:hAnsi="Calibri" w:cs="Calibri"/>
                      <w:color w:val="000000"/>
                      <w:sz w:val="22"/>
                      <w:szCs w:val="22"/>
                      <w:lang w:val="sv-SE" w:eastAsia="zh-CN"/>
                    </w:rPr>
                    <w:t>15.9</w:t>
                  </w:r>
                </w:p>
              </w:tc>
            </w:tr>
          </w:tbl>
          <w:p w14:paraId="4BC2FB8F" w14:textId="11856FC7" w:rsidR="00BD16BF" w:rsidRPr="00AE39F8" w:rsidRDefault="00BD16BF" w:rsidP="00BD16BF">
            <w:pPr>
              <w:keepNext/>
              <w:keepLines/>
              <w:jc w:val="center"/>
              <w:rPr>
                <w:rFonts w:ascii="Arial" w:hAnsi="Arial"/>
                <w:sz w:val="18"/>
              </w:rPr>
            </w:pPr>
          </w:p>
        </w:tc>
      </w:tr>
      <w:tr w:rsidR="005203D9" w:rsidRPr="00AE39F8" w14:paraId="56BA2816" w14:textId="77777777" w:rsidTr="00DA6B11">
        <w:tc>
          <w:tcPr>
            <w:tcW w:w="829" w:type="dxa"/>
            <w:shd w:val="clear" w:color="auto" w:fill="auto"/>
          </w:tcPr>
          <w:p w14:paraId="3441690F" w14:textId="64FBD826" w:rsidR="00BD16BF" w:rsidRPr="00AE39F8" w:rsidRDefault="00BD16BF" w:rsidP="00BD16BF">
            <w:pPr>
              <w:keepNext/>
              <w:keepLines/>
              <w:jc w:val="center"/>
              <w:rPr>
                <w:rFonts w:ascii="Arial" w:hAnsi="Arial"/>
                <w:sz w:val="18"/>
              </w:rPr>
            </w:pPr>
            <w:r>
              <w:rPr>
                <w:rFonts w:ascii="Arial" w:eastAsiaTheme="minorEastAsia" w:hAnsi="Arial" w:hint="eastAsia"/>
                <w:sz w:val="18"/>
                <w:lang w:eastAsia="zh-CN"/>
              </w:rPr>
              <w:lastRenderedPageBreak/>
              <w:t>Item4</w:t>
            </w:r>
          </w:p>
        </w:tc>
        <w:tc>
          <w:tcPr>
            <w:tcW w:w="8380" w:type="dxa"/>
            <w:shd w:val="clear" w:color="auto" w:fill="auto"/>
          </w:tcPr>
          <w:p w14:paraId="4C684209" w14:textId="1D4BEE4F" w:rsidR="00BD16BF" w:rsidRPr="00AE39F8" w:rsidRDefault="00597742" w:rsidP="00BD16BF">
            <w:pPr>
              <w:keepNext/>
              <w:keepLines/>
              <w:jc w:val="center"/>
              <w:rPr>
                <w:rFonts w:ascii="Arial" w:hAnsi="Arial"/>
                <w:sz w:val="18"/>
              </w:rPr>
            </w:pPr>
            <w:r>
              <w:rPr>
                <w:noProof/>
              </w:rPr>
              <w:drawing>
                <wp:inline distT="0" distB="0" distL="0" distR="0" wp14:anchorId="4E881F7A" wp14:editId="6FAF1178">
                  <wp:extent cx="3541864" cy="265649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49621" cy="2662308"/>
                          </a:xfrm>
                          <a:prstGeom prst="rect">
                            <a:avLst/>
                          </a:prstGeom>
                          <a:noFill/>
                          <a:ln>
                            <a:noFill/>
                          </a:ln>
                        </pic:spPr>
                      </pic:pic>
                    </a:graphicData>
                  </a:graphic>
                </wp:inline>
              </w:drawing>
            </w:r>
          </w:p>
        </w:tc>
      </w:tr>
      <w:tr w:rsidR="004C58DE" w:rsidRPr="00AE39F8" w14:paraId="415CA228" w14:textId="77777777" w:rsidTr="00DA6B11">
        <w:tc>
          <w:tcPr>
            <w:tcW w:w="829" w:type="dxa"/>
            <w:shd w:val="clear" w:color="auto" w:fill="auto"/>
          </w:tcPr>
          <w:p w14:paraId="21349F3D" w14:textId="77777777" w:rsidR="00BD16BF" w:rsidRPr="00AE39F8" w:rsidRDefault="00BD16BF" w:rsidP="00BD16BF">
            <w:pPr>
              <w:keepNext/>
              <w:keepLines/>
              <w:jc w:val="center"/>
              <w:rPr>
                <w:rFonts w:ascii="Arial" w:hAnsi="Arial"/>
                <w:sz w:val="18"/>
              </w:rPr>
            </w:pPr>
            <w:r w:rsidRPr="00AE39F8">
              <w:rPr>
                <w:rFonts w:ascii="Arial" w:hAnsi="Arial"/>
                <w:sz w:val="18"/>
              </w:rPr>
              <w:t>26</w:t>
            </w:r>
          </w:p>
        </w:tc>
        <w:tc>
          <w:tcPr>
            <w:tcW w:w="8380" w:type="dxa"/>
            <w:shd w:val="clear" w:color="auto" w:fill="auto"/>
          </w:tcPr>
          <w:p w14:paraId="7ACDB9C5" w14:textId="77777777" w:rsidR="00BD16BF" w:rsidRPr="00AE39F8" w:rsidRDefault="00BD16BF" w:rsidP="00BD16BF">
            <w:pPr>
              <w:keepNext/>
              <w:keepLines/>
              <w:jc w:val="center"/>
              <w:rPr>
                <w:rFonts w:ascii="Arial" w:hAnsi="Arial"/>
                <w:sz w:val="18"/>
              </w:rPr>
            </w:pPr>
            <w:r w:rsidRPr="00AE39F8">
              <w:rPr>
                <w:rFonts w:ascii="Arial" w:hAnsi="Arial"/>
                <w:sz w:val="18"/>
              </w:rPr>
              <w:t>LEO-1200</w:t>
            </w:r>
          </w:p>
        </w:tc>
      </w:tr>
      <w:tr w:rsidR="005203D9" w:rsidRPr="00AE39F8" w14:paraId="331CC532" w14:textId="77777777" w:rsidTr="00DA6B11">
        <w:tc>
          <w:tcPr>
            <w:tcW w:w="829" w:type="dxa"/>
            <w:shd w:val="clear" w:color="auto" w:fill="auto"/>
          </w:tcPr>
          <w:p w14:paraId="1C28FF90" w14:textId="1EAFC286" w:rsidR="00BD16BF" w:rsidRPr="00AE39F8" w:rsidRDefault="00BD16BF" w:rsidP="00BD16B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651F9E" w:rsidRPr="00651F9E" w14:paraId="6670CBF8" w14:textId="77777777" w:rsidTr="00651F9E">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1956B0" w14:textId="77777777" w:rsidR="00651F9E" w:rsidRPr="00651F9E" w:rsidRDefault="00651F9E" w:rsidP="00651F9E">
                  <w:pPr>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61F9826" w14:textId="77777777" w:rsidR="00651F9E" w:rsidRPr="00651F9E" w:rsidRDefault="00651F9E" w:rsidP="00651F9E">
                  <w:pPr>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551CA72C" w14:textId="77777777" w:rsidR="00651F9E" w:rsidRPr="00651F9E" w:rsidRDefault="00651F9E" w:rsidP="00651F9E">
                  <w:pPr>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474613C2" w14:textId="77777777" w:rsidR="00651F9E" w:rsidRPr="00651F9E" w:rsidRDefault="00651F9E" w:rsidP="00651F9E">
                  <w:pPr>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90 perc</w:t>
                  </w:r>
                </w:p>
              </w:tc>
            </w:tr>
            <w:tr w:rsidR="00651F9E" w:rsidRPr="00651F9E" w14:paraId="09E7762A" w14:textId="77777777" w:rsidTr="00651F9E">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104DE8C6" w14:textId="77777777" w:rsidR="00651F9E" w:rsidRPr="00651F9E" w:rsidRDefault="00651F9E" w:rsidP="00651F9E">
                  <w:pPr>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17E7BB30" w14:textId="77777777" w:rsidR="00651F9E" w:rsidRPr="00651F9E" w:rsidRDefault="00651F9E" w:rsidP="00651F9E">
                  <w:pPr>
                    <w:jc w:val="right"/>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-107.9</w:t>
                  </w:r>
                </w:p>
              </w:tc>
              <w:tc>
                <w:tcPr>
                  <w:tcW w:w="980" w:type="dxa"/>
                  <w:tcBorders>
                    <w:top w:val="nil"/>
                    <w:left w:val="nil"/>
                    <w:bottom w:val="single" w:sz="4" w:space="0" w:color="auto"/>
                    <w:right w:val="single" w:sz="4" w:space="0" w:color="auto"/>
                  </w:tcBorders>
                  <w:shd w:val="clear" w:color="auto" w:fill="auto"/>
                  <w:noWrap/>
                  <w:vAlign w:val="bottom"/>
                  <w:hideMark/>
                </w:tcPr>
                <w:p w14:paraId="3004F050" w14:textId="77777777" w:rsidR="00651F9E" w:rsidRPr="00651F9E" w:rsidRDefault="00651F9E" w:rsidP="00651F9E">
                  <w:pPr>
                    <w:jc w:val="right"/>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-106.5</w:t>
                  </w:r>
                </w:p>
              </w:tc>
              <w:tc>
                <w:tcPr>
                  <w:tcW w:w="980" w:type="dxa"/>
                  <w:tcBorders>
                    <w:top w:val="nil"/>
                    <w:left w:val="nil"/>
                    <w:bottom w:val="single" w:sz="4" w:space="0" w:color="auto"/>
                    <w:right w:val="single" w:sz="4" w:space="0" w:color="auto"/>
                  </w:tcBorders>
                  <w:shd w:val="clear" w:color="auto" w:fill="auto"/>
                  <w:noWrap/>
                  <w:vAlign w:val="bottom"/>
                  <w:hideMark/>
                </w:tcPr>
                <w:p w14:paraId="4883F8AA" w14:textId="77777777" w:rsidR="00651F9E" w:rsidRPr="00651F9E" w:rsidRDefault="00651F9E" w:rsidP="00651F9E">
                  <w:pPr>
                    <w:jc w:val="right"/>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-105.2</w:t>
                  </w:r>
                </w:p>
              </w:tc>
            </w:tr>
            <w:tr w:rsidR="00651F9E" w:rsidRPr="00651F9E" w14:paraId="56F2A767" w14:textId="77777777" w:rsidTr="00651F9E">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0FACEC06" w14:textId="77777777" w:rsidR="00651F9E" w:rsidRPr="00651F9E" w:rsidRDefault="00651F9E" w:rsidP="00651F9E">
                  <w:pPr>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77E74F95" w14:textId="77777777" w:rsidR="00651F9E" w:rsidRPr="00651F9E" w:rsidRDefault="00651F9E" w:rsidP="00651F9E">
                  <w:pPr>
                    <w:jc w:val="right"/>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12.26</w:t>
                  </w:r>
                </w:p>
              </w:tc>
              <w:tc>
                <w:tcPr>
                  <w:tcW w:w="980" w:type="dxa"/>
                  <w:tcBorders>
                    <w:top w:val="nil"/>
                    <w:left w:val="nil"/>
                    <w:bottom w:val="single" w:sz="4" w:space="0" w:color="auto"/>
                    <w:right w:val="single" w:sz="4" w:space="0" w:color="auto"/>
                  </w:tcBorders>
                  <w:shd w:val="clear" w:color="auto" w:fill="auto"/>
                  <w:noWrap/>
                  <w:vAlign w:val="bottom"/>
                  <w:hideMark/>
                </w:tcPr>
                <w:p w14:paraId="7FE50A2D" w14:textId="77777777" w:rsidR="00651F9E" w:rsidRPr="00651F9E" w:rsidRDefault="00651F9E" w:rsidP="00651F9E">
                  <w:pPr>
                    <w:jc w:val="right"/>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13.64</w:t>
                  </w:r>
                </w:p>
              </w:tc>
              <w:tc>
                <w:tcPr>
                  <w:tcW w:w="980" w:type="dxa"/>
                  <w:tcBorders>
                    <w:top w:val="nil"/>
                    <w:left w:val="nil"/>
                    <w:bottom w:val="single" w:sz="4" w:space="0" w:color="auto"/>
                    <w:right w:val="single" w:sz="4" w:space="0" w:color="auto"/>
                  </w:tcBorders>
                  <w:shd w:val="clear" w:color="auto" w:fill="auto"/>
                  <w:noWrap/>
                  <w:vAlign w:val="bottom"/>
                  <w:hideMark/>
                </w:tcPr>
                <w:p w14:paraId="10C454B7" w14:textId="77777777" w:rsidR="00651F9E" w:rsidRPr="00651F9E" w:rsidRDefault="00651F9E" w:rsidP="00651F9E">
                  <w:pPr>
                    <w:jc w:val="right"/>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14.94</w:t>
                  </w:r>
                </w:p>
              </w:tc>
            </w:tr>
            <w:tr w:rsidR="00651F9E" w:rsidRPr="00651F9E" w14:paraId="344BB085" w14:textId="77777777" w:rsidTr="00651F9E">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360CF9BA" w14:textId="77777777" w:rsidR="00651F9E" w:rsidRPr="00651F9E" w:rsidRDefault="00651F9E" w:rsidP="00651F9E">
                  <w:pPr>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2AD53036" w14:textId="77777777" w:rsidR="00651F9E" w:rsidRPr="00651F9E" w:rsidRDefault="00651F9E" w:rsidP="00651F9E">
                  <w:pPr>
                    <w:jc w:val="right"/>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0.92</w:t>
                  </w:r>
                </w:p>
              </w:tc>
              <w:tc>
                <w:tcPr>
                  <w:tcW w:w="980" w:type="dxa"/>
                  <w:tcBorders>
                    <w:top w:val="nil"/>
                    <w:left w:val="nil"/>
                    <w:bottom w:val="single" w:sz="4" w:space="0" w:color="auto"/>
                    <w:right w:val="single" w:sz="4" w:space="0" w:color="auto"/>
                  </w:tcBorders>
                  <w:shd w:val="clear" w:color="auto" w:fill="auto"/>
                  <w:noWrap/>
                  <w:vAlign w:val="bottom"/>
                  <w:hideMark/>
                </w:tcPr>
                <w:p w14:paraId="4FA740B6" w14:textId="77777777" w:rsidR="00651F9E" w:rsidRPr="00651F9E" w:rsidRDefault="00651F9E" w:rsidP="00651F9E">
                  <w:pPr>
                    <w:jc w:val="right"/>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5</w:t>
                  </w:r>
                </w:p>
              </w:tc>
              <w:tc>
                <w:tcPr>
                  <w:tcW w:w="980" w:type="dxa"/>
                  <w:tcBorders>
                    <w:top w:val="nil"/>
                    <w:left w:val="nil"/>
                    <w:bottom w:val="single" w:sz="4" w:space="0" w:color="auto"/>
                    <w:right w:val="single" w:sz="4" w:space="0" w:color="auto"/>
                  </w:tcBorders>
                  <w:shd w:val="clear" w:color="auto" w:fill="auto"/>
                  <w:noWrap/>
                  <w:vAlign w:val="bottom"/>
                  <w:hideMark/>
                </w:tcPr>
                <w:p w14:paraId="5E6A6FB1" w14:textId="77777777" w:rsidR="00651F9E" w:rsidRPr="00651F9E" w:rsidRDefault="00651F9E" w:rsidP="00651F9E">
                  <w:pPr>
                    <w:jc w:val="right"/>
                    <w:rPr>
                      <w:rFonts w:ascii="Calibri" w:eastAsia="Times New Roman" w:hAnsi="Calibri" w:cs="Calibri"/>
                      <w:color w:val="000000"/>
                      <w:sz w:val="22"/>
                      <w:szCs w:val="22"/>
                      <w:lang w:val="sv-SE" w:eastAsia="zh-CN"/>
                    </w:rPr>
                  </w:pPr>
                  <w:r w:rsidRPr="00651F9E">
                    <w:rPr>
                      <w:rFonts w:ascii="Calibri" w:eastAsia="Times New Roman" w:hAnsi="Calibri" w:cs="Calibri"/>
                      <w:color w:val="000000"/>
                      <w:sz w:val="22"/>
                      <w:szCs w:val="22"/>
                      <w:lang w:val="sv-SE" w:eastAsia="zh-CN"/>
                    </w:rPr>
                    <w:t>12.8</w:t>
                  </w:r>
                </w:p>
              </w:tc>
            </w:tr>
          </w:tbl>
          <w:p w14:paraId="6BE108D5" w14:textId="727E17FD" w:rsidR="00BD16BF" w:rsidRPr="00AE39F8" w:rsidRDefault="00BD16BF" w:rsidP="00BD16BF">
            <w:pPr>
              <w:keepNext/>
              <w:keepLines/>
              <w:jc w:val="center"/>
              <w:rPr>
                <w:rFonts w:ascii="Arial" w:hAnsi="Arial"/>
                <w:sz w:val="18"/>
              </w:rPr>
            </w:pPr>
          </w:p>
        </w:tc>
      </w:tr>
      <w:tr w:rsidR="005203D9" w:rsidRPr="00AE39F8" w14:paraId="273CE718" w14:textId="77777777" w:rsidTr="00DA6B11">
        <w:tc>
          <w:tcPr>
            <w:tcW w:w="829" w:type="dxa"/>
            <w:shd w:val="clear" w:color="auto" w:fill="auto"/>
          </w:tcPr>
          <w:p w14:paraId="15AE66B0" w14:textId="63FE52FF" w:rsidR="00BD16BF" w:rsidRPr="00AE39F8" w:rsidRDefault="00BD16BF" w:rsidP="00BD16BF">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5EA62742" w14:textId="08DB5FCE" w:rsidR="00BD16BF" w:rsidRPr="00AE39F8" w:rsidRDefault="002B279D" w:rsidP="00BD16BF">
            <w:pPr>
              <w:keepNext/>
              <w:keepLines/>
              <w:jc w:val="center"/>
              <w:rPr>
                <w:rFonts w:ascii="Arial" w:hAnsi="Arial"/>
                <w:sz w:val="18"/>
              </w:rPr>
            </w:pPr>
            <w:r>
              <w:rPr>
                <w:noProof/>
              </w:rPr>
              <w:drawing>
                <wp:inline distT="0" distB="0" distL="0" distR="0" wp14:anchorId="077CFCE4" wp14:editId="07814C91">
                  <wp:extent cx="3515710" cy="2636874"/>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516986" cy="2637831"/>
                          </a:xfrm>
                          <a:prstGeom prst="rect">
                            <a:avLst/>
                          </a:prstGeom>
                          <a:noFill/>
                          <a:ln>
                            <a:noFill/>
                          </a:ln>
                        </pic:spPr>
                      </pic:pic>
                    </a:graphicData>
                  </a:graphic>
                </wp:inline>
              </w:drawing>
            </w:r>
          </w:p>
        </w:tc>
      </w:tr>
      <w:tr w:rsidR="004C58DE" w:rsidRPr="00AE39F8" w14:paraId="65427DAC" w14:textId="77777777" w:rsidTr="00DA6B11">
        <w:tc>
          <w:tcPr>
            <w:tcW w:w="829" w:type="dxa"/>
            <w:shd w:val="clear" w:color="auto" w:fill="auto"/>
          </w:tcPr>
          <w:p w14:paraId="19C5A3D6" w14:textId="77777777" w:rsidR="00BD16BF" w:rsidRPr="00AE39F8" w:rsidRDefault="00BD16BF" w:rsidP="00BD16BF">
            <w:pPr>
              <w:keepNext/>
              <w:keepLines/>
              <w:jc w:val="center"/>
              <w:rPr>
                <w:rFonts w:ascii="Arial" w:hAnsi="Arial"/>
                <w:sz w:val="18"/>
              </w:rPr>
            </w:pPr>
            <w:r w:rsidRPr="00AE39F8">
              <w:rPr>
                <w:rFonts w:ascii="Arial" w:hAnsi="Arial"/>
                <w:sz w:val="18"/>
              </w:rPr>
              <w:t>27</w:t>
            </w:r>
          </w:p>
        </w:tc>
        <w:tc>
          <w:tcPr>
            <w:tcW w:w="8380" w:type="dxa"/>
            <w:shd w:val="clear" w:color="auto" w:fill="auto"/>
          </w:tcPr>
          <w:p w14:paraId="4E2B1146" w14:textId="77777777" w:rsidR="00BD16BF" w:rsidRPr="00AE39F8" w:rsidRDefault="00BD16BF" w:rsidP="00BD16BF">
            <w:pPr>
              <w:keepNext/>
              <w:keepLines/>
              <w:jc w:val="center"/>
              <w:rPr>
                <w:rFonts w:ascii="Arial" w:hAnsi="Arial"/>
                <w:sz w:val="18"/>
              </w:rPr>
            </w:pPr>
            <w:r w:rsidRPr="00AE39F8">
              <w:rPr>
                <w:rFonts w:ascii="Arial" w:hAnsi="Arial"/>
                <w:sz w:val="18"/>
              </w:rPr>
              <w:t>LEO-1200</w:t>
            </w:r>
          </w:p>
        </w:tc>
      </w:tr>
      <w:tr w:rsidR="005203D9" w:rsidRPr="00AE39F8" w14:paraId="550EB572" w14:textId="77777777" w:rsidTr="00DA6B11">
        <w:tc>
          <w:tcPr>
            <w:tcW w:w="829" w:type="dxa"/>
            <w:shd w:val="clear" w:color="auto" w:fill="auto"/>
          </w:tcPr>
          <w:p w14:paraId="2CF04A47" w14:textId="0EC5A5B1" w:rsidR="00BD16BF" w:rsidRPr="00AE39F8" w:rsidRDefault="00BD16BF" w:rsidP="00BD16B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252A0E" w:rsidRPr="00252A0E" w14:paraId="1F0A9D1B" w14:textId="77777777" w:rsidTr="00252A0E">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D98A94" w14:textId="77777777" w:rsidR="00252A0E" w:rsidRPr="00252A0E" w:rsidRDefault="00252A0E" w:rsidP="00252A0E">
                  <w:pPr>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45A61B5E" w14:textId="77777777" w:rsidR="00252A0E" w:rsidRPr="00252A0E" w:rsidRDefault="00252A0E" w:rsidP="00252A0E">
                  <w:pPr>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074C98E" w14:textId="77777777" w:rsidR="00252A0E" w:rsidRPr="00252A0E" w:rsidRDefault="00252A0E" w:rsidP="00252A0E">
                  <w:pPr>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6B650F58" w14:textId="77777777" w:rsidR="00252A0E" w:rsidRPr="00252A0E" w:rsidRDefault="00252A0E" w:rsidP="00252A0E">
                  <w:pPr>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90 perc</w:t>
                  </w:r>
                </w:p>
              </w:tc>
            </w:tr>
            <w:tr w:rsidR="00252A0E" w:rsidRPr="00252A0E" w14:paraId="7F64ABD5" w14:textId="77777777" w:rsidTr="00252A0E">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539CB47" w14:textId="77777777" w:rsidR="00252A0E" w:rsidRPr="00252A0E" w:rsidRDefault="00252A0E" w:rsidP="00252A0E">
                  <w:pPr>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45386505" w14:textId="77777777" w:rsidR="00252A0E" w:rsidRPr="00252A0E" w:rsidRDefault="00252A0E" w:rsidP="00252A0E">
                  <w:pPr>
                    <w:jc w:val="right"/>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-109.9</w:t>
                  </w:r>
                </w:p>
              </w:tc>
              <w:tc>
                <w:tcPr>
                  <w:tcW w:w="980" w:type="dxa"/>
                  <w:tcBorders>
                    <w:top w:val="nil"/>
                    <w:left w:val="nil"/>
                    <w:bottom w:val="single" w:sz="4" w:space="0" w:color="auto"/>
                    <w:right w:val="single" w:sz="4" w:space="0" w:color="auto"/>
                  </w:tcBorders>
                  <w:shd w:val="clear" w:color="auto" w:fill="auto"/>
                  <w:noWrap/>
                  <w:vAlign w:val="bottom"/>
                  <w:hideMark/>
                </w:tcPr>
                <w:p w14:paraId="1F883EF8" w14:textId="77777777" w:rsidR="00252A0E" w:rsidRPr="00252A0E" w:rsidRDefault="00252A0E" w:rsidP="00252A0E">
                  <w:pPr>
                    <w:jc w:val="right"/>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-107.7</w:t>
                  </w:r>
                </w:p>
              </w:tc>
              <w:tc>
                <w:tcPr>
                  <w:tcW w:w="980" w:type="dxa"/>
                  <w:tcBorders>
                    <w:top w:val="nil"/>
                    <w:left w:val="nil"/>
                    <w:bottom w:val="single" w:sz="4" w:space="0" w:color="auto"/>
                    <w:right w:val="single" w:sz="4" w:space="0" w:color="auto"/>
                  </w:tcBorders>
                  <w:shd w:val="clear" w:color="auto" w:fill="auto"/>
                  <w:noWrap/>
                  <w:vAlign w:val="bottom"/>
                  <w:hideMark/>
                </w:tcPr>
                <w:p w14:paraId="48E474E1" w14:textId="77777777" w:rsidR="00252A0E" w:rsidRPr="00252A0E" w:rsidRDefault="00252A0E" w:rsidP="00252A0E">
                  <w:pPr>
                    <w:jc w:val="right"/>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-105.4</w:t>
                  </w:r>
                </w:p>
              </w:tc>
            </w:tr>
            <w:tr w:rsidR="00252A0E" w:rsidRPr="00252A0E" w14:paraId="7D9AC541" w14:textId="77777777" w:rsidTr="00252A0E">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54211140" w14:textId="77777777" w:rsidR="00252A0E" w:rsidRPr="00252A0E" w:rsidRDefault="00252A0E" w:rsidP="00252A0E">
                  <w:pPr>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139F9C4B" w14:textId="77777777" w:rsidR="00252A0E" w:rsidRPr="00252A0E" w:rsidRDefault="00252A0E" w:rsidP="00252A0E">
                  <w:pPr>
                    <w:jc w:val="right"/>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10.22</w:t>
                  </w:r>
                </w:p>
              </w:tc>
              <w:tc>
                <w:tcPr>
                  <w:tcW w:w="980" w:type="dxa"/>
                  <w:tcBorders>
                    <w:top w:val="nil"/>
                    <w:left w:val="nil"/>
                    <w:bottom w:val="single" w:sz="4" w:space="0" w:color="auto"/>
                    <w:right w:val="single" w:sz="4" w:space="0" w:color="auto"/>
                  </w:tcBorders>
                  <w:shd w:val="clear" w:color="auto" w:fill="auto"/>
                  <w:noWrap/>
                  <w:vAlign w:val="bottom"/>
                  <w:hideMark/>
                </w:tcPr>
                <w:p w14:paraId="6D3BAD21" w14:textId="77777777" w:rsidR="00252A0E" w:rsidRPr="00252A0E" w:rsidRDefault="00252A0E" w:rsidP="00252A0E">
                  <w:pPr>
                    <w:jc w:val="right"/>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12.44</w:t>
                  </w:r>
                </w:p>
              </w:tc>
              <w:tc>
                <w:tcPr>
                  <w:tcW w:w="980" w:type="dxa"/>
                  <w:tcBorders>
                    <w:top w:val="nil"/>
                    <w:left w:val="nil"/>
                    <w:bottom w:val="single" w:sz="4" w:space="0" w:color="auto"/>
                    <w:right w:val="single" w:sz="4" w:space="0" w:color="auto"/>
                  </w:tcBorders>
                  <w:shd w:val="clear" w:color="auto" w:fill="auto"/>
                  <w:noWrap/>
                  <w:vAlign w:val="bottom"/>
                  <w:hideMark/>
                </w:tcPr>
                <w:p w14:paraId="256DBA8F" w14:textId="77777777" w:rsidR="00252A0E" w:rsidRPr="00252A0E" w:rsidRDefault="00252A0E" w:rsidP="00252A0E">
                  <w:pPr>
                    <w:jc w:val="right"/>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14.74</w:t>
                  </w:r>
                </w:p>
              </w:tc>
            </w:tr>
            <w:tr w:rsidR="00252A0E" w:rsidRPr="00252A0E" w14:paraId="318050A6" w14:textId="77777777" w:rsidTr="00252A0E">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358E4F7E" w14:textId="77777777" w:rsidR="00252A0E" w:rsidRPr="00252A0E" w:rsidRDefault="00252A0E" w:rsidP="00252A0E">
                  <w:pPr>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2F8C586F" w14:textId="77777777" w:rsidR="00252A0E" w:rsidRPr="00252A0E" w:rsidRDefault="00252A0E" w:rsidP="00252A0E">
                  <w:pPr>
                    <w:jc w:val="right"/>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0.86</w:t>
                  </w:r>
                </w:p>
              </w:tc>
              <w:tc>
                <w:tcPr>
                  <w:tcW w:w="980" w:type="dxa"/>
                  <w:tcBorders>
                    <w:top w:val="nil"/>
                    <w:left w:val="nil"/>
                    <w:bottom w:val="single" w:sz="4" w:space="0" w:color="auto"/>
                    <w:right w:val="single" w:sz="4" w:space="0" w:color="auto"/>
                  </w:tcBorders>
                  <w:shd w:val="clear" w:color="auto" w:fill="auto"/>
                  <w:noWrap/>
                  <w:vAlign w:val="bottom"/>
                  <w:hideMark/>
                </w:tcPr>
                <w:p w14:paraId="362974FD" w14:textId="77777777" w:rsidR="00252A0E" w:rsidRPr="00252A0E" w:rsidRDefault="00252A0E" w:rsidP="00252A0E">
                  <w:pPr>
                    <w:jc w:val="right"/>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5.11</w:t>
                  </w:r>
                </w:p>
              </w:tc>
              <w:tc>
                <w:tcPr>
                  <w:tcW w:w="980" w:type="dxa"/>
                  <w:tcBorders>
                    <w:top w:val="nil"/>
                    <w:left w:val="nil"/>
                    <w:bottom w:val="single" w:sz="4" w:space="0" w:color="auto"/>
                    <w:right w:val="single" w:sz="4" w:space="0" w:color="auto"/>
                  </w:tcBorders>
                  <w:shd w:val="clear" w:color="auto" w:fill="auto"/>
                  <w:noWrap/>
                  <w:vAlign w:val="bottom"/>
                  <w:hideMark/>
                </w:tcPr>
                <w:p w14:paraId="6F79DF81" w14:textId="77777777" w:rsidR="00252A0E" w:rsidRPr="00252A0E" w:rsidRDefault="00252A0E" w:rsidP="00252A0E">
                  <w:pPr>
                    <w:jc w:val="right"/>
                    <w:rPr>
                      <w:rFonts w:ascii="Calibri" w:eastAsia="Times New Roman" w:hAnsi="Calibri" w:cs="Calibri"/>
                      <w:color w:val="000000"/>
                      <w:sz w:val="22"/>
                      <w:szCs w:val="22"/>
                      <w:lang w:val="sv-SE" w:eastAsia="zh-CN"/>
                    </w:rPr>
                  </w:pPr>
                  <w:r w:rsidRPr="00252A0E">
                    <w:rPr>
                      <w:rFonts w:ascii="Calibri" w:eastAsia="Times New Roman" w:hAnsi="Calibri" w:cs="Calibri"/>
                      <w:color w:val="000000"/>
                      <w:sz w:val="22"/>
                      <w:szCs w:val="22"/>
                      <w:lang w:val="sv-SE" w:eastAsia="zh-CN"/>
                    </w:rPr>
                    <w:t>13.85</w:t>
                  </w:r>
                </w:p>
              </w:tc>
            </w:tr>
          </w:tbl>
          <w:p w14:paraId="195E6328" w14:textId="1A87D756" w:rsidR="00BD16BF" w:rsidRPr="00AE39F8" w:rsidRDefault="00BD16BF" w:rsidP="00BD16BF">
            <w:pPr>
              <w:keepNext/>
              <w:keepLines/>
              <w:jc w:val="center"/>
              <w:rPr>
                <w:rFonts w:ascii="Arial" w:hAnsi="Arial"/>
                <w:sz w:val="18"/>
              </w:rPr>
            </w:pPr>
          </w:p>
        </w:tc>
      </w:tr>
      <w:tr w:rsidR="005203D9" w:rsidRPr="00AE39F8" w14:paraId="5DB2DC4F" w14:textId="77777777" w:rsidTr="00DA6B11">
        <w:tc>
          <w:tcPr>
            <w:tcW w:w="829" w:type="dxa"/>
            <w:shd w:val="clear" w:color="auto" w:fill="auto"/>
          </w:tcPr>
          <w:p w14:paraId="0792603F" w14:textId="69D64D48" w:rsidR="00BD16BF" w:rsidRPr="00AE39F8" w:rsidRDefault="00BD16BF" w:rsidP="00BD16BF">
            <w:pPr>
              <w:keepNext/>
              <w:keepLines/>
              <w:jc w:val="center"/>
              <w:rPr>
                <w:rFonts w:ascii="Arial" w:hAnsi="Arial"/>
                <w:sz w:val="18"/>
              </w:rPr>
            </w:pPr>
            <w:r>
              <w:rPr>
                <w:rFonts w:ascii="Arial" w:eastAsiaTheme="minorEastAsia" w:hAnsi="Arial" w:hint="eastAsia"/>
                <w:sz w:val="18"/>
                <w:lang w:eastAsia="zh-CN"/>
              </w:rPr>
              <w:lastRenderedPageBreak/>
              <w:t>Item4</w:t>
            </w:r>
          </w:p>
        </w:tc>
        <w:tc>
          <w:tcPr>
            <w:tcW w:w="8380" w:type="dxa"/>
            <w:shd w:val="clear" w:color="auto" w:fill="auto"/>
          </w:tcPr>
          <w:p w14:paraId="15830065" w14:textId="223BE0E2" w:rsidR="00BD16BF" w:rsidRPr="00AE39F8" w:rsidRDefault="00D11C68" w:rsidP="00BD16BF">
            <w:pPr>
              <w:keepNext/>
              <w:keepLines/>
              <w:jc w:val="center"/>
              <w:rPr>
                <w:rFonts w:ascii="Arial" w:hAnsi="Arial"/>
                <w:sz w:val="18"/>
              </w:rPr>
            </w:pPr>
            <w:r>
              <w:rPr>
                <w:noProof/>
              </w:rPr>
              <w:drawing>
                <wp:inline distT="0" distB="0" distL="0" distR="0" wp14:anchorId="2F562490" wp14:editId="4ADB4A7C">
                  <wp:extent cx="4091151" cy="3068469"/>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95505" cy="3071734"/>
                          </a:xfrm>
                          <a:prstGeom prst="rect">
                            <a:avLst/>
                          </a:prstGeom>
                          <a:noFill/>
                          <a:ln>
                            <a:noFill/>
                          </a:ln>
                        </pic:spPr>
                      </pic:pic>
                    </a:graphicData>
                  </a:graphic>
                </wp:inline>
              </w:drawing>
            </w:r>
          </w:p>
        </w:tc>
      </w:tr>
      <w:tr w:rsidR="004C58DE" w:rsidRPr="00AE39F8" w14:paraId="6673271A" w14:textId="77777777" w:rsidTr="00DA6B11">
        <w:tc>
          <w:tcPr>
            <w:tcW w:w="829" w:type="dxa"/>
            <w:shd w:val="clear" w:color="auto" w:fill="auto"/>
          </w:tcPr>
          <w:p w14:paraId="42DC281E" w14:textId="77777777" w:rsidR="00BD16BF" w:rsidRPr="00AE39F8" w:rsidRDefault="00BD16BF" w:rsidP="00BD16BF">
            <w:pPr>
              <w:keepNext/>
              <w:keepLines/>
              <w:jc w:val="center"/>
              <w:rPr>
                <w:rFonts w:ascii="Arial" w:hAnsi="Arial"/>
                <w:sz w:val="18"/>
              </w:rPr>
            </w:pPr>
            <w:r w:rsidRPr="00AE39F8">
              <w:rPr>
                <w:rFonts w:ascii="Arial" w:hAnsi="Arial"/>
                <w:sz w:val="18"/>
              </w:rPr>
              <w:t>28</w:t>
            </w:r>
          </w:p>
        </w:tc>
        <w:tc>
          <w:tcPr>
            <w:tcW w:w="8380" w:type="dxa"/>
            <w:shd w:val="clear" w:color="auto" w:fill="auto"/>
          </w:tcPr>
          <w:p w14:paraId="12FBF1AD" w14:textId="77777777" w:rsidR="00BD16BF" w:rsidRPr="00AE39F8" w:rsidRDefault="00BD16BF" w:rsidP="00BD16BF">
            <w:pPr>
              <w:keepNext/>
              <w:keepLines/>
              <w:jc w:val="center"/>
              <w:rPr>
                <w:rFonts w:ascii="Arial" w:hAnsi="Arial"/>
                <w:sz w:val="18"/>
              </w:rPr>
            </w:pPr>
            <w:r w:rsidRPr="00AE39F8">
              <w:rPr>
                <w:rFonts w:ascii="Arial" w:hAnsi="Arial"/>
                <w:sz w:val="18"/>
              </w:rPr>
              <w:t>LEO-1200</w:t>
            </w:r>
          </w:p>
        </w:tc>
      </w:tr>
      <w:tr w:rsidR="005203D9" w:rsidRPr="00AE39F8" w14:paraId="33B74667" w14:textId="77777777" w:rsidTr="00DA6B11">
        <w:tc>
          <w:tcPr>
            <w:tcW w:w="829" w:type="dxa"/>
            <w:shd w:val="clear" w:color="auto" w:fill="auto"/>
          </w:tcPr>
          <w:p w14:paraId="7BA21A4C" w14:textId="661DCCBF" w:rsidR="00BD16BF" w:rsidRPr="00AE39F8" w:rsidRDefault="00BD16BF" w:rsidP="00BD16B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5D4313" w:rsidRPr="005D4313" w14:paraId="0A84F789" w14:textId="77777777" w:rsidTr="005D4313">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024340" w14:textId="77777777" w:rsidR="005D4313" w:rsidRPr="005D4313" w:rsidRDefault="005D4313" w:rsidP="005D4313">
                  <w:pPr>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FDAB4AF" w14:textId="77777777" w:rsidR="005D4313" w:rsidRPr="005D4313" w:rsidRDefault="005D4313" w:rsidP="005D4313">
                  <w:pPr>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24526D86" w14:textId="77777777" w:rsidR="005D4313" w:rsidRPr="005D4313" w:rsidRDefault="005D4313" w:rsidP="005D4313">
                  <w:pPr>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09408041" w14:textId="77777777" w:rsidR="005D4313" w:rsidRPr="005D4313" w:rsidRDefault="005D4313" w:rsidP="005D4313">
                  <w:pPr>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90 perc</w:t>
                  </w:r>
                </w:p>
              </w:tc>
            </w:tr>
            <w:tr w:rsidR="005D4313" w:rsidRPr="005D4313" w14:paraId="42788540" w14:textId="77777777" w:rsidTr="005D4313">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A1905E8" w14:textId="77777777" w:rsidR="005D4313" w:rsidRPr="005D4313" w:rsidRDefault="005D4313" w:rsidP="005D4313">
                  <w:pPr>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1D046588" w14:textId="77777777" w:rsidR="005D4313" w:rsidRPr="005D4313" w:rsidRDefault="005D4313" w:rsidP="005D4313">
                  <w:pPr>
                    <w:jc w:val="right"/>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-111.5</w:t>
                  </w:r>
                </w:p>
              </w:tc>
              <w:tc>
                <w:tcPr>
                  <w:tcW w:w="980" w:type="dxa"/>
                  <w:tcBorders>
                    <w:top w:val="nil"/>
                    <w:left w:val="nil"/>
                    <w:bottom w:val="single" w:sz="4" w:space="0" w:color="auto"/>
                    <w:right w:val="single" w:sz="4" w:space="0" w:color="auto"/>
                  </w:tcBorders>
                  <w:shd w:val="clear" w:color="auto" w:fill="auto"/>
                  <w:noWrap/>
                  <w:vAlign w:val="bottom"/>
                  <w:hideMark/>
                </w:tcPr>
                <w:p w14:paraId="4CB7DA7D" w14:textId="77777777" w:rsidR="005D4313" w:rsidRPr="005D4313" w:rsidRDefault="005D4313" w:rsidP="005D4313">
                  <w:pPr>
                    <w:jc w:val="right"/>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-109.2</w:t>
                  </w:r>
                </w:p>
              </w:tc>
              <w:tc>
                <w:tcPr>
                  <w:tcW w:w="980" w:type="dxa"/>
                  <w:tcBorders>
                    <w:top w:val="nil"/>
                    <w:left w:val="nil"/>
                    <w:bottom w:val="single" w:sz="4" w:space="0" w:color="auto"/>
                    <w:right w:val="single" w:sz="4" w:space="0" w:color="auto"/>
                  </w:tcBorders>
                  <w:shd w:val="clear" w:color="auto" w:fill="auto"/>
                  <w:noWrap/>
                  <w:vAlign w:val="bottom"/>
                  <w:hideMark/>
                </w:tcPr>
                <w:p w14:paraId="4445BD35" w14:textId="77777777" w:rsidR="005D4313" w:rsidRPr="005D4313" w:rsidRDefault="005D4313" w:rsidP="005D4313">
                  <w:pPr>
                    <w:jc w:val="right"/>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-107</w:t>
                  </w:r>
                </w:p>
              </w:tc>
            </w:tr>
            <w:tr w:rsidR="005D4313" w:rsidRPr="005D4313" w14:paraId="1FEAE8CD" w14:textId="77777777" w:rsidTr="005D4313">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49CD0C7" w14:textId="77777777" w:rsidR="005D4313" w:rsidRPr="005D4313" w:rsidRDefault="005D4313" w:rsidP="005D4313">
                  <w:pPr>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2F0224AE" w14:textId="77777777" w:rsidR="005D4313" w:rsidRPr="005D4313" w:rsidRDefault="005D4313" w:rsidP="005D4313">
                  <w:pPr>
                    <w:jc w:val="right"/>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8.7</w:t>
                  </w:r>
                </w:p>
              </w:tc>
              <w:tc>
                <w:tcPr>
                  <w:tcW w:w="980" w:type="dxa"/>
                  <w:tcBorders>
                    <w:top w:val="nil"/>
                    <w:left w:val="nil"/>
                    <w:bottom w:val="single" w:sz="4" w:space="0" w:color="auto"/>
                    <w:right w:val="single" w:sz="4" w:space="0" w:color="auto"/>
                  </w:tcBorders>
                  <w:shd w:val="clear" w:color="auto" w:fill="auto"/>
                  <w:noWrap/>
                  <w:vAlign w:val="bottom"/>
                  <w:hideMark/>
                </w:tcPr>
                <w:p w14:paraId="0045FE82" w14:textId="77777777" w:rsidR="005D4313" w:rsidRPr="005D4313" w:rsidRDefault="005D4313" w:rsidP="005D4313">
                  <w:pPr>
                    <w:jc w:val="right"/>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11</w:t>
                  </w:r>
                </w:p>
              </w:tc>
              <w:tc>
                <w:tcPr>
                  <w:tcW w:w="980" w:type="dxa"/>
                  <w:tcBorders>
                    <w:top w:val="nil"/>
                    <w:left w:val="nil"/>
                    <w:bottom w:val="single" w:sz="4" w:space="0" w:color="auto"/>
                    <w:right w:val="single" w:sz="4" w:space="0" w:color="auto"/>
                  </w:tcBorders>
                  <w:shd w:val="clear" w:color="auto" w:fill="auto"/>
                  <w:noWrap/>
                  <w:vAlign w:val="bottom"/>
                  <w:hideMark/>
                </w:tcPr>
                <w:p w14:paraId="184165CB" w14:textId="77777777" w:rsidR="005D4313" w:rsidRPr="005D4313" w:rsidRDefault="005D4313" w:rsidP="005D4313">
                  <w:pPr>
                    <w:jc w:val="right"/>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13.15</w:t>
                  </w:r>
                </w:p>
              </w:tc>
            </w:tr>
            <w:tr w:rsidR="005D4313" w:rsidRPr="005D4313" w14:paraId="7538B424" w14:textId="77777777" w:rsidTr="005D4313">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11F1D055" w14:textId="77777777" w:rsidR="005D4313" w:rsidRPr="005D4313" w:rsidRDefault="005D4313" w:rsidP="005D4313">
                  <w:pPr>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04D1F9FD" w14:textId="77777777" w:rsidR="005D4313" w:rsidRPr="005D4313" w:rsidRDefault="005D4313" w:rsidP="005D4313">
                  <w:pPr>
                    <w:jc w:val="right"/>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0.85</w:t>
                  </w:r>
                </w:p>
              </w:tc>
              <w:tc>
                <w:tcPr>
                  <w:tcW w:w="980" w:type="dxa"/>
                  <w:tcBorders>
                    <w:top w:val="nil"/>
                    <w:left w:val="nil"/>
                    <w:bottom w:val="single" w:sz="4" w:space="0" w:color="auto"/>
                    <w:right w:val="single" w:sz="4" w:space="0" w:color="auto"/>
                  </w:tcBorders>
                  <w:shd w:val="clear" w:color="auto" w:fill="auto"/>
                  <w:noWrap/>
                  <w:vAlign w:val="bottom"/>
                  <w:hideMark/>
                </w:tcPr>
                <w:p w14:paraId="06701FBA" w14:textId="77777777" w:rsidR="005D4313" w:rsidRPr="005D4313" w:rsidRDefault="005D4313" w:rsidP="005D4313">
                  <w:pPr>
                    <w:jc w:val="right"/>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5.15</w:t>
                  </w:r>
                </w:p>
              </w:tc>
              <w:tc>
                <w:tcPr>
                  <w:tcW w:w="980" w:type="dxa"/>
                  <w:tcBorders>
                    <w:top w:val="nil"/>
                    <w:left w:val="nil"/>
                    <w:bottom w:val="single" w:sz="4" w:space="0" w:color="auto"/>
                    <w:right w:val="single" w:sz="4" w:space="0" w:color="auto"/>
                  </w:tcBorders>
                  <w:shd w:val="clear" w:color="auto" w:fill="auto"/>
                  <w:noWrap/>
                  <w:vAlign w:val="bottom"/>
                  <w:hideMark/>
                </w:tcPr>
                <w:p w14:paraId="167DDA9F" w14:textId="77777777" w:rsidR="005D4313" w:rsidRPr="005D4313" w:rsidRDefault="005D4313" w:rsidP="005D4313">
                  <w:pPr>
                    <w:jc w:val="right"/>
                    <w:rPr>
                      <w:rFonts w:ascii="Calibri" w:eastAsia="Times New Roman" w:hAnsi="Calibri" w:cs="Calibri"/>
                      <w:color w:val="000000"/>
                      <w:sz w:val="22"/>
                      <w:szCs w:val="22"/>
                      <w:lang w:val="sv-SE" w:eastAsia="zh-CN"/>
                    </w:rPr>
                  </w:pPr>
                  <w:r w:rsidRPr="005D4313">
                    <w:rPr>
                      <w:rFonts w:ascii="Calibri" w:eastAsia="Times New Roman" w:hAnsi="Calibri" w:cs="Calibri"/>
                      <w:color w:val="000000"/>
                      <w:sz w:val="22"/>
                      <w:szCs w:val="22"/>
                      <w:lang w:val="sv-SE" w:eastAsia="zh-CN"/>
                    </w:rPr>
                    <w:t>17</w:t>
                  </w:r>
                </w:p>
              </w:tc>
            </w:tr>
          </w:tbl>
          <w:p w14:paraId="14D7BE96" w14:textId="0FE73998" w:rsidR="00BD16BF" w:rsidRPr="00AE39F8" w:rsidRDefault="00BD16BF" w:rsidP="00BD16BF">
            <w:pPr>
              <w:keepNext/>
              <w:keepLines/>
              <w:jc w:val="center"/>
              <w:rPr>
                <w:rFonts w:ascii="Arial" w:hAnsi="Arial"/>
                <w:sz w:val="18"/>
              </w:rPr>
            </w:pPr>
          </w:p>
        </w:tc>
      </w:tr>
      <w:tr w:rsidR="005203D9" w:rsidRPr="00AE39F8" w14:paraId="49A8B8E2" w14:textId="77777777" w:rsidTr="00DA6B11">
        <w:tc>
          <w:tcPr>
            <w:tcW w:w="829" w:type="dxa"/>
            <w:shd w:val="clear" w:color="auto" w:fill="auto"/>
          </w:tcPr>
          <w:p w14:paraId="3B38A918" w14:textId="4C50FE5C" w:rsidR="00BD16BF" w:rsidRPr="00AE39F8" w:rsidRDefault="00BD16BF" w:rsidP="00BD16BF">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07BBC607" w14:textId="313F1B84" w:rsidR="00BD16BF" w:rsidRPr="00AE39F8" w:rsidRDefault="004C58DE" w:rsidP="00BD16BF">
            <w:pPr>
              <w:keepNext/>
              <w:keepLines/>
              <w:jc w:val="center"/>
              <w:rPr>
                <w:rFonts w:ascii="Arial" w:hAnsi="Arial"/>
                <w:sz w:val="18"/>
              </w:rPr>
            </w:pPr>
            <w:r>
              <w:rPr>
                <w:noProof/>
              </w:rPr>
              <w:drawing>
                <wp:inline distT="0" distB="0" distL="0" distR="0" wp14:anchorId="44E62AF9" wp14:editId="363F7885">
                  <wp:extent cx="3815255" cy="286154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6755" cy="2862665"/>
                          </a:xfrm>
                          <a:prstGeom prst="rect">
                            <a:avLst/>
                          </a:prstGeom>
                          <a:noFill/>
                          <a:ln>
                            <a:noFill/>
                          </a:ln>
                        </pic:spPr>
                      </pic:pic>
                    </a:graphicData>
                  </a:graphic>
                </wp:inline>
              </w:drawing>
            </w:r>
          </w:p>
        </w:tc>
      </w:tr>
      <w:tr w:rsidR="004C58DE" w:rsidRPr="00AE39F8" w14:paraId="7F80F563" w14:textId="77777777" w:rsidTr="00DA6B11">
        <w:tc>
          <w:tcPr>
            <w:tcW w:w="829" w:type="dxa"/>
            <w:shd w:val="clear" w:color="auto" w:fill="auto"/>
          </w:tcPr>
          <w:p w14:paraId="6AB0058E" w14:textId="77777777" w:rsidR="00BD16BF" w:rsidRPr="00AE39F8" w:rsidRDefault="00BD16BF" w:rsidP="00BD16BF">
            <w:pPr>
              <w:keepNext/>
              <w:keepLines/>
              <w:jc w:val="center"/>
              <w:rPr>
                <w:rFonts w:ascii="Arial" w:hAnsi="Arial"/>
                <w:sz w:val="18"/>
              </w:rPr>
            </w:pPr>
            <w:r w:rsidRPr="00AE39F8">
              <w:rPr>
                <w:rFonts w:ascii="Arial" w:hAnsi="Arial"/>
                <w:sz w:val="18"/>
              </w:rPr>
              <w:t>29</w:t>
            </w:r>
          </w:p>
        </w:tc>
        <w:tc>
          <w:tcPr>
            <w:tcW w:w="8380" w:type="dxa"/>
            <w:shd w:val="clear" w:color="auto" w:fill="auto"/>
          </w:tcPr>
          <w:p w14:paraId="7DD2151D" w14:textId="77777777" w:rsidR="00BD16BF" w:rsidRPr="00AE39F8" w:rsidRDefault="00BD16BF" w:rsidP="00BD16BF">
            <w:pPr>
              <w:keepNext/>
              <w:keepLines/>
              <w:jc w:val="center"/>
              <w:rPr>
                <w:rFonts w:ascii="Arial" w:hAnsi="Arial"/>
                <w:sz w:val="18"/>
              </w:rPr>
            </w:pPr>
            <w:r w:rsidRPr="00AE39F8">
              <w:rPr>
                <w:rFonts w:ascii="Arial" w:hAnsi="Arial"/>
                <w:sz w:val="18"/>
              </w:rPr>
              <w:t>LEO-1200</w:t>
            </w:r>
          </w:p>
        </w:tc>
      </w:tr>
      <w:tr w:rsidR="005203D9" w:rsidRPr="00AE39F8" w14:paraId="50A77442" w14:textId="77777777" w:rsidTr="00DA6B11">
        <w:tc>
          <w:tcPr>
            <w:tcW w:w="829" w:type="dxa"/>
            <w:shd w:val="clear" w:color="auto" w:fill="auto"/>
          </w:tcPr>
          <w:p w14:paraId="7B5555FE" w14:textId="000637D5" w:rsidR="00BD16BF" w:rsidRPr="00AE39F8" w:rsidRDefault="00BD16BF" w:rsidP="00BD16B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FC6015" w:rsidRPr="00FC6015" w14:paraId="3A5647CE" w14:textId="77777777" w:rsidTr="00FC6015">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F52846" w14:textId="77777777" w:rsidR="00FC6015" w:rsidRPr="00FC6015" w:rsidRDefault="00FC6015" w:rsidP="00FC6015">
                  <w:pPr>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E16F85F" w14:textId="77777777" w:rsidR="00FC6015" w:rsidRPr="00FC6015" w:rsidRDefault="00FC6015" w:rsidP="00FC6015">
                  <w:pPr>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72432090" w14:textId="77777777" w:rsidR="00FC6015" w:rsidRPr="00FC6015" w:rsidRDefault="00FC6015" w:rsidP="00FC6015">
                  <w:pPr>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14451C2B" w14:textId="77777777" w:rsidR="00FC6015" w:rsidRPr="00FC6015" w:rsidRDefault="00FC6015" w:rsidP="00FC6015">
                  <w:pPr>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90 perc</w:t>
                  </w:r>
                </w:p>
              </w:tc>
            </w:tr>
            <w:tr w:rsidR="00FC6015" w:rsidRPr="00FC6015" w14:paraId="2948FCC1" w14:textId="77777777" w:rsidTr="00FC6015">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1B0D8DCB" w14:textId="77777777" w:rsidR="00FC6015" w:rsidRPr="00FC6015" w:rsidRDefault="00FC6015" w:rsidP="00FC6015">
                  <w:pPr>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7205640F" w14:textId="77777777" w:rsidR="00FC6015" w:rsidRPr="00FC6015" w:rsidRDefault="00FC6015" w:rsidP="00FC6015">
                  <w:pPr>
                    <w:jc w:val="right"/>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-113.9</w:t>
                  </w:r>
                </w:p>
              </w:tc>
              <w:tc>
                <w:tcPr>
                  <w:tcW w:w="980" w:type="dxa"/>
                  <w:tcBorders>
                    <w:top w:val="nil"/>
                    <w:left w:val="nil"/>
                    <w:bottom w:val="single" w:sz="4" w:space="0" w:color="auto"/>
                    <w:right w:val="single" w:sz="4" w:space="0" w:color="auto"/>
                  </w:tcBorders>
                  <w:shd w:val="clear" w:color="auto" w:fill="auto"/>
                  <w:noWrap/>
                  <w:vAlign w:val="bottom"/>
                  <w:hideMark/>
                </w:tcPr>
                <w:p w14:paraId="53DC7FF2" w14:textId="77777777" w:rsidR="00FC6015" w:rsidRPr="00FC6015" w:rsidRDefault="00FC6015" w:rsidP="00FC6015">
                  <w:pPr>
                    <w:jc w:val="right"/>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-111.6</w:t>
                  </w:r>
                </w:p>
              </w:tc>
              <w:tc>
                <w:tcPr>
                  <w:tcW w:w="980" w:type="dxa"/>
                  <w:tcBorders>
                    <w:top w:val="nil"/>
                    <w:left w:val="nil"/>
                    <w:bottom w:val="single" w:sz="4" w:space="0" w:color="auto"/>
                    <w:right w:val="single" w:sz="4" w:space="0" w:color="auto"/>
                  </w:tcBorders>
                  <w:shd w:val="clear" w:color="auto" w:fill="auto"/>
                  <w:noWrap/>
                  <w:vAlign w:val="bottom"/>
                  <w:hideMark/>
                </w:tcPr>
                <w:p w14:paraId="4D25415A" w14:textId="77777777" w:rsidR="00FC6015" w:rsidRPr="00FC6015" w:rsidRDefault="00FC6015" w:rsidP="00FC6015">
                  <w:pPr>
                    <w:jc w:val="right"/>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-109.6</w:t>
                  </w:r>
                </w:p>
              </w:tc>
            </w:tr>
            <w:tr w:rsidR="00FC6015" w:rsidRPr="00FC6015" w14:paraId="42010C33" w14:textId="77777777" w:rsidTr="00FC6015">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70153088" w14:textId="77777777" w:rsidR="00FC6015" w:rsidRPr="00FC6015" w:rsidRDefault="00FC6015" w:rsidP="00FC6015">
                  <w:pPr>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77F3C8FD" w14:textId="77777777" w:rsidR="00FC6015" w:rsidRPr="00FC6015" w:rsidRDefault="00FC6015" w:rsidP="00FC6015">
                  <w:pPr>
                    <w:jc w:val="right"/>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6.23</w:t>
                  </w:r>
                </w:p>
              </w:tc>
              <w:tc>
                <w:tcPr>
                  <w:tcW w:w="980" w:type="dxa"/>
                  <w:tcBorders>
                    <w:top w:val="nil"/>
                    <w:left w:val="nil"/>
                    <w:bottom w:val="single" w:sz="4" w:space="0" w:color="auto"/>
                    <w:right w:val="single" w:sz="4" w:space="0" w:color="auto"/>
                  </w:tcBorders>
                  <w:shd w:val="clear" w:color="auto" w:fill="auto"/>
                  <w:noWrap/>
                  <w:vAlign w:val="bottom"/>
                  <w:hideMark/>
                </w:tcPr>
                <w:p w14:paraId="5E728E37" w14:textId="77777777" w:rsidR="00FC6015" w:rsidRPr="00FC6015" w:rsidRDefault="00FC6015" w:rsidP="00FC6015">
                  <w:pPr>
                    <w:jc w:val="right"/>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8.53</w:t>
                  </w:r>
                </w:p>
              </w:tc>
              <w:tc>
                <w:tcPr>
                  <w:tcW w:w="980" w:type="dxa"/>
                  <w:tcBorders>
                    <w:top w:val="nil"/>
                    <w:left w:val="nil"/>
                    <w:bottom w:val="single" w:sz="4" w:space="0" w:color="auto"/>
                    <w:right w:val="single" w:sz="4" w:space="0" w:color="auto"/>
                  </w:tcBorders>
                  <w:shd w:val="clear" w:color="auto" w:fill="auto"/>
                  <w:noWrap/>
                  <w:vAlign w:val="bottom"/>
                  <w:hideMark/>
                </w:tcPr>
                <w:p w14:paraId="6BC6BB01" w14:textId="77777777" w:rsidR="00FC6015" w:rsidRPr="00FC6015" w:rsidRDefault="00FC6015" w:rsidP="00FC6015">
                  <w:pPr>
                    <w:jc w:val="right"/>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10.6</w:t>
                  </w:r>
                </w:p>
              </w:tc>
            </w:tr>
            <w:tr w:rsidR="00FC6015" w:rsidRPr="00FC6015" w14:paraId="71146BAC" w14:textId="77777777" w:rsidTr="00FC6015">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3D3DDDAA" w14:textId="77777777" w:rsidR="00FC6015" w:rsidRPr="00FC6015" w:rsidRDefault="00FC6015" w:rsidP="00FC6015">
                  <w:pPr>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096D9422" w14:textId="77777777" w:rsidR="00FC6015" w:rsidRPr="00FC6015" w:rsidRDefault="00FC6015" w:rsidP="00FC6015">
                  <w:pPr>
                    <w:jc w:val="right"/>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0.84</w:t>
                  </w:r>
                </w:p>
              </w:tc>
              <w:tc>
                <w:tcPr>
                  <w:tcW w:w="980" w:type="dxa"/>
                  <w:tcBorders>
                    <w:top w:val="nil"/>
                    <w:left w:val="nil"/>
                    <w:bottom w:val="single" w:sz="4" w:space="0" w:color="auto"/>
                    <w:right w:val="single" w:sz="4" w:space="0" w:color="auto"/>
                  </w:tcBorders>
                  <w:shd w:val="clear" w:color="auto" w:fill="auto"/>
                  <w:noWrap/>
                  <w:vAlign w:val="bottom"/>
                  <w:hideMark/>
                </w:tcPr>
                <w:p w14:paraId="4BD899DE" w14:textId="77777777" w:rsidR="00FC6015" w:rsidRPr="00FC6015" w:rsidRDefault="00FC6015" w:rsidP="00FC6015">
                  <w:pPr>
                    <w:jc w:val="right"/>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4.55</w:t>
                  </w:r>
                </w:p>
              </w:tc>
              <w:tc>
                <w:tcPr>
                  <w:tcW w:w="980" w:type="dxa"/>
                  <w:tcBorders>
                    <w:top w:val="nil"/>
                    <w:left w:val="nil"/>
                    <w:bottom w:val="single" w:sz="4" w:space="0" w:color="auto"/>
                    <w:right w:val="single" w:sz="4" w:space="0" w:color="auto"/>
                  </w:tcBorders>
                  <w:shd w:val="clear" w:color="auto" w:fill="auto"/>
                  <w:noWrap/>
                  <w:vAlign w:val="bottom"/>
                  <w:hideMark/>
                </w:tcPr>
                <w:p w14:paraId="4F93B85B" w14:textId="77777777" w:rsidR="00FC6015" w:rsidRPr="00FC6015" w:rsidRDefault="00FC6015" w:rsidP="00FC6015">
                  <w:pPr>
                    <w:jc w:val="right"/>
                    <w:rPr>
                      <w:rFonts w:ascii="Calibri" w:eastAsia="Times New Roman" w:hAnsi="Calibri" w:cs="Calibri"/>
                      <w:color w:val="000000"/>
                      <w:sz w:val="22"/>
                      <w:szCs w:val="22"/>
                      <w:lang w:val="sv-SE" w:eastAsia="zh-CN"/>
                    </w:rPr>
                  </w:pPr>
                  <w:r w:rsidRPr="00FC6015">
                    <w:rPr>
                      <w:rFonts w:ascii="Calibri" w:eastAsia="Times New Roman" w:hAnsi="Calibri" w:cs="Calibri"/>
                      <w:color w:val="000000"/>
                      <w:sz w:val="22"/>
                      <w:szCs w:val="22"/>
                      <w:lang w:val="sv-SE" w:eastAsia="zh-CN"/>
                    </w:rPr>
                    <w:t>10.98</w:t>
                  </w:r>
                </w:p>
              </w:tc>
            </w:tr>
          </w:tbl>
          <w:p w14:paraId="13D0E9D6" w14:textId="68A583D6" w:rsidR="00BD16BF" w:rsidRPr="00AE39F8" w:rsidRDefault="00BD16BF" w:rsidP="00BD16BF">
            <w:pPr>
              <w:keepNext/>
              <w:keepLines/>
              <w:jc w:val="center"/>
              <w:rPr>
                <w:rFonts w:ascii="Arial" w:hAnsi="Arial"/>
                <w:sz w:val="18"/>
              </w:rPr>
            </w:pPr>
          </w:p>
        </w:tc>
      </w:tr>
      <w:tr w:rsidR="005203D9" w:rsidRPr="00AE39F8" w14:paraId="79447A7F" w14:textId="77777777" w:rsidTr="00DA6B11">
        <w:tc>
          <w:tcPr>
            <w:tcW w:w="829" w:type="dxa"/>
            <w:shd w:val="clear" w:color="auto" w:fill="auto"/>
          </w:tcPr>
          <w:p w14:paraId="5F0C1A8D" w14:textId="5E8AFEA2" w:rsidR="00BD16BF" w:rsidRPr="00AE39F8" w:rsidRDefault="00BD16BF" w:rsidP="00BD16BF">
            <w:pPr>
              <w:keepNext/>
              <w:keepLines/>
              <w:jc w:val="center"/>
              <w:rPr>
                <w:rFonts w:ascii="Arial" w:hAnsi="Arial"/>
                <w:sz w:val="18"/>
              </w:rPr>
            </w:pPr>
            <w:r>
              <w:rPr>
                <w:rFonts w:ascii="Arial" w:eastAsiaTheme="minorEastAsia" w:hAnsi="Arial" w:hint="eastAsia"/>
                <w:sz w:val="18"/>
                <w:lang w:eastAsia="zh-CN"/>
              </w:rPr>
              <w:lastRenderedPageBreak/>
              <w:t>Item4</w:t>
            </w:r>
          </w:p>
        </w:tc>
        <w:tc>
          <w:tcPr>
            <w:tcW w:w="8380" w:type="dxa"/>
            <w:shd w:val="clear" w:color="auto" w:fill="auto"/>
          </w:tcPr>
          <w:p w14:paraId="6E6379CC" w14:textId="04D988BE" w:rsidR="00BD16BF" w:rsidRPr="00AE39F8" w:rsidRDefault="00041763" w:rsidP="00BD16BF">
            <w:pPr>
              <w:keepNext/>
              <w:keepLines/>
              <w:jc w:val="center"/>
              <w:rPr>
                <w:rFonts w:ascii="Arial" w:hAnsi="Arial"/>
                <w:sz w:val="18"/>
              </w:rPr>
            </w:pPr>
            <w:r>
              <w:rPr>
                <w:noProof/>
              </w:rPr>
              <w:drawing>
                <wp:inline distT="0" distB="0" distL="0" distR="0" wp14:anchorId="070D199B" wp14:editId="375FA5F7">
                  <wp:extent cx="3452648" cy="2589576"/>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53582" cy="2590277"/>
                          </a:xfrm>
                          <a:prstGeom prst="rect">
                            <a:avLst/>
                          </a:prstGeom>
                          <a:noFill/>
                          <a:ln>
                            <a:noFill/>
                          </a:ln>
                        </pic:spPr>
                      </pic:pic>
                    </a:graphicData>
                  </a:graphic>
                </wp:inline>
              </w:drawing>
            </w:r>
          </w:p>
        </w:tc>
      </w:tr>
      <w:tr w:rsidR="004C58DE" w:rsidRPr="00AE39F8" w14:paraId="7893E24A" w14:textId="77777777" w:rsidTr="00DA6B11">
        <w:tc>
          <w:tcPr>
            <w:tcW w:w="829" w:type="dxa"/>
            <w:shd w:val="clear" w:color="auto" w:fill="auto"/>
          </w:tcPr>
          <w:p w14:paraId="1152E0E9" w14:textId="77777777" w:rsidR="00BD16BF" w:rsidRPr="00AE39F8" w:rsidRDefault="00BD16BF" w:rsidP="00BD16BF">
            <w:pPr>
              <w:keepNext/>
              <w:keepLines/>
              <w:jc w:val="center"/>
              <w:rPr>
                <w:rFonts w:ascii="Arial" w:hAnsi="Arial"/>
                <w:sz w:val="18"/>
              </w:rPr>
            </w:pPr>
            <w:r w:rsidRPr="00AE39F8">
              <w:rPr>
                <w:rFonts w:ascii="Arial" w:hAnsi="Arial"/>
                <w:sz w:val="18"/>
              </w:rPr>
              <w:t>30</w:t>
            </w:r>
          </w:p>
        </w:tc>
        <w:tc>
          <w:tcPr>
            <w:tcW w:w="8380" w:type="dxa"/>
            <w:shd w:val="clear" w:color="auto" w:fill="auto"/>
          </w:tcPr>
          <w:p w14:paraId="338B0D8E" w14:textId="77777777" w:rsidR="00BD16BF" w:rsidRPr="00AE39F8" w:rsidRDefault="00BD16BF" w:rsidP="00BD16BF">
            <w:pPr>
              <w:keepNext/>
              <w:keepLines/>
              <w:jc w:val="center"/>
              <w:rPr>
                <w:rFonts w:ascii="Arial" w:hAnsi="Arial"/>
                <w:sz w:val="18"/>
              </w:rPr>
            </w:pPr>
            <w:r w:rsidRPr="00AE39F8">
              <w:rPr>
                <w:rFonts w:ascii="Arial" w:hAnsi="Arial"/>
                <w:sz w:val="18"/>
              </w:rPr>
              <w:t>LEO-1200</w:t>
            </w:r>
          </w:p>
        </w:tc>
      </w:tr>
      <w:tr w:rsidR="005203D9" w:rsidRPr="00AE39F8" w14:paraId="63725A6E" w14:textId="77777777" w:rsidTr="00DA6B11">
        <w:tc>
          <w:tcPr>
            <w:tcW w:w="829" w:type="dxa"/>
            <w:shd w:val="clear" w:color="auto" w:fill="auto"/>
          </w:tcPr>
          <w:p w14:paraId="6D62C564" w14:textId="036B029B" w:rsidR="00BD16BF" w:rsidRPr="00AE39F8" w:rsidRDefault="00BD16BF" w:rsidP="00BD16BF">
            <w:pPr>
              <w:keepNext/>
              <w:keepLines/>
              <w:jc w:val="center"/>
              <w:rPr>
                <w:rFonts w:ascii="Arial" w:hAnsi="Arial"/>
                <w:sz w:val="18"/>
              </w:rPr>
            </w:pPr>
          </w:p>
        </w:tc>
        <w:tc>
          <w:tcPr>
            <w:tcW w:w="8380" w:type="dxa"/>
            <w:shd w:val="clear" w:color="auto" w:fill="auto"/>
          </w:tcPr>
          <w:tbl>
            <w:tblPr>
              <w:tblW w:w="4620" w:type="dxa"/>
              <w:tblCellMar>
                <w:left w:w="70" w:type="dxa"/>
                <w:right w:w="70" w:type="dxa"/>
              </w:tblCellMar>
              <w:tblLook w:val="04A0" w:firstRow="1" w:lastRow="0" w:firstColumn="1" w:lastColumn="0" w:noHBand="0" w:noVBand="1"/>
            </w:tblPr>
            <w:tblGrid>
              <w:gridCol w:w="1680"/>
              <w:gridCol w:w="980"/>
              <w:gridCol w:w="980"/>
              <w:gridCol w:w="980"/>
            </w:tblGrid>
            <w:tr w:rsidR="00BA12AA" w:rsidRPr="00BA12AA" w14:paraId="461EEFFC" w14:textId="77777777" w:rsidTr="00BA12AA">
              <w:trPr>
                <w:trHeight w:val="286"/>
              </w:trPr>
              <w:tc>
                <w:tcPr>
                  <w:tcW w:w="1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D820FE" w14:textId="77777777" w:rsidR="00BA12AA" w:rsidRPr="00BA12AA" w:rsidRDefault="00BA12AA" w:rsidP="00BA12AA">
                  <w:pPr>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 </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5176B379" w14:textId="77777777" w:rsidR="00BA12AA" w:rsidRPr="00BA12AA" w:rsidRDefault="00BA12AA" w:rsidP="00BA12AA">
                  <w:pPr>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10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51D004E5" w14:textId="77777777" w:rsidR="00BA12AA" w:rsidRPr="00BA12AA" w:rsidRDefault="00BA12AA" w:rsidP="00BA12AA">
                  <w:pPr>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50 perc</w:t>
                  </w:r>
                </w:p>
              </w:tc>
              <w:tc>
                <w:tcPr>
                  <w:tcW w:w="980" w:type="dxa"/>
                  <w:tcBorders>
                    <w:top w:val="single" w:sz="4" w:space="0" w:color="auto"/>
                    <w:left w:val="nil"/>
                    <w:bottom w:val="single" w:sz="4" w:space="0" w:color="auto"/>
                    <w:right w:val="single" w:sz="4" w:space="0" w:color="auto"/>
                  </w:tcBorders>
                  <w:shd w:val="clear" w:color="auto" w:fill="auto"/>
                  <w:noWrap/>
                  <w:vAlign w:val="bottom"/>
                  <w:hideMark/>
                </w:tcPr>
                <w:p w14:paraId="34589A29" w14:textId="77777777" w:rsidR="00BA12AA" w:rsidRPr="00BA12AA" w:rsidRDefault="00BA12AA" w:rsidP="00BA12AA">
                  <w:pPr>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90 perc</w:t>
                  </w:r>
                </w:p>
              </w:tc>
            </w:tr>
            <w:tr w:rsidR="00BA12AA" w:rsidRPr="00BA12AA" w14:paraId="08944611" w14:textId="77777777" w:rsidTr="00BA12AA">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BE96F43" w14:textId="77777777" w:rsidR="00BA12AA" w:rsidRPr="00BA12AA" w:rsidRDefault="00BA12AA" w:rsidP="00BA12AA">
                  <w:pPr>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Item1 dBm/30KHz</w:t>
                  </w:r>
                </w:p>
              </w:tc>
              <w:tc>
                <w:tcPr>
                  <w:tcW w:w="980" w:type="dxa"/>
                  <w:tcBorders>
                    <w:top w:val="nil"/>
                    <w:left w:val="nil"/>
                    <w:bottom w:val="single" w:sz="4" w:space="0" w:color="auto"/>
                    <w:right w:val="single" w:sz="4" w:space="0" w:color="auto"/>
                  </w:tcBorders>
                  <w:shd w:val="clear" w:color="auto" w:fill="auto"/>
                  <w:noWrap/>
                  <w:vAlign w:val="bottom"/>
                  <w:hideMark/>
                </w:tcPr>
                <w:p w14:paraId="355E3994" w14:textId="77777777" w:rsidR="00BA12AA" w:rsidRPr="00BA12AA" w:rsidRDefault="00BA12AA" w:rsidP="00BA12AA">
                  <w:pPr>
                    <w:jc w:val="right"/>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-118.4</w:t>
                  </w:r>
                </w:p>
              </w:tc>
              <w:tc>
                <w:tcPr>
                  <w:tcW w:w="980" w:type="dxa"/>
                  <w:tcBorders>
                    <w:top w:val="nil"/>
                    <w:left w:val="nil"/>
                    <w:bottom w:val="single" w:sz="4" w:space="0" w:color="auto"/>
                    <w:right w:val="single" w:sz="4" w:space="0" w:color="auto"/>
                  </w:tcBorders>
                  <w:shd w:val="clear" w:color="auto" w:fill="auto"/>
                  <w:noWrap/>
                  <w:vAlign w:val="bottom"/>
                  <w:hideMark/>
                </w:tcPr>
                <w:p w14:paraId="7AD3AD3E" w14:textId="77777777" w:rsidR="00BA12AA" w:rsidRPr="00BA12AA" w:rsidRDefault="00BA12AA" w:rsidP="00BA12AA">
                  <w:pPr>
                    <w:jc w:val="right"/>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-115.3</w:t>
                  </w:r>
                </w:p>
              </w:tc>
              <w:tc>
                <w:tcPr>
                  <w:tcW w:w="980" w:type="dxa"/>
                  <w:tcBorders>
                    <w:top w:val="nil"/>
                    <w:left w:val="nil"/>
                    <w:bottom w:val="single" w:sz="4" w:space="0" w:color="auto"/>
                    <w:right w:val="single" w:sz="4" w:space="0" w:color="auto"/>
                  </w:tcBorders>
                  <w:shd w:val="clear" w:color="auto" w:fill="auto"/>
                  <w:noWrap/>
                  <w:vAlign w:val="bottom"/>
                  <w:hideMark/>
                </w:tcPr>
                <w:p w14:paraId="25AA127F" w14:textId="77777777" w:rsidR="00BA12AA" w:rsidRPr="00BA12AA" w:rsidRDefault="00BA12AA" w:rsidP="00BA12AA">
                  <w:pPr>
                    <w:jc w:val="right"/>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-112.5</w:t>
                  </w:r>
                </w:p>
              </w:tc>
            </w:tr>
            <w:tr w:rsidR="00BA12AA" w:rsidRPr="00BA12AA" w14:paraId="11DB44CB" w14:textId="77777777" w:rsidTr="00BA12AA">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3B50A8EF" w14:textId="77777777" w:rsidR="00BA12AA" w:rsidRPr="00BA12AA" w:rsidRDefault="00BA12AA" w:rsidP="00BA12AA">
                  <w:pPr>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Item2</w:t>
                  </w:r>
                </w:p>
              </w:tc>
              <w:tc>
                <w:tcPr>
                  <w:tcW w:w="980" w:type="dxa"/>
                  <w:tcBorders>
                    <w:top w:val="nil"/>
                    <w:left w:val="nil"/>
                    <w:bottom w:val="single" w:sz="4" w:space="0" w:color="auto"/>
                    <w:right w:val="single" w:sz="4" w:space="0" w:color="auto"/>
                  </w:tcBorders>
                  <w:shd w:val="clear" w:color="auto" w:fill="auto"/>
                  <w:noWrap/>
                  <w:vAlign w:val="bottom"/>
                  <w:hideMark/>
                </w:tcPr>
                <w:p w14:paraId="206D997D" w14:textId="77777777" w:rsidR="00BA12AA" w:rsidRPr="00BA12AA" w:rsidRDefault="00BA12AA" w:rsidP="00BA12AA">
                  <w:pPr>
                    <w:jc w:val="right"/>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1.72</w:t>
                  </w:r>
                </w:p>
              </w:tc>
              <w:tc>
                <w:tcPr>
                  <w:tcW w:w="980" w:type="dxa"/>
                  <w:tcBorders>
                    <w:top w:val="nil"/>
                    <w:left w:val="nil"/>
                    <w:bottom w:val="single" w:sz="4" w:space="0" w:color="auto"/>
                    <w:right w:val="single" w:sz="4" w:space="0" w:color="auto"/>
                  </w:tcBorders>
                  <w:shd w:val="clear" w:color="auto" w:fill="auto"/>
                  <w:noWrap/>
                  <w:vAlign w:val="bottom"/>
                  <w:hideMark/>
                </w:tcPr>
                <w:p w14:paraId="27A620E3" w14:textId="77777777" w:rsidR="00BA12AA" w:rsidRPr="00BA12AA" w:rsidRDefault="00BA12AA" w:rsidP="00BA12AA">
                  <w:pPr>
                    <w:jc w:val="right"/>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4.88</w:t>
                  </w:r>
                </w:p>
              </w:tc>
              <w:tc>
                <w:tcPr>
                  <w:tcW w:w="980" w:type="dxa"/>
                  <w:tcBorders>
                    <w:top w:val="nil"/>
                    <w:left w:val="nil"/>
                    <w:bottom w:val="single" w:sz="4" w:space="0" w:color="auto"/>
                    <w:right w:val="single" w:sz="4" w:space="0" w:color="auto"/>
                  </w:tcBorders>
                  <w:shd w:val="clear" w:color="auto" w:fill="auto"/>
                  <w:noWrap/>
                  <w:vAlign w:val="bottom"/>
                  <w:hideMark/>
                </w:tcPr>
                <w:p w14:paraId="2B485B17" w14:textId="77777777" w:rsidR="00BA12AA" w:rsidRPr="00BA12AA" w:rsidRDefault="00BA12AA" w:rsidP="00BA12AA">
                  <w:pPr>
                    <w:jc w:val="right"/>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7.63</w:t>
                  </w:r>
                </w:p>
              </w:tc>
            </w:tr>
            <w:tr w:rsidR="00BA12AA" w:rsidRPr="00BA12AA" w14:paraId="1AF3F545" w14:textId="77777777" w:rsidTr="00BA12AA">
              <w:trPr>
                <w:trHeight w:val="286"/>
              </w:trPr>
              <w:tc>
                <w:tcPr>
                  <w:tcW w:w="1680" w:type="dxa"/>
                  <w:tcBorders>
                    <w:top w:val="nil"/>
                    <w:left w:val="single" w:sz="4" w:space="0" w:color="auto"/>
                    <w:bottom w:val="single" w:sz="4" w:space="0" w:color="auto"/>
                    <w:right w:val="single" w:sz="4" w:space="0" w:color="auto"/>
                  </w:tcBorders>
                  <w:shd w:val="clear" w:color="auto" w:fill="auto"/>
                  <w:noWrap/>
                  <w:vAlign w:val="bottom"/>
                  <w:hideMark/>
                </w:tcPr>
                <w:p w14:paraId="23EAE582" w14:textId="77777777" w:rsidR="00BA12AA" w:rsidRPr="00BA12AA" w:rsidRDefault="00BA12AA" w:rsidP="00BA12AA">
                  <w:pPr>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Item3</w:t>
                  </w:r>
                </w:p>
              </w:tc>
              <w:tc>
                <w:tcPr>
                  <w:tcW w:w="980" w:type="dxa"/>
                  <w:tcBorders>
                    <w:top w:val="nil"/>
                    <w:left w:val="nil"/>
                    <w:bottom w:val="single" w:sz="4" w:space="0" w:color="auto"/>
                    <w:right w:val="single" w:sz="4" w:space="0" w:color="auto"/>
                  </w:tcBorders>
                  <w:shd w:val="clear" w:color="auto" w:fill="auto"/>
                  <w:noWrap/>
                  <w:vAlign w:val="bottom"/>
                  <w:hideMark/>
                </w:tcPr>
                <w:p w14:paraId="057363D4" w14:textId="77777777" w:rsidR="00BA12AA" w:rsidRPr="00BA12AA" w:rsidRDefault="00BA12AA" w:rsidP="00BA12AA">
                  <w:pPr>
                    <w:jc w:val="right"/>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3.13</w:t>
                  </w:r>
                </w:p>
              </w:tc>
              <w:tc>
                <w:tcPr>
                  <w:tcW w:w="980" w:type="dxa"/>
                  <w:tcBorders>
                    <w:top w:val="nil"/>
                    <w:left w:val="nil"/>
                    <w:bottom w:val="single" w:sz="4" w:space="0" w:color="auto"/>
                    <w:right w:val="single" w:sz="4" w:space="0" w:color="auto"/>
                  </w:tcBorders>
                  <w:shd w:val="clear" w:color="auto" w:fill="auto"/>
                  <w:noWrap/>
                  <w:vAlign w:val="bottom"/>
                  <w:hideMark/>
                </w:tcPr>
                <w:p w14:paraId="36C966F3" w14:textId="77777777" w:rsidR="00BA12AA" w:rsidRPr="00BA12AA" w:rsidRDefault="00BA12AA" w:rsidP="00BA12AA">
                  <w:pPr>
                    <w:jc w:val="right"/>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8.6</w:t>
                  </w:r>
                </w:p>
              </w:tc>
              <w:tc>
                <w:tcPr>
                  <w:tcW w:w="980" w:type="dxa"/>
                  <w:tcBorders>
                    <w:top w:val="nil"/>
                    <w:left w:val="nil"/>
                    <w:bottom w:val="single" w:sz="4" w:space="0" w:color="auto"/>
                    <w:right w:val="single" w:sz="4" w:space="0" w:color="auto"/>
                  </w:tcBorders>
                  <w:shd w:val="clear" w:color="auto" w:fill="auto"/>
                  <w:noWrap/>
                  <w:vAlign w:val="bottom"/>
                  <w:hideMark/>
                </w:tcPr>
                <w:p w14:paraId="677F5530" w14:textId="77777777" w:rsidR="00BA12AA" w:rsidRPr="00BA12AA" w:rsidRDefault="00BA12AA" w:rsidP="00BA12AA">
                  <w:pPr>
                    <w:jc w:val="right"/>
                    <w:rPr>
                      <w:rFonts w:ascii="Calibri" w:eastAsia="Times New Roman" w:hAnsi="Calibri" w:cs="Calibri"/>
                      <w:color w:val="000000"/>
                      <w:sz w:val="22"/>
                      <w:szCs w:val="22"/>
                      <w:lang w:val="sv-SE" w:eastAsia="zh-CN"/>
                    </w:rPr>
                  </w:pPr>
                  <w:r w:rsidRPr="00BA12AA">
                    <w:rPr>
                      <w:rFonts w:ascii="Calibri" w:eastAsia="Times New Roman" w:hAnsi="Calibri" w:cs="Calibri"/>
                      <w:color w:val="000000"/>
                      <w:sz w:val="22"/>
                      <w:szCs w:val="22"/>
                      <w:lang w:val="sv-SE" w:eastAsia="zh-CN"/>
                    </w:rPr>
                    <w:t>15.85</w:t>
                  </w:r>
                </w:p>
              </w:tc>
            </w:tr>
          </w:tbl>
          <w:p w14:paraId="013B8538" w14:textId="28514A37" w:rsidR="00BD16BF" w:rsidRPr="00AE39F8" w:rsidRDefault="00BD16BF" w:rsidP="00BD16BF">
            <w:pPr>
              <w:keepNext/>
              <w:keepLines/>
              <w:jc w:val="center"/>
              <w:rPr>
                <w:rFonts w:ascii="Arial" w:hAnsi="Arial"/>
                <w:sz w:val="18"/>
              </w:rPr>
            </w:pPr>
          </w:p>
        </w:tc>
      </w:tr>
      <w:tr w:rsidR="005203D9" w:rsidRPr="00AE39F8" w14:paraId="2FE9D85A" w14:textId="77777777" w:rsidTr="00DA6B11">
        <w:tc>
          <w:tcPr>
            <w:tcW w:w="829" w:type="dxa"/>
            <w:shd w:val="clear" w:color="auto" w:fill="auto"/>
          </w:tcPr>
          <w:p w14:paraId="6EDEFCFB" w14:textId="1B35AB1A" w:rsidR="00BD16BF" w:rsidRPr="00AE39F8" w:rsidRDefault="00BD16BF" w:rsidP="00BD16BF">
            <w:pPr>
              <w:keepNext/>
              <w:keepLines/>
              <w:jc w:val="center"/>
              <w:rPr>
                <w:rFonts w:ascii="Arial" w:hAnsi="Arial"/>
                <w:sz w:val="18"/>
              </w:rPr>
            </w:pPr>
            <w:r>
              <w:rPr>
                <w:rFonts w:ascii="Arial" w:eastAsiaTheme="minorEastAsia" w:hAnsi="Arial" w:hint="eastAsia"/>
                <w:sz w:val="18"/>
                <w:lang w:eastAsia="zh-CN"/>
              </w:rPr>
              <w:t>Item4</w:t>
            </w:r>
          </w:p>
        </w:tc>
        <w:tc>
          <w:tcPr>
            <w:tcW w:w="8380" w:type="dxa"/>
            <w:shd w:val="clear" w:color="auto" w:fill="auto"/>
          </w:tcPr>
          <w:p w14:paraId="7B9C22A4" w14:textId="7AF13DD8" w:rsidR="00BD16BF" w:rsidRPr="00AE39F8" w:rsidRDefault="00222EEA" w:rsidP="00BD16BF">
            <w:pPr>
              <w:keepNext/>
              <w:keepLines/>
              <w:jc w:val="center"/>
              <w:rPr>
                <w:rFonts w:ascii="Arial" w:hAnsi="Arial"/>
                <w:sz w:val="18"/>
              </w:rPr>
            </w:pPr>
            <w:r>
              <w:rPr>
                <w:noProof/>
              </w:rPr>
              <w:drawing>
                <wp:inline distT="0" distB="0" distL="0" distR="0" wp14:anchorId="47E0533E" wp14:editId="39E9E1D8">
                  <wp:extent cx="3878317" cy="2908838"/>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84229" cy="2913272"/>
                          </a:xfrm>
                          <a:prstGeom prst="rect">
                            <a:avLst/>
                          </a:prstGeom>
                          <a:noFill/>
                          <a:ln>
                            <a:noFill/>
                          </a:ln>
                        </pic:spPr>
                      </pic:pic>
                    </a:graphicData>
                  </a:graphic>
                </wp:inline>
              </w:drawing>
            </w:r>
          </w:p>
        </w:tc>
      </w:tr>
    </w:tbl>
    <w:p w14:paraId="286AAE26" w14:textId="77777777" w:rsidR="004A0DDF" w:rsidRPr="00FD1236" w:rsidRDefault="004A0DDF" w:rsidP="000D16EF">
      <w:pPr>
        <w:spacing w:after="180"/>
        <w:rPr>
          <w:rFonts w:ascii="Arial" w:hAnsi="Arial" w:cs="Arial"/>
          <w:b/>
          <w:bCs/>
          <w:i/>
          <w:iCs/>
          <w:lang w:eastAsia="ja-JP"/>
        </w:rPr>
      </w:pPr>
    </w:p>
    <w:p w14:paraId="7DE08BE8" w14:textId="57986B71" w:rsidR="00B93FB3" w:rsidRDefault="00592F1B" w:rsidP="000D16EF">
      <w:pPr>
        <w:pStyle w:val="Heading1"/>
        <w:rPr>
          <w:rFonts w:cs="Arial"/>
          <w:lang w:val="en-US"/>
        </w:rPr>
      </w:pPr>
      <w:r>
        <w:rPr>
          <w:rFonts w:cs="Arial"/>
          <w:lang w:val="en-US"/>
        </w:rPr>
        <w:t>3</w:t>
      </w:r>
      <w:r w:rsidR="00B93FB3" w:rsidRPr="00622A42">
        <w:rPr>
          <w:rFonts w:cs="Arial"/>
          <w:lang w:val="en-US"/>
        </w:rPr>
        <w:tab/>
        <w:t>Summary</w:t>
      </w:r>
    </w:p>
    <w:p w14:paraId="0ED56003" w14:textId="77777777" w:rsidR="00592F1B" w:rsidRPr="00592F1B" w:rsidRDefault="00592F1B" w:rsidP="00592F1B">
      <w:pPr>
        <w:rPr>
          <w:lang w:val="en-US"/>
        </w:rPr>
      </w:pPr>
    </w:p>
    <w:p w14:paraId="6E76D941" w14:textId="77777777" w:rsidR="00E54126" w:rsidRPr="008F4352" w:rsidRDefault="00E54126" w:rsidP="00E54126">
      <w:pPr>
        <w:spacing w:after="180"/>
        <w:rPr>
          <w:rFonts w:ascii="Arial" w:hAnsi="Arial" w:cs="Arial"/>
          <w:b/>
          <w:bCs/>
          <w:i/>
          <w:iCs/>
          <w:lang w:val="en-US"/>
        </w:rPr>
      </w:pPr>
      <w:r>
        <w:rPr>
          <w:rFonts w:ascii="Arial" w:hAnsi="Arial" w:cs="Arial"/>
          <w:b/>
          <w:bCs/>
          <w:i/>
          <w:iCs/>
          <w:lang w:val="en-US"/>
        </w:rPr>
        <w:t xml:space="preserve">Observation 1: </w:t>
      </w:r>
      <w:r w:rsidRPr="00AB2C9C">
        <w:rPr>
          <w:rFonts w:ascii="Arial" w:hAnsi="Arial" w:cs="Arial"/>
          <w:b/>
          <w:bCs/>
          <w:i/>
          <w:iCs/>
          <w:lang w:val="en-US"/>
        </w:rPr>
        <w:t xml:space="preserve">For </w:t>
      </w:r>
      <w:r>
        <w:rPr>
          <w:rFonts w:ascii="Arial" w:hAnsi="Arial" w:cs="Arial"/>
          <w:b/>
          <w:bCs/>
          <w:i/>
          <w:iCs/>
          <w:lang w:val="en-US"/>
        </w:rPr>
        <w:t>case</w:t>
      </w:r>
      <w:r w:rsidRPr="00AB2C9C">
        <w:rPr>
          <w:rFonts w:ascii="Arial" w:hAnsi="Arial" w:cs="Arial"/>
          <w:b/>
          <w:bCs/>
          <w:i/>
          <w:iCs/>
          <w:lang w:val="en-US"/>
        </w:rPr>
        <w:t xml:space="preserve"> 1 through </w:t>
      </w:r>
      <w:r>
        <w:rPr>
          <w:rFonts w:ascii="Arial" w:hAnsi="Arial" w:cs="Arial"/>
          <w:b/>
          <w:bCs/>
          <w:i/>
          <w:iCs/>
          <w:lang w:val="en-US"/>
        </w:rPr>
        <w:t>case</w:t>
      </w:r>
      <w:r w:rsidRPr="00AB2C9C">
        <w:rPr>
          <w:rFonts w:ascii="Arial" w:hAnsi="Arial" w:cs="Arial"/>
          <w:b/>
          <w:bCs/>
          <w:i/>
          <w:iCs/>
          <w:lang w:val="en-US"/>
        </w:rPr>
        <w:t xml:space="preserve"> 30, </w:t>
      </w:r>
      <w:r w:rsidRPr="00BF4D34">
        <w:rPr>
          <w:rFonts w:ascii="Arial" w:hAnsi="Arial" w:cs="Arial"/>
          <w:b/>
          <w:bCs/>
          <w:i/>
          <w:iCs/>
          <w:lang w:val="en-US"/>
        </w:rPr>
        <w:t xml:space="preserve">Item 1-4 are simulated. Some cases are invalid because simulation may face antenna distortion for LEO600 when elevation angle is 10degree. For more information, see Section 2. </w:t>
      </w:r>
    </w:p>
    <w:p w14:paraId="4CDDCEBB" w14:textId="65B69E26" w:rsidR="00935E11" w:rsidRDefault="00935E11" w:rsidP="00935E11">
      <w:pPr>
        <w:spacing w:after="180"/>
        <w:rPr>
          <w:rFonts w:ascii="Arial" w:hAnsi="Arial" w:cs="Arial"/>
          <w:b/>
          <w:bCs/>
          <w:i/>
          <w:iCs/>
          <w:lang w:val="en-US"/>
        </w:rPr>
      </w:pPr>
      <w:r w:rsidRPr="007777A2">
        <w:rPr>
          <w:rFonts w:ascii="Arial" w:hAnsi="Arial" w:cs="Arial"/>
          <w:b/>
          <w:bCs/>
          <w:i/>
          <w:iCs/>
          <w:lang w:val="en-US"/>
        </w:rPr>
        <w:t>Observation</w:t>
      </w:r>
      <w:r>
        <w:rPr>
          <w:rFonts w:ascii="Arial" w:hAnsi="Arial" w:cs="Arial"/>
          <w:b/>
          <w:bCs/>
          <w:i/>
          <w:iCs/>
          <w:lang w:val="en-US"/>
        </w:rPr>
        <w:t xml:space="preserve"> </w:t>
      </w:r>
      <w:r w:rsidR="00235896">
        <w:rPr>
          <w:rFonts w:ascii="Arial" w:hAnsi="Arial" w:cs="Arial"/>
          <w:b/>
          <w:bCs/>
          <w:i/>
          <w:iCs/>
          <w:lang w:val="en-US"/>
        </w:rPr>
        <w:t>2</w:t>
      </w:r>
      <w:r w:rsidRPr="007777A2">
        <w:rPr>
          <w:rFonts w:ascii="Arial" w:hAnsi="Arial" w:cs="Arial"/>
          <w:b/>
          <w:bCs/>
          <w:i/>
          <w:iCs/>
          <w:lang w:val="en-US"/>
        </w:rPr>
        <w:t xml:space="preserve">: </w:t>
      </w:r>
      <w:r w:rsidRPr="00956FED">
        <w:rPr>
          <w:rFonts w:ascii="Arial" w:hAnsi="Arial" w:cs="Arial"/>
          <w:b/>
          <w:bCs/>
          <w:i/>
          <w:iCs/>
          <w:lang w:val="en-US"/>
        </w:rPr>
        <w:t xml:space="preserve">Concerns </w:t>
      </w:r>
      <w:r w:rsidR="00F5575E">
        <w:rPr>
          <w:rFonts w:ascii="Arial" w:hAnsi="Arial" w:cs="Arial"/>
          <w:b/>
          <w:bCs/>
          <w:i/>
          <w:iCs/>
          <w:lang w:val="en-US"/>
        </w:rPr>
        <w:t>on</w:t>
      </w:r>
      <w:r w:rsidRPr="00956FED">
        <w:rPr>
          <w:rFonts w:ascii="Arial" w:hAnsi="Arial" w:cs="Arial"/>
          <w:b/>
          <w:bCs/>
          <w:i/>
          <w:iCs/>
          <w:lang w:val="en-US"/>
        </w:rPr>
        <w:t xml:space="preserve"> the earth-moving instance of LEO experiencing frequent switching among satellites with legacy side conditions can be alleviated by designing a shorter DRX cycle in this instance while maintaining the same side conditions as the other cases, i.e. GEO and Earth-fixed LEO.</w:t>
      </w:r>
    </w:p>
    <w:p w14:paraId="1D77DB45" w14:textId="494B8330" w:rsidR="00B21B9F" w:rsidRPr="00B21B9F" w:rsidRDefault="00B21B9F" w:rsidP="00935E11">
      <w:pPr>
        <w:spacing w:after="180"/>
        <w:rPr>
          <w:rFonts w:ascii="Arial" w:hAnsi="Arial" w:cs="Arial"/>
          <w:b/>
          <w:bCs/>
          <w:i/>
          <w:iCs/>
        </w:rPr>
      </w:pPr>
      <w:r w:rsidRPr="00DE54F5">
        <w:rPr>
          <w:rFonts w:ascii="Arial" w:hAnsi="Arial" w:cs="Arial"/>
          <w:b/>
          <w:bCs/>
          <w:i/>
          <w:iCs/>
          <w:lang w:eastAsia="ja-JP"/>
        </w:rPr>
        <w:lastRenderedPageBreak/>
        <w:t xml:space="preserve">Observation </w:t>
      </w:r>
      <w:r>
        <w:rPr>
          <w:rFonts w:ascii="Arial" w:eastAsiaTheme="minorEastAsia" w:hAnsi="Arial" w:cs="Arial"/>
          <w:b/>
          <w:bCs/>
          <w:i/>
          <w:iCs/>
          <w:lang w:eastAsia="zh-CN"/>
        </w:rPr>
        <w:t>3</w:t>
      </w:r>
      <w:r w:rsidRPr="00DE54F5">
        <w:rPr>
          <w:rFonts w:ascii="Arial" w:hAnsi="Arial" w:cs="Arial"/>
          <w:b/>
          <w:bCs/>
          <w:i/>
          <w:iCs/>
          <w:lang w:eastAsia="ja-JP"/>
        </w:rPr>
        <w:t xml:space="preserve">: If UE location </w:t>
      </w:r>
      <w:r>
        <w:rPr>
          <w:rFonts w:ascii="Arial" w:hAnsi="Arial" w:cs="Arial"/>
          <w:b/>
          <w:bCs/>
          <w:i/>
          <w:iCs/>
          <w:lang w:eastAsia="ja-JP"/>
        </w:rPr>
        <w:t>can</w:t>
      </w:r>
      <w:r w:rsidRPr="00DE54F5">
        <w:rPr>
          <w:rFonts w:ascii="Arial" w:hAnsi="Arial" w:cs="Arial"/>
          <w:b/>
          <w:bCs/>
          <w:i/>
          <w:iCs/>
          <w:lang w:eastAsia="ja-JP"/>
        </w:rPr>
        <w:t xml:space="preserve">not </w:t>
      </w:r>
      <w:r>
        <w:rPr>
          <w:rFonts w:ascii="Arial" w:hAnsi="Arial" w:cs="Arial"/>
          <w:b/>
          <w:bCs/>
          <w:i/>
          <w:iCs/>
          <w:lang w:eastAsia="ja-JP"/>
        </w:rPr>
        <w:t xml:space="preserve">be </w:t>
      </w:r>
      <w:r w:rsidRPr="00DE54F5">
        <w:rPr>
          <w:rFonts w:ascii="Arial" w:hAnsi="Arial" w:cs="Arial"/>
          <w:b/>
          <w:bCs/>
          <w:i/>
          <w:iCs/>
          <w:lang w:eastAsia="ja-JP"/>
        </w:rPr>
        <w:t xml:space="preserve">maintained in acceptable scope in case of long time non-GNSS operation, </w:t>
      </w:r>
      <w:r w:rsidRPr="00DE54F5">
        <w:rPr>
          <w:rFonts w:ascii="Arial" w:hAnsi="Arial" w:cs="Arial"/>
          <w:b/>
          <w:bCs/>
          <w:i/>
          <w:iCs/>
          <w:lang w:val="en-US" w:eastAsia="ja-JP"/>
        </w:rPr>
        <w:t>longer measurement time is expected.</w:t>
      </w:r>
    </w:p>
    <w:p w14:paraId="6EB9B519" w14:textId="77777777" w:rsidR="004463FF" w:rsidRDefault="004463FF" w:rsidP="004463FF">
      <w:pPr>
        <w:spacing w:after="180"/>
        <w:rPr>
          <w:rFonts w:ascii="Arial" w:hAnsi="Arial" w:cs="Arial"/>
          <w:b/>
          <w:bCs/>
          <w:i/>
          <w:iCs/>
          <w:lang w:val="en-US"/>
        </w:rPr>
      </w:pPr>
      <w:r w:rsidRPr="00A53C8B">
        <w:rPr>
          <w:rFonts w:ascii="Arial" w:hAnsi="Arial" w:cs="Arial"/>
          <w:b/>
          <w:bCs/>
          <w:i/>
          <w:iCs/>
          <w:lang w:val="en-US"/>
        </w:rPr>
        <w:t>Proposal</w:t>
      </w:r>
      <w:r>
        <w:rPr>
          <w:rFonts w:ascii="Arial" w:hAnsi="Arial" w:cs="Arial"/>
          <w:b/>
          <w:bCs/>
          <w:i/>
          <w:iCs/>
          <w:lang w:val="en-US"/>
        </w:rPr>
        <w:t xml:space="preserve"> 1</w:t>
      </w:r>
      <w:r w:rsidRPr="00A53C8B">
        <w:rPr>
          <w:rFonts w:ascii="Arial" w:hAnsi="Arial" w:cs="Arial"/>
          <w:b/>
          <w:bCs/>
          <w:i/>
          <w:iCs/>
          <w:lang w:val="en-US"/>
        </w:rPr>
        <w:t>: To complete uncovered items</w:t>
      </w:r>
      <w:r>
        <w:rPr>
          <w:rFonts w:ascii="Arial" w:hAnsi="Arial" w:cs="Arial"/>
          <w:b/>
          <w:bCs/>
          <w:i/>
          <w:iCs/>
          <w:lang w:val="en-US"/>
        </w:rPr>
        <w:t xml:space="preserve"> listed in below, not limited in the list</w:t>
      </w:r>
      <w:r w:rsidRPr="00A53C8B">
        <w:rPr>
          <w:rFonts w:ascii="Arial" w:hAnsi="Arial" w:cs="Arial"/>
          <w:b/>
          <w:bCs/>
          <w:i/>
          <w:iCs/>
          <w:lang w:val="en-US"/>
        </w:rPr>
        <w:t>, multi-satellite simulation is needed.</w:t>
      </w:r>
    </w:p>
    <w:p w14:paraId="65657917" w14:textId="77777777" w:rsidR="004463FF" w:rsidRPr="00BA597A" w:rsidRDefault="004463FF" w:rsidP="004463FF">
      <w:pPr>
        <w:pStyle w:val="ListParagraph"/>
        <w:numPr>
          <w:ilvl w:val="0"/>
          <w:numId w:val="7"/>
        </w:numPr>
        <w:overflowPunct w:val="0"/>
        <w:autoSpaceDE w:val="0"/>
        <w:autoSpaceDN w:val="0"/>
        <w:adjustRightInd w:val="0"/>
        <w:spacing w:after="180" w:line="240" w:lineRule="auto"/>
        <w:textAlignment w:val="baseline"/>
        <w:rPr>
          <w:szCs w:val="24"/>
          <w:lang w:val="en-US" w:eastAsia="zh-CN"/>
        </w:rPr>
      </w:pPr>
      <w:r w:rsidRPr="009C2AE1">
        <w:rPr>
          <w:rFonts w:ascii="Arial" w:eastAsia="Malgun Gothic" w:hAnsi="Arial" w:cs="Arial"/>
          <w:b/>
          <w:bCs/>
          <w:i/>
          <w:iCs/>
          <w:sz w:val="20"/>
          <w:szCs w:val="20"/>
          <w:lang w:val="en-US"/>
        </w:rPr>
        <w:t>the total number of measurement cells per frequency layer</w:t>
      </w:r>
    </w:p>
    <w:p w14:paraId="00E34EB0" w14:textId="77777777" w:rsidR="004463FF" w:rsidRDefault="004463FF" w:rsidP="004463FF">
      <w:pPr>
        <w:pStyle w:val="ListParagraph"/>
        <w:numPr>
          <w:ilvl w:val="0"/>
          <w:numId w:val="7"/>
        </w:numPr>
        <w:spacing w:after="180"/>
        <w:rPr>
          <w:rFonts w:ascii="Arial" w:eastAsia="Malgun Gothic" w:hAnsi="Arial" w:cs="Arial"/>
          <w:b/>
          <w:bCs/>
          <w:i/>
          <w:iCs/>
          <w:sz w:val="20"/>
          <w:szCs w:val="20"/>
          <w:lang w:val="en-US"/>
        </w:rPr>
      </w:pPr>
      <w:r w:rsidRPr="00A53C8B">
        <w:rPr>
          <w:rFonts w:ascii="Arial" w:eastAsia="Malgun Gothic" w:hAnsi="Arial" w:cs="Arial"/>
          <w:b/>
          <w:bCs/>
          <w:i/>
          <w:iCs/>
          <w:sz w:val="20"/>
          <w:szCs w:val="20"/>
          <w:lang w:val="en-US"/>
        </w:rPr>
        <w:t>the total number of measurement beams (SSB and/or CSI-RS) per cell</w:t>
      </w:r>
    </w:p>
    <w:p w14:paraId="2B4E558F" w14:textId="77777777" w:rsidR="004463FF" w:rsidRPr="00A53C8B" w:rsidRDefault="004463FF" w:rsidP="004463FF">
      <w:pPr>
        <w:pStyle w:val="ListParagraph"/>
        <w:numPr>
          <w:ilvl w:val="0"/>
          <w:numId w:val="7"/>
        </w:numPr>
        <w:spacing w:after="180"/>
        <w:rPr>
          <w:rFonts w:ascii="Arial" w:eastAsia="Malgun Gothic" w:hAnsi="Arial" w:cs="Arial"/>
          <w:b/>
          <w:bCs/>
          <w:i/>
          <w:iCs/>
          <w:sz w:val="20"/>
          <w:szCs w:val="20"/>
          <w:lang w:val="en-US"/>
        </w:rPr>
      </w:pPr>
      <w:r>
        <w:rPr>
          <w:rFonts w:ascii="Arial" w:eastAsia="Malgun Gothic" w:hAnsi="Arial" w:cs="Arial"/>
          <w:b/>
          <w:bCs/>
          <w:i/>
          <w:iCs/>
          <w:sz w:val="20"/>
          <w:szCs w:val="20"/>
          <w:lang w:val="en-US"/>
        </w:rPr>
        <w:t>DRX issue</w:t>
      </w:r>
    </w:p>
    <w:p w14:paraId="3C243AE9" w14:textId="77777777" w:rsidR="00187F80" w:rsidRPr="00187F80" w:rsidRDefault="00187F80" w:rsidP="00187F80">
      <w:pPr>
        <w:spacing w:after="180"/>
        <w:rPr>
          <w:rFonts w:ascii="Arial" w:eastAsia="SimSun" w:hAnsi="Arial" w:cs="Arial"/>
          <w:b/>
          <w:bCs/>
          <w:i/>
          <w:iCs/>
          <w:lang w:val="en-US"/>
        </w:rPr>
      </w:pPr>
      <w:r w:rsidRPr="00187F80">
        <w:rPr>
          <w:rFonts w:ascii="Arial" w:eastAsia="SimSun" w:hAnsi="Arial" w:cs="Arial"/>
          <w:b/>
          <w:bCs/>
          <w:i/>
          <w:iCs/>
          <w:lang w:val="en-US"/>
        </w:rPr>
        <w:t>Proposal 2: For idle mode mobility, based on configuration NTN UE can prioritize TN over NTN. Configuration details FFS, we can wait RAN2 procedure next step. For connected mode mobility, existing principle</w:t>
      </w:r>
      <w:r w:rsidRPr="00187F80">
        <w:rPr>
          <w:rFonts w:ascii="Arial" w:hAnsi="Arial" w:cs="Arial"/>
          <w:b/>
          <w:bCs/>
          <w:i/>
          <w:iCs/>
          <w:lang w:val="en-US"/>
        </w:rPr>
        <w:t xml:space="preserve"> </w:t>
      </w:r>
      <w:r w:rsidRPr="00187F80">
        <w:rPr>
          <w:rFonts w:ascii="Arial" w:eastAsia="SimSun" w:hAnsi="Arial" w:cs="Arial"/>
          <w:b/>
          <w:bCs/>
          <w:i/>
          <w:iCs/>
          <w:lang w:val="en-US"/>
        </w:rPr>
        <w:t xml:space="preserve">can cover TN-NTN mobility and RRM is not impacted </w:t>
      </w:r>
      <w:proofErr w:type="spellStart"/>
      <w:r w:rsidRPr="00187F80">
        <w:rPr>
          <w:rFonts w:ascii="Arial" w:eastAsia="SimSun" w:hAnsi="Arial" w:cs="Arial"/>
          <w:b/>
          <w:bCs/>
          <w:i/>
          <w:iCs/>
          <w:lang w:val="en-US"/>
        </w:rPr>
        <w:t>extraly</w:t>
      </w:r>
      <w:proofErr w:type="spellEnd"/>
      <w:r w:rsidRPr="00187F80">
        <w:rPr>
          <w:rFonts w:ascii="Arial" w:eastAsia="SimSun" w:hAnsi="Arial" w:cs="Arial"/>
          <w:b/>
          <w:bCs/>
          <w:i/>
          <w:iCs/>
          <w:lang w:val="en-US"/>
        </w:rPr>
        <w:t>.</w:t>
      </w:r>
    </w:p>
    <w:p w14:paraId="16022CDD" w14:textId="386DF654" w:rsidR="00235896" w:rsidRPr="00F30CB4" w:rsidRDefault="00235896" w:rsidP="00235896">
      <w:pPr>
        <w:spacing w:after="180"/>
        <w:rPr>
          <w:rFonts w:ascii="Arial" w:eastAsia="SimSun" w:hAnsi="Arial" w:cs="Arial"/>
          <w:b/>
          <w:bCs/>
          <w:i/>
          <w:iCs/>
          <w:lang w:val="en-US"/>
        </w:rPr>
      </w:pPr>
      <w:r w:rsidRPr="00F30CB4">
        <w:rPr>
          <w:rFonts w:ascii="Arial" w:eastAsia="SimSun" w:hAnsi="Arial" w:cs="Arial"/>
          <w:b/>
          <w:bCs/>
          <w:i/>
          <w:iCs/>
          <w:lang w:val="en-US"/>
        </w:rPr>
        <w:t>Proposal</w:t>
      </w:r>
      <w:r>
        <w:rPr>
          <w:rFonts w:ascii="Arial" w:eastAsia="SimSun" w:hAnsi="Arial" w:cs="Arial"/>
          <w:b/>
          <w:bCs/>
          <w:i/>
          <w:iCs/>
          <w:lang w:val="en-US"/>
        </w:rPr>
        <w:t xml:space="preserve"> 3</w:t>
      </w:r>
      <w:r w:rsidRPr="00F30CB4">
        <w:rPr>
          <w:rFonts w:ascii="Arial" w:eastAsia="SimSun" w:hAnsi="Arial" w:cs="Arial"/>
          <w:b/>
          <w:bCs/>
          <w:i/>
          <w:iCs/>
          <w:lang w:val="en-US"/>
        </w:rPr>
        <w:t>: For idle mode</w:t>
      </w:r>
      <w:r w:rsidRPr="00F30CB4">
        <w:rPr>
          <w:rFonts w:ascii="Arial" w:hAnsi="Arial" w:cs="Arial"/>
          <w:b/>
          <w:bCs/>
          <w:i/>
          <w:iCs/>
          <w:lang w:val="en-US"/>
        </w:rPr>
        <w:t>, t</w:t>
      </w:r>
      <w:r w:rsidRPr="00F30CB4">
        <w:rPr>
          <w:rFonts w:ascii="Arial" w:eastAsia="SimSun" w:hAnsi="Arial" w:cs="Arial"/>
          <w:b/>
          <w:bCs/>
          <w:i/>
          <w:iCs/>
          <w:lang w:val="en-US"/>
        </w:rPr>
        <w:t>he UE upon detecting any NTN cell, shall meet legacy (non-relaxed) measurement requirements (</w:t>
      </w:r>
      <w:r w:rsidRPr="00AA4E19">
        <w:rPr>
          <w:rFonts w:ascii="Arial" w:eastAsia="SimSun" w:hAnsi="Arial" w:cs="Arial"/>
          <w:b/>
          <w:bCs/>
          <w:i/>
          <w:iCs/>
          <w:lang w:val="en-US"/>
        </w:rPr>
        <w:t xml:space="preserve">low mobility </w:t>
      </w:r>
      <w:r>
        <w:rPr>
          <w:rFonts w:ascii="Arial" w:eastAsia="SimSun" w:hAnsi="Arial" w:cs="Arial"/>
          <w:b/>
          <w:bCs/>
          <w:i/>
          <w:iCs/>
          <w:lang w:val="en-US"/>
        </w:rPr>
        <w:t xml:space="preserve">relaxation </w:t>
      </w:r>
      <w:r w:rsidRPr="00AA4E19">
        <w:rPr>
          <w:rFonts w:ascii="Arial" w:eastAsia="SimSun" w:hAnsi="Arial" w:cs="Arial"/>
          <w:b/>
          <w:bCs/>
          <w:i/>
          <w:iCs/>
          <w:lang w:val="en-US"/>
        </w:rPr>
        <w:t xml:space="preserve">can refer to </w:t>
      </w:r>
      <w:r w:rsidRPr="00F30CB4">
        <w:rPr>
          <w:rFonts w:ascii="Arial" w:eastAsia="SimSun" w:hAnsi="Arial" w:cs="Arial"/>
          <w:b/>
          <w:bCs/>
          <w:i/>
          <w:iCs/>
          <w:lang w:val="en-US"/>
        </w:rPr>
        <w:t xml:space="preserve">section </w:t>
      </w:r>
      <w:r w:rsidRPr="00F029C7">
        <w:rPr>
          <w:rFonts w:ascii="Arial" w:eastAsia="SimSun" w:hAnsi="Arial" w:cs="Arial"/>
          <w:b/>
          <w:bCs/>
          <w:i/>
          <w:iCs/>
          <w:lang w:val="en-US"/>
        </w:rPr>
        <w:t>4.2.2.9</w:t>
      </w:r>
      <w:r>
        <w:rPr>
          <w:rFonts w:ascii="Arial" w:eastAsia="SimSun" w:hAnsi="Arial" w:cs="Arial"/>
          <w:b/>
          <w:bCs/>
          <w:i/>
          <w:iCs/>
          <w:lang w:val="en-US"/>
        </w:rPr>
        <w:t xml:space="preserve"> in TS38.133</w:t>
      </w:r>
      <w:r w:rsidRPr="00F30CB4">
        <w:rPr>
          <w:rFonts w:ascii="Arial" w:eastAsia="SimSun" w:hAnsi="Arial" w:cs="Arial"/>
          <w:b/>
          <w:bCs/>
          <w:i/>
          <w:iCs/>
          <w:lang w:val="en-US"/>
        </w:rPr>
        <w:t>) for TN cells even if it is configured with and meets the relaxed measurement criterion for TN cells</w:t>
      </w:r>
      <w:r w:rsidRPr="00F30CB4">
        <w:rPr>
          <w:rFonts w:ascii="Arial" w:hAnsi="Arial" w:cs="Arial"/>
          <w:b/>
          <w:bCs/>
          <w:i/>
          <w:iCs/>
          <w:lang w:val="en-US"/>
        </w:rPr>
        <w:t>.</w:t>
      </w:r>
    </w:p>
    <w:p w14:paraId="7CEE7F68" w14:textId="7FB5A70B" w:rsidR="00935E11" w:rsidRPr="00FD2378" w:rsidRDefault="00935E11" w:rsidP="00935E11">
      <w:pPr>
        <w:spacing w:after="180"/>
        <w:rPr>
          <w:rFonts w:ascii="Arial" w:hAnsi="Arial" w:cs="Arial"/>
          <w:b/>
          <w:bCs/>
          <w:i/>
          <w:iCs/>
          <w:lang w:val="en-US"/>
        </w:rPr>
      </w:pPr>
      <w:r w:rsidRPr="00FD2378">
        <w:rPr>
          <w:rFonts w:ascii="Arial" w:hAnsi="Arial" w:cs="Arial"/>
          <w:b/>
          <w:bCs/>
          <w:i/>
          <w:iCs/>
          <w:lang w:val="en-US"/>
        </w:rPr>
        <w:t>Proposal</w:t>
      </w:r>
      <w:r>
        <w:rPr>
          <w:rFonts w:ascii="Arial" w:hAnsi="Arial" w:cs="Arial"/>
          <w:b/>
          <w:bCs/>
          <w:i/>
          <w:iCs/>
          <w:lang w:val="en-US"/>
        </w:rPr>
        <w:t xml:space="preserve"> </w:t>
      </w:r>
      <w:r w:rsidR="00235896">
        <w:rPr>
          <w:rFonts w:ascii="Arial" w:hAnsi="Arial" w:cs="Arial"/>
          <w:b/>
          <w:bCs/>
          <w:i/>
          <w:iCs/>
          <w:lang w:val="en-US"/>
        </w:rPr>
        <w:t>4</w:t>
      </w:r>
      <w:r w:rsidRPr="00FD2378">
        <w:rPr>
          <w:rFonts w:ascii="Arial" w:hAnsi="Arial" w:cs="Arial"/>
          <w:b/>
          <w:bCs/>
          <w:i/>
          <w:iCs/>
          <w:lang w:val="en-US"/>
        </w:rPr>
        <w:t>: We lean towards Option1:</w:t>
      </w:r>
      <w:r w:rsidRPr="00FD2378">
        <w:rPr>
          <w:b/>
          <w:bCs/>
          <w:i/>
          <w:iCs/>
        </w:rPr>
        <w:t xml:space="preserve"> </w:t>
      </w:r>
      <w:r w:rsidRPr="00FD2378">
        <w:rPr>
          <w:rFonts w:ascii="Arial" w:hAnsi="Arial" w:cs="Arial"/>
          <w:b/>
          <w:bCs/>
          <w:i/>
          <w:iCs/>
          <w:lang w:val="en-US"/>
        </w:rPr>
        <w:t xml:space="preserve">Keep the same side conditions as legacy at least as start point. </w:t>
      </w:r>
      <w:r>
        <w:rPr>
          <w:rFonts w:ascii="Arial" w:hAnsi="Arial" w:cs="Arial"/>
          <w:b/>
          <w:bCs/>
          <w:i/>
          <w:iCs/>
          <w:lang w:val="en-US"/>
        </w:rPr>
        <w:t xml:space="preserve">It can be </w:t>
      </w:r>
      <w:r w:rsidRPr="006E48BE">
        <w:rPr>
          <w:rFonts w:ascii="Arial" w:hAnsi="Arial" w:cs="Arial"/>
          <w:b/>
          <w:bCs/>
          <w:i/>
          <w:iCs/>
          <w:lang w:val="en-US"/>
        </w:rPr>
        <w:t>examined</w:t>
      </w:r>
      <w:r>
        <w:rPr>
          <w:rFonts w:ascii="Arial" w:hAnsi="Arial" w:cs="Arial"/>
          <w:b/>
          <w:bCs/>
          <w:i/>
          <w:iCs/>
          <w:lang w:val="en-US"/>
        </w:rPr>
        <w:t xml:space="preserve"> in performance part phase. </w:t>
      </w:r>
    </w:p>
    <w:p w14:paraId="7448EB50" w14:textId="4DD6142C" w:rsidR="00235896" w:rsidRDefault="00235896" w:rsidP="00235896">
      <w:pPr>
        <w:spacing w:after="180"/>
        <w:rPr>
          <w:rFonts w:ascii="Arial" w:hAnsi="Arial" w:cs="Arial"/>
          <w:b/>
          <w:bCs/>
          <w:i/>
          <w:iCs/>
          <w:lang w:val="en-US"/>
        </w:rPr>
      </w:pPr>
      <w:r>
        <w:rPr>
          <w:rFonts w:ascii="Arial" w:hAnsi="Arial" w:cs="Arial"/>
          <w:b/>
          <w:bCs/>
          <w:i/>
          <w:iCs/>
          <w:lang w:val="en-US"/>
        </w:rPr>
        <w:t xml:space="preserve">Proposal 5: RAN4 shall specify </w:t>
      </w:r>
      <w:r w:rsidRPr="00B84582">
        <w:rPr>
          <w:rFonts w:ascii="Arial" w:hAnsi="Arial" w:cs="Arial"/>
          <w:b/>
          <w:bCs/>
          <w:i/>
          <w:iCs/>
          <w:lang w:val="en-US"/>
        </w:rPr>
        <w:t>RRM requirements</w:t>
      </w:r>
      <w:r>
        <w:rPr>
          <w:rFonts w:ascii="Arial" w:hAnsi="Arial" w:cs="Arial"/>
          <w:b/>
          <w:bCs/>
          <w:i/>
          <w:iCs/>
          <w:lang w:val="en-US"/>
        </w:rPr>
        <w:t xml:space="preserve"> in case of no parameters (</w:t>
      </w:r>
      <w:proofErr w:type="spellStart"/>
      <w:r w:rsidRPr="00B7435D">
        <w:rPr>
          <w:rFonts w:ascii="Arial" w:hAnsi="Arial" w:cs="Arial"/>
          <w:b/>
          <w:bCs/>
          <w:i/>
          <w:iCs/>
          <w:lang w:val="en-US"/>
        </w:rPr>
        <w:t>K_offset</w:t>
      </w:r>
      <w:proofErr w:type="spellEnd"/>
      <w:r w:rsidRPr="00B7435D">
        <w:rPr>
          <w:rFonts w:ascii="Arial" w:hAnsi="Arial" w:cs="Arial"/>
          <w:b/>
          <w:bCs/>
          <w:i/>
          <w:iCs/>
          <w:lang w:val="en-US"/>
        </w:rPr>
        <w:t xml:space="preserve">, </w:t>
      </w:r>
      <w:proofErr w:type="spellStart"/>
      <w:r w:rsidRPr="00B7435D">
        <w:rPr>
          <w:rFonts w:ascii="Arial" w:hAnsi="Arial" w:cs="Arial"/>
          <w:b/>
          <w:bCs/>
          <w:i/>
          <w:iCs/>
          <w:lang w:val="en-US"/>
        </w:rPr>
        <w:t>N_TA,common</w:t>
      </w:r>
      <w:proofErr w:type="spellEnd"/>
      <w:r w:rsidRPr="00B7435D">
        <w:rPr>
          <w:rFonts w:ascii="Arial" w:hAnsi="Arial" w:cs="Arial"/>
          <w:b/>
          <w:bCs/>
          <w:i/>
          <w:iCs/>
          <w:lang w:val="en-US"/>
        </w:rPr>
        <w:t>, ephemeris information</w:t>
      </w:r>
      <w:r>
        <w:rPr>
          <w:rFonts w:ascii="Arial" w:hAnsi="Arial" w:cs="Arial"/>
          <w:b/>
          <w:bCs/>
          <w:i/>
          <w:iCs/>
          <w:lang w:val="en-US"/>
        </w:rPr>
        <w:t>)</w:t>
      </w:r>
      <w:r w:rsidRPr="00B84582">
        <w:rPr>
          <w:rFonts w:ascii="Arial" w:hAnsi="Arial" w:cs="Arial"/>
          <w:b/>
          <w:bCs/>
          <w:i/>
          <w:iCs/>
          <w:lang w:val="en-US"/>
        </w:rPr>
        <w:t xml:space="preserve"> from the serving cell</w:t>
      </w:r>
      <w:r>
        <w:rPr>
          <w:rFonts w:ascii="Arial" w:hAnsi="Arial" w:cs="Arial"/>
          <w:b/>
          <w:bCs/>
          <w:i/>
          <w:iCs/>
          <w:lang w:val="en-US"/>
        </w:rPr>
        <w:t xml:space="preserve"> also, which shall not be precluded. </w:t>
      </w:r>
    </w:p>
    <w:p w14:paraId="2C7845DD" w14:textId="7BCEECF9" w:rsidR="00235896" w:rsidRPr="003342F2" w:rsidRDefault="00235896" w:rsidP="00235896">
      <w:pPr>
        <w:spacing w:after="180"/>
        <w:rPr>
          <w:rFonts w:ascii="Arial" w:hAnsi="Arial" w:cs="Arial"/>
          <w:b/>
          <w:bCs/>
          <w:i/>
          <w:iCs/>
          <w:lang w:val="en-US"/>
        </w:rPr>
      </w:pPr>
      <w:r w:rsidRPr="003342F2">
        <w:rPr>
          <w:rFonts w:ascii="Arial" w:hAnsi="Arial" w:cs="Arial"/>
          <w:b/>
          <w:bCs/>
          <w:i/>
          <w:iCs/>
          <w:lang w:val="en-US"/>
        </w:rPr>
        <w:t>Proposal</w:t>
      </w:r>
      <w:r>
        <w:rPr>
          <w:rFonts w:ascii="Arial" w:hAnsi="Arial" w:cs="Arial"/>
          <w:b/>
          <w:bCs/>
          <w:i/>
          <w:iCs/>
          <w:lang w:val="en-US"/>
        </w:rPr>
        <w:t xml:space="preserve"> 6</w:t>
      </w:r>
      <w:r w:rsidRPr="003342F2">
        <w:rPr>
          <w:rFonts w:ascii="Arial" w:hAnsi="Arial" w:cs="Arial"/>
          <w:b/>
          <w:bCs/>
          <w:i/>
          <w:iCs/>
          <w:lang w:val="en-US"/>
        </w:rPr>
        <w:t xml:space="preserve">: Measurement requirements and measurement procedures/configurations shall be </w:t>
      </w:r>
      <w:r>
        <w:rPr>
          <w:rFonts w:ascii="Arial" w:hAnsi="Arial" w:cs="Arial"/>
          <w:b/>
          <w:bCs/>
          <w:i/>
          <w:iCs/>
          <w:lang w:val="en-US"/>
        </w:rPr>
        <w:t>stated</w:t>
      </w:r>
      <w:r w:rsidRPr="003342F2">
        <w:rPr>
          <w:rFonts w:ascii="Arial" w:hAnsi="Arial" w:cs="Arial"/>
          <w:b/>
          <w:bCs/>
          <w:i/>
          <w:iCs/>
          <w:lang w:val="en-US"/>
        </w:rPr>
        <w:t xml:space="preserve"> </w:t>
      </w:r>
      <w:r>
        <w:rPr>
          <w:rFonts w:ascii="Arial" w:hAnsi="Arial" w:cs="Arial"/>
          <w:b/>
          <w:bCs/>
          <w:i/>
          <w:iCs/>
          <w:lang w:val="en-US"/>
        </w:rPr>
        <w:t xml:space="preserve">differently in case of </w:t>
      </w:r>
      <w:r w:rsidRPr="003342F2">
        <w:rPr>
          <w:rFonts w:ascii="Arial" w:hAnsi="Arial" w:cs="Arial"/>
          <w:b/>
          <w:bCs/>
          <w:i/>
          <w:iCs/>
          <w:lang w:val="en-US"/>
        </w:rPr>
        <w:t>available neighbor/target cell Information provided by serving cell</w:t>
      </w:r>
      <w:r>
        <w:rPr>
          <w:rFonts w:ascii="Arial" w:hAnsi="Arial" w:cs="Arial"/>
          <w:b/>
          <w:bCs/>
          <w:i/>
          <w:iCs/>
          <w:lang w:val="en-US"/>
        </w:rPr>
        <w:t xml:space="preserve"> and unavailable st</w:t>
      </w:r>
      <w:r w:rsidR="00242D6E">
        <w:rPr>
          <w:rFonts w:ascii="Arial" w:hAnsi="Arial" w:cs="Arial"/>
          <w:b/>
          <w:bCs/>
          <w:i/>
          <w:iCs/>
          <w:lang w:val="en-US"/>
        </w:rPr>
        <w:t>u</w:t>
      </w:r>
      <w:r>
        <w:rPr>
          <w:rFonts w:ascii="Arial" w:hAnsi="Arial" w:cs="Arial"/>
          <w:b/>
          <w:bCs/>
          <w:i/>
          <w:iCs/>
          <w:lang w:val="en-US"/>
        </w:rPr>
        <w:t>ffs</w:t>
      </w:r>
      <w:r w:rsidRPr="003342F2">
        <w:rPr>
          <w:rFonts w:ascii="Arial" w:hAnsi="Arial" w:cs="Arial"/>
          <w:b/>
          <w:bCs/>
          <w:i/>
          <w:iCs/>
          <w:lang w:val="en-US"/>
        </w:rPr>
        <w:t xml:space="preserve">. </w:t>
      </w:r>
    </w:p>
    <w:p w14:paraId="3EB173EB" w14:textId="77777777" w:rsidR="00FD5ABE" w:rsidRPr="003342F2" w:rsidRDefault="00FD5ABE" w:rsidP="00FD5ABE">
      <w:pPr>
        <w:spacing w:after="180"/>
        <w:rPr>
          <w:rFonts w:ascii="Arial" w:hAnsi="Arial" w:cs="Arial"/>
          <w:b/>
          <w:bCs/>
          <w:i/>
          <w:iCs/>
          <w:lang w:val="en-US"/>
        </w:rPr>
      </w:pPr>
      <w:r w:rsidRPr="003342F2">
        <w:rPr>
          <w:rFonts w:ascii="Arial" w:hAnsi="Arial" w:cs="Arial"/>
          <w:b/>
          <w:bCs/>
          <w:i/>
          <w:iCs/>
          <w:lang w:val="en-US"/>
        </w:rPr>
        <w:t>Proposal</w:t>
      </w:r>
      <w:r>
        <w:rPr>
          <w:rFonts w:ascii="Arial" w:hAnsi="Arial" w:cs="Arial"/>
          <w:b/>
          <w:bCs/>
          <w:i/>
          <w:iCs/>
          <w:lang w:val="en-US"/>
        </w:rPr>
        <w:t xml:space="preserve"> 7</w:t>
      </w:r>
      <w:r w:rsidRPr="003342F2">
        <w:rPr>
          <w:rFonts w:ascii="Arial" w:hAnsi="Arial" w:cs="Arial"/>
          <w:b/>
          <w:bCs/>
          <w:i/>
          <w:iCs/>
          <w:lang w:val="en-US"/>
        </w:rPr>
        <w:t xml:space="preserve">: UE shall have flexibility of realization and implementation to maintain procedure if UE cannot acquire </w:t>
      </w:r>
      <w:r>
        <w:rPr>
          <w:rFonts w:ascii="Arial" w:hAnsi="Arial" w:cs="Arial"/>
          <w:b/>
          <w:bCs/>
          <w:i/>
          <w:iCs/>
          <w:lang w:val="en-US"/>
        </w:rPr>
        <w:t>n</w:t>
      </w:r>
      <w:r w:rsidRPr="003342F2">
        <w:rPr>
          <w:rFonts w:ascii="Arial" w:hAnsi="Arial" w:cs="Arial"/>
          <w:b/>
          <w:bCs/>
          <w:i/>
          <w:iCs/>
          <w:lang w:val="en-US"/>
        </w:rPr>
        <w:t>eighbor/</w:t>
      </w:r>
      <w:r>
        <w:rPr>
          <w:rFonts w:ascii="Arial" w:hAnsi="Arial" w:cs="Arial"/>
          <w:b/>
          <w:bCs/>
          <w:i/>
          <w:iCs/>
          <w:lang w:val="en-US"/>
        </w:rPr>
        <w:t>t</w:t>
      </w:r>
      <w:r w:rsidRPr="003342F2">
        <w:rPr>
          <w:rFonts w:ascii="Arial" w:hAnsi="Arial" w:cs="Arial"/>
          <w:b/>
          <w:bCs/>
          <w:i/>
          <w:iCs/>
          <w:lang w:val="en-US"/>
        </w:rPr>
        <w:t xml:space="preserve">arget </w:t>
      </w:r>
      <w:r>
        <w:rPr>
          <w:rFonts w:ascii="Arial" w:hAnsi="Arial" w:cs="Arial"/>
          <w:b/>
          <w:bCs/>
          <w:i/>
          <w:iCs/>
          <w:lang w:val="en-US"/>
        </w:rPr>
        <w:t>c</w:t>
      </w:r>
      <w:r w:rsidRPr="003342F2">
        <w:rPr>
          <w:rFonts w:ascii="Arial" w:hAnsi="Arial" w:cs="Arial"/>
          <w:b/>
          <w:bCs/>
          <w:i/>
          <w:iCs/>
          <w:lang w:val="en-US"/>
        </w:rPr>
        <w:t>ell Information</w:t>
      </w:r>
      <w:r>
        <w:rPr>
          <w:rFonts w:ascii="Arial" w:hAnsi="Arial" w:cs="Arial"/>
          <w:b/>
          <w:bCs/>
          <w:i/>
          <w:iCs/>
          <w:lang w:val="en-US"/>
        </w:rPr>
        <w:t xml:space="preserve"> (e.g.</w:t>
      </w:r>
      <w:r w:rsidRPr="003342F2">
        <w:rPr>
          <w:rFonts w:ascii="Arial" w:hAnsi="Arial" w:cs="Arial"/>
          <w:b/>
          <w:bCs/>
          <w:i/>
          <w:iCs/>
          <w:lang w:val="en-US"/>
        </w:rPr>
        <w:t xml:space="preserve"> </w:t>
      </w:r>
      <w:r>
        <w:rPr>
          <w:rFonts w:ascii="Arial" w:hAnsi="Arial" w:cs="Arial"/>
          <w:b/>
          <w:bCs/>
          <w:i/>
          <w:iCs/>
          <w:lang w:val="en-US"/>
        </w:rPr>
        <w:t>e</w:t>
      </w:r>
      <w:r w:rsidRPr="003342F2">
        <w:rPr>
          <w:rFonts w:ascii="Arial" w:hAnsi="Arial" w:cs="Arial"/>
          <w:b/>
          <w:bCs/>
          <w:i/>
          <w:iCs/>
          <w:lang w:val="en-US"/>
        </w:rPr>
        <w:t>phemeris</w:t>
      </w:r>
      <w:r>
        <w:rPr>
          <w:rFonts w:ascii="Arial" w:hAnsi="Arial" w:cs="Arial"/>
          <w:b/>
          <w:bCs/>
          <w:i/>
          <w:iCs/>
          <w:lang w:val="en-US"/>
        </w:rPr>
        <w:t>)</w:t>
      </w:r>
      <w:r>
        <w:rPr>
          <w:b/>
          <w:bCs/>
          <w:i/>
          <w:iCs/>
          <w:lang w:val="en-US"/>
        </w:rPr>
        <w:t>.</w:t>
      </w:r>
      <w:r w:rsidRPr="003342F2">
        <w:rPr>
          <w:rFonts w:ascii="Arial" w:hAnsi="Arial" w:cs="Arial"/>
          <w:b/>
          <w:bCs/>
          <w:i/>
          <w:iCs/>
          <w:lang w:val="en-US"/>
        </w:rPr>
        <w:t xml:space="preserve"> </w:t>
      </w:r>
      <w:r>
        <w:rPr>
          <w:rFonts w:ascii="Arial" w:hAnsi="Arial" w:cs="Arial"/>
          <w:b/>
          <w:bCs/>
          <w:i/>
          <w:iCs/>
          <w:lang w:val="en-US"/>
        </w:rPr>
        <w:t>A</w:t>
      </w:r>
      <w:r w:rsidRPr="003342F2">
        <w:rPr>
          <w:rFonts w:ascii="Arial" w:hAnsi="Arial" w:cs="Arial"/>
          <w:b/>
          <w:bCs/>
          <w:i/>
          <w:iCs/>
          <w:lang w:val="en-US"/>
        </w:rPr>
        <w:t>lternatively,</w:t>
      </w:r>
      <w:r>
        <w:rPr>
          <w:rFonts w:ascii="Arial" w:hAnsi="Arial" w:cs="Arial"/>
          <w:b/>
          <w:bCs/>
          <w:i/>
          <w:iCs/>
          <w:lang w:val="en-US"/>
        </w:rPr>
        <w:t xml:space="preserve"> </w:t>
      </w:r>
      <w:r w:rsidRPr="003342F2">
        <w:rPr>
          <w:rFonts w:ascii="Arial" w:hAnsi="Arial" w:cs="Arial"/>
          <w:b/>
          <w:bCs/>
          <w:i/>
          <w:iCs/>
          <w:lang w:val="en-US"/>
        </w:rPr>
        <w:t xml:space="preserve">specification here is to </w:t>
      </w:r>
      <w:r>
        <w:rPr>
          <w:rFonts w:ascii="Arial" w:hAnsi="Arial" w:cs="Arial"/>
          <w:b/>
          <w:bCs/>
          <w:i/>
          <w:iCs/>
          <w:lang w:val="en-US"/>
        </w:rPr>
        <w:t>avoid un</w:t>
      </w:r>
      <w:r w:rsidRPr="003342F2">
        <w:rPr>
          <w:rFonts w:ascii="Arial" w:hAnsi="Arial" w:cs="Arial"/>
          <w:b/>
          <w:bCs/>
          <w:i/>
          <w:iCs/>
          <w:lang w:val="en-US"/>
        </w:rPr>
        <w:t>limit</w:t>
      </w:r>
      <w:r>
        <w:rPr>
          <w:rFonts w:ascii="Arial" w:hAnsi="Arial" w:cs="Arial"/>
          <w:b/>
          <w:bCs/>
          <w:i/>
          <w:iCs/>
          <w:lang w:val="en-US"/>
        </w:rPr>
        <w:t>ed</w:t>
      </w:r>
      <w:r w:rsidRPr="003342F2">
        <w:rPr>
          <w:rFonts w:ascii="Arial" w:hAnsi="Arial" w:cs="Arial"/>
          <w:b/>
          <w:bCs/>
          <w:i/>
          <w:iCs/>
          <w:lang w:val="en-US"/>
        </w:rPr>
        <w:t xml:space="preserve"> </w:t>
      </w:r>
      <w:r>
        <w:rPr>
          <w:rFonts w:ascii="Arial" w:hAnsi="Arial" w:cs="Arial"/>
          <w:b/>
          <w:bCs/>
          <w:i/>
          <w:iCs/>
          <w:lang w:val="en-US"/>
        </w:rPr>
        <w:t>measurement</w:t>
      </w:r>
      <w:r w:rsidRPr="003342F2">
        <w:rPr>
          <w:rFonts w:ascii="Arial" w:hAnsi="Arial" w:cs="Arial"/>
          <w:b/>
          <w:bCs/>
          <w:i/>
          <w:iCs/>
          <w:lang w:val="en-US"/>
        </w:rPr>
        <w:t xml:space="preserve"> time </w:t>
      </w:r>
      <w:r>
        <w:rPr>
          <w:rFonts w:ascii="Arial" w:hAnsi="Arial" w:cs="Arial"/>
          <w:b/>
          <w:bCs/>
          <w:i/>
          <w:iCs/>
          <w:lang w:val="en-US"/>
        </w:rPr>
        <w:t>from</w:t>
      </w:r>
      <w:r w:rsidRPr="003342F2">
        <w:rPr>
          <w:rFonts w:ascii="Arial" w:hAnsi="Arial" w:cs="Arial"/>
          <w:b/>
          <w:bCs/>
          <w:i/>
          <w:iCs/>
          <w:lang w:val="en-US"/>
        </w:rPr>
        <w:t xml:space="preserve"> UE</w:t>
      </w:r>
      <w:r>
        <w:rPr>
          <w:rFonts w:ascii="Arial" w:hAnsi="Arial" w:cs="Arial"/>
          <w:b/>
          <w:bCs/>
          <w:i/>
          <w:iCs/>
          <w:lang w:val="en-US"/>
        </w:rPr>
        <w:t xml:space="preserve"> side</w:t>
      </w:r>
      <w:r w:rsidRPr="003342F2">
        <w:rPr>
          <w:rFonts w:ascii="Arial" w:hAnsi="Arial" w:cs="Arial"/>
          <w:b/>
          <w:bCs/>
          <w:i/>
          <w:iCs/>
          <w:lang w:val="en-US"/>
        </w:rPr>
        <w:t xml:space="preserve"> in case of lacking </w:t>
      </w:r>
      <w:r>
        <w:rPr>
          <w:rFonts w:ascii="Arial" w:hAnsi="Arial" w:cs="Arial"/>
          <w:b/>
          <w:bCs/>
          <w:i/>
          <w:iCs/>
          <w:lang w:val="en-US"/>
        </w:rPr>
        <w:t>n</w:t>
      </w:r>
      <w:r w:rsidRPr="003342F2">
        <w:rPr>
          <w:rFonts w:ascii="Arial" w:hAnsi="Arial" w:cs="Arial"/>
          <w:b/>
          <w:bCs/>
          <w:i/>
          <w:iCs/>
          <w:lang w:val="en-US"/>
        </w:rPr>
        <w:t>eighbor/</w:t>
      </w:r>
      <w:r>
        <w:rPr>
          <w:rFonts w:ascii="Arial" w:hAnsi="Arial" w:cs="Arial"/>
          <w:b/>
          <w:bCs/>
          <w:i/>
          <w:iCs/>
          <w:lang w:val="en-US"/>
        </w:rPr>
        <w:t>t</w:t>
      </w:r>
      <w:r w:rsidRPr="003342F2">
        <w:rPr>
          <w:rFonts w:ascii="Arial" w:hAnsi="Arial" w:cs="Arial"/>
          <w:b/>
          <w:bCs/>
          <w:i/>
          <w:iCs/>
          <w:lang w:val="en-US"/>
        </w:rPr>
        <w:t xml:space="preserve">arget </w:t>
      </w:r>
      <w:r>
        <w:rPr>
          <w:rFonts w:ascii="Arial" w:hAnsi="Arial" w:cs="Arial"/>
          <w:b/>
          <w:bCs/>
          <w:i/>
          <w:iCs/>
          <w:lang w:val="en-US"/>
        </w:rPr>
        <w:t>c</w:t>
      </w:r>
      <w:r w:rsidRPr="003342F2">
        <w:rPr>
          <w:rFonts w:ascii="Arial" w:hAnsi="Arial" w:cs="Arial"/>
          <w:b/>
          <w:bCs/>
          <w:i/>
          <w:iCs/>
          <w:lang w:val="en-US"/>
        </w:rPr>
        <w:t>ell Information.</w:t>
      </w:r>
    </w:p>
    <w:p w14:paraId="4DEF7438" w14:textId="77777777" w:rsidR="00B21B9F" w:rsidRDefault="00B21B9F" w:rsidP="00B21B9F">
      <w:pPr>
        <w:spacing w:after="180"/>
        <w:rPr>
          <w:rFonts w:ascii="Arial" w:hAnsi="Arial" w:cs="Arial"/>
          <w:b/>
          <w:bCs/>
          <w:i/>
          <w:iCs/>
          <w:lang w:val="en-US" w:eastAsia="zh-CN"/>
        </w:rPr>
      </w:pPr>
      <w:r w:rsidRPr="008706C5">
        <w:rPr>
          <w:rFonts w:ascii="Arial" w:hAnsi="Arial" w:cs="Arial"/>
          <w:b/>
          <w:bCs/>
          <w:i/>
          <w:iCs/>
          <w:lang w:val="en-US" w:eastAsia="zh-CN"/>
        </w:rPr>
        <w:t>Proposal</w:t>
      </w:r>
      <w:r>
        <w:rPr>
          <w:rFonts w:ascii="Arial" w:hAnsi="Arial" w:cs="Arial"/>
          <w:b/>
          <w:bCs/>
          <w:i/>
          <w:iCs/>
          <w:lang w:val="en-US" w:eastAsia="zh-CN"/>
        </w:rPr>
        <w:t xml:space="preserve"> 8</w:t>
      </w:r>
      <w:r w:rsidRPr="008706C5">
        <w:rPr>
          <w:rFonts w:ascii="Arial" w:hAnsi="Arial" w:cs="Arial"/>
          <w:b/>
          <w:bCs/>
          <w:i/>
          <w:iCs/>
          <w:lang w:val="en-US" w:eastAsia="zh-CN"/>
        </w:rPr>
        <w:t xml:space="preserve">: </w:t>
      </w:r>
      <w:r w:rsidRPr="00353970">
        <w:rPr>
          <w:rFonts w:ascii="Arial" w:hAnsi="Arial" w:cs="Arial"/>
          <w:b/>
          <w:bCs/>
          <w:i/>
          <w:iCs/>
          <w:lang w:val="en-US" w:eastAsia="zh-CN"/>
        </w:rPr>
        <w:t>We agree with the statement, and we propose that a comprehensive examination of the validity of DRX cycle duration in various circumstances be included in the system level simulation results.</w:t>
      </w:r>
    </w:p>
    <w:p w14:paraId="008075E0" w14:textId="77777777" w:rsidR="009E3614" w:rsidRDefault="009E3614" w:rsidP="009E3614">
      <w:pPr>
        <w:spacing w:after="180"/>
        <w:rPr>
          <w:rFonts w:ascii="Arial" w:hAnsi="Arial" w:cs="Arial"/>
          <w:b/>
          <w:bCs/>
          <w:i/>
          <w:iCs/>
          <w:lang w:val="en-US" w:eastAsia="ja-JP"/>
        </w:rPr>
      </w:pPr>
      <w:r w:rsidRPr="00357BFD">
        <w:rPr>
          <w:rFonts w:ascii="Arial" w:hAnsi="Arial" w:cs="Arial"/>
          <w:b/>
          <w:bCs/>
          <w:i/>
          <w:iCs/>
          <w:lang w:val="en-US" w:eastAsia="ja-JP"/>
        </w:rPr>
        <w:t xml:space="preserve">Proposal </w:t>
      </w:r>
      <w:r>
        <w:rPr>
          <w:rFonts w:ascii="Arial" w:hAnsi="Arial" w:cs="Arial"/>
          <w:b/>
          <w:bCs/>
          <w:i/>
          <w:iCs/>
          <w:lang w:val="en-US" w:eastAsia="ja-JP"/>
        </w:rPr>
        <w:t>9</w:t>
      </w:r>
      <w:r w:rsidRPr="00117A20">
        <w:rPr>
          <w:rFonts w:ascii="Arial" w:hAnsi="Arial" w:cs="Arial"/>
          <w:b/>
          <w:bCs/>
          <w:i/>
          <w:iCs/>
          <w:lang w:val="en-US" w:eastAsia="ja-JP"/>
        </w:rPr>
        <w:t xml:space="preserve">: </w:t>
      </w:r>
      <w:r>
        <w:rPr>
          <w:rFonts w:ascii="Arial" w:hAnsi="Arial" w:cs="Arial"/>
          <w:b/>
          <w:bCs/>
          <w:i/>
          <w:iCs/>
          <w:lang w:val="en-US" w:eastAsia="ja-JP"/>
        </w:rPr>
        <w:t xml:space="preserve">Generally, the </w:t>
      </w:r>
      <w:r w:rsidRPr="0012751D">
        <w:rPr>
          <w:rFonts w:ascii="Arial" w:hAnsi="Arial" w:cs="Arial"/>
          <w:b/>
          <w:bCs/>
          <w:i/>
          <w:iCs/>
          <w:lang w:val="en-US" w:eastAsia="ja-JP"/>
        </w:rPr>
        <w:t>satellite position prediction error</w:t>
      </w:r>
      <w:r>
        <w:rPr>
          <w:rFonts w:ascii="Arial" w:hAnsi="Arial" w:cs="Arial"/>
          <w:b/>
          <w:bCs/>
          <w:i/>
          <w:iCs/>
          <w:lang w:val="en-US" w:eastAsia="ja-JP"/>
        </w:rPr>
        <w:t xml:space="preserve"> shall introduce longer measurement time if inaccuracy rather than certain threshold in certain time interval. </w:t>
      </w:r>
    </w:p>
    <w:p w14:paraId="5A558A8F" w14:textId="77777777" w:rsidR="002909F4" w:rsidRPr="004D19B3" w:rsidRDefault="002909F4" w:rsidP="002909F4">
      <w:pPr>
        <w:spacing w:after="180"/>
        <w:rPr>
          <w:rFonts w:ascii="Arial" w:eastAsiaTheme="minorEastAsia" w:hAnsi="Arial" w:cs="Arial"/>
          <w:b/>
          <w:bCs/>
          <w:i/>
          <w:iCs/>
          <w:lang w:val="en-US" w:eastAsia="zh-CN"/>
        </w:rPr>
      </w:pPr>
      <w:r>
        <w:rPr>
          <w:rFonts w:ascii="Arial" w:hAnsi="Arial" w:cs="Arial"/>
          <w:b/>
          <w:bCs/>
          <w:i/>
          <w:iCs/>
          <w:lang w:val="en-US" w:eastAsia="ja-JP"/>
        </w:rPr>
        <w:t xml:space="preserve">Proposal 10: </w:t>
      </w:r>
      <w:r w:rsidRPr="00117A20">
        <w:rPr>
          <w:rFonts w:ascii="Arial" w:hAnsi="Arial" w:cs="Arial"/>
          <w:b/>
          <w:bCs/>
          <w:i/>
          <w:iCs/>
          <w:lang w:val="en-US" w:eastAsia="ja-JP"/>
        </w:rPr>
        <w:t xml:space="preserve">If required </w:t>
      </w:r>
      <w:r w:rsidRPr="00FD5D43">
        <w:rPr>
          <w:rFonts w:ascii="Arial" w:hAnsi="Arial" w:cs="Arial"/>
          <w:b/>
          <w:bCs/>
          <w:i/>
          <w:iCs/>
          <w:lang w:val="en-US" w:eastAsia="ja-JP"/>
        </w:rPr>
        <w:t xml:space="preserve">ephemeris </w:t>
      </w:r>
      <w:r w:rsidRPr="00117A20">
        <w:rPr>
          <w:rFonts w:ascii="Arial" w:hAnsi="Arial" w:cs="Arial"/>
          <w:b/>
          <w:bCs/>
          <w:i/>
          <w:iCs/>
          <w:lang w:val="en-US" w:eastAsia="ja-JP"/>
        </w:rPr>
        <w:t>accuracy needs to be studied detailly, the most direct</w:t>
      </w:r>
      <w:r w:rsidRPr="00FD5D43">
        <w:rPr>
          <w:rFonts w:ascii="Arial" w:hAnsi="Arial" w:cs="Arial"/>
          <w:b/>
          <w:bCs/>
          <w:i/>
          <w:iCs/>
          <w:lang w:val="en-US" w:eastAsia="ja-JP"/>
        </w:rPr>
        <w:t xml:space="preserve"> </w:t>
      </w:r>
      <w:r>
        <w:rPr>
          <w:rFonts w:ascii="Arial" w:hAnsi="Arial" w:cs="Arial"/>
          <w:b/>
          <w:bCs/>
          <w:i/>
          <w:iCs/>
          <w:lang w:val="en-US" w:eastAsia="ja-JP"/>
        </w:rPr>
        <w:t>and thorough</w:t>
      </w:r>
      <w:r w:rsidRPr="00117A20">
        <w:rPr>
          <w:rFonts w:ascii="Arial" w:hAnsi="Arial" w:cs="Arial"/>
          <w:b/>
          <w:bCs/>
          <w:i/>
          <w:iCs/>
          <w:lang w:val="en-US" w:eastAsia="ja-JP"/>
        </w:rPr>
        <w:t xml:space="preserve"> way is system level study with study items: location, time/timer, measurement and SMTC/MGL configurations</w:t>
      </w:r>
      <w:r>
        <w:rPr>
          <w:rFonts w:ascii="Arial" w:hAnsi="Arial" w:cs="Arial"/>
          <w:b/>
          <w:bCs/>
          <w:i/>
          <w:iCs/>
          <w:lang w:val="en-US" w:eastAsia="ja-JP"/>
        </w:rPr>
        <w:t xml:space="preserve"> or we can reserve extra </w:t>
      </w:r>
      <w:r w:rsidRPr="004D19B3">
        <w:rPr>
          <w:rFonts w:ascii="Arial" w:eastAsiaTheme="minorEastAsia" w:hAnsi="Arial" w:cs="Arial"/>
          <w:b/>
          <w:bCs/>
          <w:i/>
          <w:iCs/>
          <w:lang w:val="en-US" w:eastAsia="zh-CN"/>
        </w:rPr>
        <w:t>[</w:t>
      </w:r>
      <w:r>
        <w:rPr>
          <w:rFonts w:ascii="Arial" w:eastAsiaTheme="minorEastAsia" w:hAnsi="Arial" w:cs="Arial"/>
          <w:b/>
          <w:bCs/>
          <w:i/>
          <w:iCs/>
          <w:lang w:val="en-US" w:eastAsia="zh-CN"/>
        </w:rPr>
        <w:t xml:space="preserve">x] measurement samples for UE’s margin as start point. </w:t>
      </w:r>
    </w:p>
    <w:p w14:paraId="1CD0249B" w14:textId="77777777" w:rsidR="00C71B7D" w:rsidRPr="001B1187" w:rsidRDefault="00C71B7D" w:rsidP="00C71B7D">
      <w:pPr>
        <w:spacing w:after="180"/>
        <w:rPr>
          <w:rFonts w:ascii="Arial" w:eastAsiaTheme="minorEastAsia" w:hAnsi="Arial" w:cs="Arial"/>
          <w:b/>
          <w:bCs/>
          <w:i/>
          <w:iCs/>
          <w:lang w:eastAsia="zh-CN"/>
        </w:rPr>
      </w:pPr>
      <w:r w:rsidRPr="001B1187">
        <w:rPr>
          <w:rFonts w:ascii="Arial" w:eastAsiaTheme="minorEastAsia" w:hAnsi="Arial" w:cs="Arial"/>
          <w:b/>
          <w:bCs/>
          <w:i/>
          <w:iCs/>
          <w:lang w:eastAsia="zh-CN"/>
        </w:rPr>
        <w:t>Proposal 1</w:t>
      </w:r>
      <w:r>
        <w:rPr>
          <w:rFonts w:ascii="Arial" w:eastAsiaTheme="minorEastAsia" w:hAnsi="Arial" w:cs="Arial"/>
          <w:b/>
          <w:bCs/>
          <w:i/>
          <w:iCs/>
          <w:lang w:eastAsia="zh-CN"/>
        </w:rPr>
        <w:t>1</w:t>
      </w:r>
      <w:r w:rsidRPr="001B1187">
        <w:rPr>
          <w:rFonts w:ascii="Arial" w:eastAsiaTheme="minorEastAsia" w:hAnsi="Arial" w:cs="Arial"/>
          <w:b/>
          <w:bCs/>
          <w:i/>
          <w:iCs/>
          <w:lang w:eastAsia="zh-CN"/>
        </w:rPr>
        <w:t xml:space="preserve">: Two options relevant to UE acquire ephemeris update are possible and shall be </w:t>
      </w:r>
      <w:r>
        <w:rPr>
          <w:rFonts w:ascii="Arial" w:eastAsiaTheme="minorEastAsia" w:hAnsi="Arial" w:cs="Arial"/>
          <w:b/>
          <w:bCs/>
          <w:i/>
          <w:iCs/>
          <w:lang w:eastAsia="zh-CN"/>
        </w:rPr>
        <w:t>studied:</w:t>
      </w:r>
    </w:p>
    <w:p w14:paraId="78190A40" w14:textId="77777777" w:rsidR="00C71B7D" w:rsidRPr="00117A20" w:rsidRDefault="00C71B7D" w:rsidP="00C71B7D">
      <w:pPr>
        <w:spacing w:after="180"/>
        <w:ind w:left="284"/>
        <w:rPr>
          <w:rFonts w:ascii="Arial" w:hAnsi="Arial" w:cs="Arial"/>
          <w:b/>
          <w:bCs/>
          <w:i/>
          <w:iCs/>
          <w:lang w:val="en-US" w:eastAsia="zh-CN"/>
        </w:rPr>
      </w:pPr>
      <w:r w:rsidRPr="00117A20">
        <w:rPr>
          <w:rFonts w:ascii="Arial" w:hAnsi="Arial" w:cs="Arial"/>
          <w:b/>
          <w:bCs/>
          <w:i/>
          <w:iCs/>
          <w:lang w:val="en-US" w:eastAsia="zh-CN"/>
        </w:rPr>
        <w:t xml:space="preserve">Option1: </w:t>
      </w:r>
      <w:r w:rsidRPr="00117A20">
        <w:rPr>
          <w:rFonts w:ascii="Arial" w:hAnsi="Arial" w:cs="Arial"/>
          <w:b/>
          <w:bCs/>
          <w:i/>
          <w:iCs/>
          <w:lang w:eastAsia="ja-JP"/>
        </w:rPr>
        <w:t xml:space="preserve">UE is assumed to acquire </w:t>
      </w:r>
      <w:r w:rsidRPr="00117A20">
        <w:rPr>
          <w:rFonts w:ascii="Arial" w:hAnsi="Arial" w:cs="Arial"/>
          <w:b/>
          <w:bCs/>
          <w:i/>
          <w:iCs/>
          <w:lang w:val="en-US" w:eastAsia="zh-CN"/>
        </w:rPr>
        <w:t>ephemeris update in time always</w:t>
      </w:r>
    </w:p>
    <w:p w14:paraId="73AB1F13" w14:textId="77777777" w:rsidR="00C71B7D" w:rsidRDefault="00C71B7D" w:rsidP="00C71B7D">
      <w:pPr>
        <w:spacing w:after="180"/>
        <w:ind w:left="284"/>
        <w:rPr>
          <w:rFonts w:ascii="Arial" w:hAnsi="Arial" w:cs="Arial"/>
          <w:b/>
          <w:bCs/>
          <w:i/>
          <w:iCs/>
          <w:lang w:val="en-US" w:eastAsia="zh-CN"/>
        </w:rPr>
      </w:pPr>
      <w:r w:rsidRPr="00117A20">
        <w:rPr>
          <w:rFonts w:ascii="Arial" w:hAnsi="Arial" w:cs="Arial"/>
          <w:b/>
          <w:bCs/>
          <w:i/>
          <w:iCs/>
          <w:lang w:val="en-US" w:eastAsia="zh-CN"/>
        </w:rPr>
        <w:t xml:space="preserve">Option2: </w:t>
      </w:r>
      <w:r w:rsidRPr="00117A20">
        <w:rPr>
          <w:rFonts w:ascii="Arial" w:hAnsi="Arial" w:cs="Arial"/>
          <w:b/>
          <w:bCs/>
          <w:i/>
          <w:iCs/>
          <w:lang w:eastAsia="ja-JP"/>
        </w:rPr>
        <w:t xml:space="preserve">UE cannot acquire </w:t>
      </w:r>
      <w:r w:rsidRPr="00117A20">
        <w:rPr>
          <w:rFonts w:ascii="Arial" w:hAnsi="Arial" w:cs="Arial"/>
          <w:b/>
          <w:bCs/>
          <w:i/>
          <w:iCs/>
          <w:lang w:val="en-US" w:eastAsia="zh-CN"/>
        </w:rPr>
        <w:t>ephemeris update in time</w:t>
      </w:r>
      <w:r>
        <w:rPr>
          <w:rFonts w:ascii="Arial" w:hAnsi="Arial" w:cs="Arial"/>
          <w:b/>
          <w:bCs/>
          <w:i/>
          <w:iCs/>
          <w:lang w:val="en-US" w:eastAsia="zh-CN"/>
        </w:rPr>
        <w:t xml:space="preserve"> in a short term</w:t>
      </w:r>
    </w:p>
    <w:p w14:paraId="06D4166A" w14:textId="77777777" w:rsidR="00C71B7D" w:rsidRPr="00C92255" w:rsidRDefault="00C71B7D" w:rsidP="00C71B7D">
      <w:pPr>
        <w:spacing w:after="180"/>
        <w:ind w:left="284"/>
        <w:rPr>
          <w:rFonts w:ascii="Arial" w:hAnsi="Arial" w:cs="Arial"/>
          <w:b/>
          <w:bCs/>
          <w:i/>
          <w:iCs/>
          <w:lang w:val="en-US" w:eastAsia="ja-JP"/>
        </w:rPr>
      </w:pPr>
      <w:r w:rsidRPr="00117A20">
        <w:rPr>
          <w:rFonts w:ascii="Arial" w:hAnsi="Arial" w:cs="Arial"/>
          <w:b/>
          <w:bCs/>
          <w:i/>
          <w:iCs/>
          <w:lang w:val="en-US" w:eastAsia="zh-CN"/>
        </w:rPr>
        <w:t>Option</w:t>
      </w:r>
      <w:r>
        <w:rPr>
          <w:rFonts w:ascii="Arial" w:hAnsi="Arial" w:cs="Arial"/>
          <w:b/>
          <w:bCs/>
          <w:i/>
          <w:iCs/>
          <w:lang w:val="en-US" w:eastAsia="zh-CN"/>
        </w:rPr>
        <w:t>3</w:t>
      </w:r>
      <w:r w:rsidRPr="00117A20">
        <w:rPr>
          <w:rFonts w:ascii="Arial" w:hAnsi="Arial" w:cs="Arial"/>
          <w:b/>
          <w:bCs/>
          <w:i/>
          <w:iCs/>
          <w:lang w:val="en-US" w:eastAsia="zh-CN"/>
        </w:rPr>
        <w:t xml:space="preserve">: </w:t>
      </w:r>
      <w:r w:rsidRPr="00117A20">
        <w:rPr>
          <w:rFonts w:ascii="Arial" w:hAnsi="Arial" w:cs="Arial"/>
          <w:b/>
          <w:bCs/>
          <w:i/>
          <w:iCs/>
          <w:lang w:eastAsia="ja-JP"/>
        </w:rPr>
        <w:t xml:space="preserve">UE cannot acquire </w:t>
      </w:r>
      <w:r w:rsidRPr="00117A20">
        <w:rPr>
          <w:rFonts w:ascii="Arial" w:hAnsi="Arial" w:cs="Arial"/>
          <w:b/>
          <w:bCs/>
          <w:i/>
          <w:iCs/>
          <w:lang w:val="en-US" w:eastAsia="zh-CN"/>
        </w:rPr>
        <w:t>ephemeris update in time</w:t>
      </w:r>
      <w:r>
        <w:rPr>
          <w:rFonts w:ascii="Arial" w:hAnsi="Arial" w:cs="Arial"/>
          <w:b/>
          <w:bCs/>
          <w:i/>
          <w:iCs/>
          <w:lang w:val="en-US" w:eastAsia="zh-CN"/>
        </w:rPr>
        <w:t xml:space="preserve"> in a long term</w:t>
      </w:r>
    </w:p>
    <w:p w14:paraId="4391F599" w14:textId="77777777" w:rsidR="001131D2" w:rsidRPr="00DE54F5" w:rsidRDefault="001131D2" w:rsidP="001131D2">
      <w:pPr>
        <w:spacing w:after="180"/>
        <w:rPr>
          <w:rFonts w:ascii="Arial" w:eastAsiaTheme="minorEastAsia" w:hAnsi="Arial" w:cs="Arial"/>
          <w:b/>
          <w:bCs/>
          <w:i/>
          <w:iCs/>
          <w:lang w:eastAsia="zh-CN"/>
        </w:rPr>
      </w:pPr>
      <w:r w:rsidRPr="00117A20">
        <w:rPr>
          <w:rFonts w:ascii="Arial" w:hAnsi="Arial" w:cs="Arial"/>
          <w:b/>
          <w:bCs/>
          <w:i/>
          <w:iCs/>
          <w:lang w:val="en-US" w:eastAsia="zh-CN"/>
        </w:rPr>
        <w:t>P</w:t>
      </w:r>
      <w:proofErr w:type="spellStart"/>
      <w:r w:rsidRPr="001B1187">
        <w:rPr>
          <w:rFonts w:ascii="Arial" w:hAnsi="Arial" w:cs="Arial"/>
          <w:b/>
          <w:bCs/>
          <w:i/>
          <w:iCs/>
          <w:lang w:eastAsia="ja-JP"/>
        </w:rPr>
        <w:t>roposal</w:t>
      </w:r>
      <w:proofErr w:type="spellEnd"/>
      <w:r w:rsidRPr="001B1187">
        <w:rPr>
          <w:rFonts w:ascii="Arial" w:hAnsi="Arial" w:cs="Arial"/>
          <w:b/>
          <w:bCs/>
          <w:i/>
          <w:iCs/>
          <w:lang w:eastAsia="ja-JP"/>
        </w:rPr>
        <w:t xml:space="preserve"> 1</w:t>
      </w:r>
      <w:r>
        <w:rPr>
          <w:rFonts w:ascii="Arial" w:hAnsi="Arial" w:cs="Arial"/>
          <w:b/>
          <w:bCs/>
          <w:i/>
          <w:iCs/>
          <w:lang w:eastAsia="ja-JP"/>
        </w:rPr>
        <w:t>2</w:t>
      </w:r>
      <w:r w:rsidRPr="001B1187">
        <w:rPr>
          <w:rFonts w:ascii="Arial" w:hAnsi="Arial" w:cs="Arial"/>
          <w:b/>
          <w:bCs/>
          <w:i/>
          <w:iCs/>
          <w:lang w:eastAsia="ja-JP"/>
        </w:rPr>
        <w:t xml:space="preserve">: </w:t>
      </w:r>
      <w:r w:rsidRPr="00117A20">
        <w:rPr>
          <w:rFonts w:ascii="Arial" w:hAnsi="Arial" w:cs="Arial"/>
          <w:b/>
          <w:bCs/>
          <w:i/>
          <w:iCs/>
          <w:lang w:eastAsia="ja-JP"/>
        </w:rPr>
        <w:t xml:space="preserve">We’re leaning towards that UE shall have flexibility of realization and implementation to maintain procedure if UE cannot acquire ephemeris update, </w:t>
      </w:r>
      <w:r>
        <w:rPr>
          <w:rFonts w:ascii="Arial" w:hAnsi="Arial" w:cs="Arial"/>
          <w:b/>
          <w:bCs/>
          <w:i/>
          <w:iCs/>
          <w:lang w:eastAsia="ja-JP"/>
        </w:rPr>
        <w:t>with reasonable longer measurement time specified</w:t>
      </w:r>
      <w:r w:rsidRPr="00117A20">
        <w:rPr>
          <w:rFonts w:ascii="Arial" w:hAnsi="Arial" w:cs="Arial"/>
          <w:b/>
          <w:bCs/>
          <w:i/>
          <w:iCs/>
          <w:lang w:eastAsia="ja-JP"/>
        </w:rPr>
        <w:t xml:space="preserve">. </w:t>
      </w:r>
    </w:p>
    <w:p w14:paraId="47BF3D09" w14:textId="77777777" w:rsidR="00A97B7A" w:rsidRDefault="00A97B7A" w:rsidP="00A97B7A">
      <w:pPr>
        <w:spacing w:after="180"/>
        <w:rPr>
          <w:rFonts w:ascii="Arial" w:hAnsi="Arial" w:cs="Arial"/>
          <w:b/>
          <w:bCs/>
          <w:i/>
          <w:iCs/>
          <w:lang w:eastAsia="ja-JP"/>
        </w:rPr>
      </w:pPr>
      <w:r w:rsidRPr="00DE54F5">
        <w:rPr>
          <w:rFonts w:ascii="Arial" w:hAnsi="Arial" w:cs="Arial"/>
          <w:b/>
          <w:bCs/>
          <w:i/>
          <w:iCs/>
          <w:lang w:eastAsia="ja-JP"/>
        </w:rPr>
        <w:t xml:space="preserve">Proposal </w:t>
      </w:r>
      <w:r w:rsidRPr="00DE54F5">
        <w:rPr>
          <w:rFonts w:ascii="Arial" w:eastAsiaTheme="minorEastAsia" w:hAnsi="Arial" w:cs="Arial"/>
          <w:b/>
          <w:bCs/>
          <w:i/>
          <w:iCs/>
          <w:lang w:val="en-US" w:eastAsia="zh-CN"/>
        </w:rPr>
        <w:t>1</w:t>
      </w:r>
      <w:r>
        <w:rPr>
          <w:rFonts w:ascii="Arial" w:eastAsiaTheme="minorEastAsia" w:hAnsi="Arial" w:cs="Arial"/>
          <w:b/>
          <w:bCs/>
          <w:i/>
          <w:iCs/>
          <w:lang w:val="en-US" w:eastAsia="zh-CN"/>
        </w:rPr>
        <w:t>3</w:t>
      </w:r>
      <w:r w:rsidRPr="00DE54F5">
        <w:rPr>
          <w:rFonts w:ascii="Arial" w:hAnsi="Arial" w:cs="Arial"/>
          <w:b/>
          <w:bCs/>
          <w:i/>
          <w:iCs/>
          <w:lang w:eastAsia="ja-JP"/>
        </w:rPr>
        <w:t>: RAN4 shall study</w:t>
      </w:r>
      <w:r w:rsidRPr="00FD1236">
        <w:rPr>
          <w:rFonts w:ascii="Arial" w:hAnsi="Arial" w:cs="Arial"/>
          <w:b/>
          <w:bCs/>
          <w:i/>
          <w:iCs/>
          <w:lang w:eastAsia="ja-JP"/>
        </w:rPr>
        <w:t xml:space="preserve"> requirements in idle mode </w:t>
      </w:r>
      <w:r>
        <w:rPr>
          <w:rFonts w:ascii="Arial" w:hAnsi="Arial" w:cs="Arial"/>
          <w:b/>
          <w:bCs/>
          <w:i/>
          <w:iCs/>
          <w:lang w:eastAsia="ja-JP"/>
        </w:rPr>
        <w:t>on condition of</w:t>
      </w:r>
      <w:r w:rsidRPr="00FD1236">
        <w:rPr>
          <w:rFonts w:ascii="Arial" w:hAnsi="Arial" w:cs="Arial"/>
          <w:b/>
          <w:bCs/>
          <w:i/>
          <w:iCs/>
          <w:lang w:eastAsia="ja-JP"/>
        </w:rPr>
        <w:t xml:space="preserve"> UE location has worse error than GNSS specified. </w:t>
      </w:r>
    </w:p>
    <w:p w14:paraId="42C2E795" w14:textId="63D6AD7F" w:rsidR="003D429A" w:rsidRPr="00DE23B1" w:rsidRDefault="003D429A" w:rsidP="000D16EF">
      <w:pPr>
        <w:pStyle w:val="Heading1"/>
        <w:rPr>
          <w:rFonts w:cs="Arial"/>
          <w:lang w:val="en-US"/>
        </w:rPr>
      </w:pPr>
      <w:r w:rsidRPr="00DE23B1">
        <w:rPr>
          <w:rFonts w:cs="Arial"/>
          <w:lang w:val="en-US"/>
        </w:rPr>
        <w:lastRenderedPageBreak/>
        <w:t>References</w:t>
      </w:r>
    </w:p>
    <w:p w14:paraId="15167BB0" w14:textId="66CAC72E" w:rsidR="0040694B" w:rsidRDefault="00F71027" w:rsidP="000D16EF">
      <w:pPr>
        <w:pStyle w:val="B1"/>
        <w:numPr>
          <w:ilvl w:val="0"/>
          <w:numId w:val="2"/>
        </w:numPr>
        <w:spacing w:after="180" w:line="259" w:lineRule="auto"/>
        <w:ind w:left="426" w:hanging="426"/>
        <w:rPr>
          <w:rFonts w:ascii="Arial" w:hAnsi="Arial" w:cs="Arial"/>
        </w:rPr>
      </w:pPr>
      <w:bookmarkStart w:id="5" w:name="_Ref508638450"/>
      <w:bookmarkStart w:id="6" w:name="_Ref3386619"/>
      <w:r w:rsidRPr="005F2B9A">
        <w:rPr>
          <w:rFonts w:ascii="Arial" w:hAnsi="Arial" w:cs="Arial"/>
        </w:rPr>
        <w:t>R4-2115345</w:t>
      </w:r>
      <w:r w:rsidR="00264D31" w:rsidRPr="00056AE7">
        <w:rPr>
          <w:rFonts w:ascii="Arial" w:hAnsi="Arial" w:cs="Arial"/>
        </w:rPr>
        <w:tab/>
      </w:r>
      <w:r w:rsidR="005F2B9A" w:rsidRPr="005F2B9A">
        <w:rPr>
          <w:rFonts w:ascii="Arial" w:hAnsi="Arial" w:cs="Arial"/>
        </w:rPr>
        <w:t>WF on RRM requirements for NTN measurement and mobility</w:t>
      </w:r>
      <w:r w:rsidR="00264D31" w:rsidRPr="00056AE7">
        <w:rPr>
          <w:rFonts w:ascii="Arial" w:hAnsi="Arial" w:cs="Arial"/>
        </w:rPr>
        <w:tab/>
      </w:r>
      <w:bookmarkEnd w:id="5"/>
      <w:bookmarkEnd w:id="6"/>
      <w:r w:rsidR="008F55BE" w:rsidRPr="005F2B9A">
        <w:rPr>
          <w:rFonts w:ascii="Arial" w:hAnsi="Arial" w:cs="Arial"/>
        </w:rPr>
        <w:t>Qualcomm</w:t>
      </w:r>
    </w:p>
    <w:p w14:paraId="5FAF982C" w14:textId="71AB20FF" w:rsidR="00CA3B90" w:rsidRPr="00264D31" w:rsidRDefault="00CA3B90" w:rsidP="000D16EF">
      <w:pPr>
        <w:pStyle w:val="B1"/>
        <w:numPr>
          <w:ilvl w:val="0"/>
          <w:numId w:val="2"/>
        </w:numPr>
        <w:spacing w:after="180" w:line="259" w:lineRule="auto"/>
        <w:ind w:left="426" w:hanging="426"/>
        <w:rPr>
          <w:rFonts w:ascii="Arial" w:hAnsi="Arial" w:cs="Arial"/>
        </w:rPr>
      </w:pPr>
      <w:r w:rsidRPr="00CA3B90">
        <w:rPr>
          <w:rFonts w:ascii="Arial" w:hAnsi="Arial" w:cs="Arial"/>
        </w:rPr>
        <w:t>R1-2107637</w:t>
      </w:r>
      <w:r w:rsidR="00836714">
        <w:rPr>
          <w:rFonts w:ascii="Arial" w:hAnsi="Arial" w:cs="Arial"/>
        </w:rPr>
        <w:t xml:space="preserve"> </w:t>
      </w:r>
      <w:r w:rsidR="00836714" w:rsidRPr="00836714">
        <w:rPr>
          <w:rFonts w:ascii="Arial" w:hAnsi="Arial" w:cs="Arial"/>
        </w:rPr>
        <w:t>On UL time and frequency synchronization enhancements for NTN</w:t>
      </w:r>
      <w:r w:rsidR="00836714">
        <w:rPr>
          <w:rFonts w:ascii="Arial" w:hAnsi="Arial" w:cs="Arial"/>
        </w:rPr>
        <w:t xml:space="preserve"> Ericsson</w:t>
      </w:r>
    </w:p>
    <w:sectPr w:rsidR="00CA3B90" w:rsidRPr="00264D31">
      <w:footerReference w:type="default" r:id="rId4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1B6024" w14:textId="77777777" w:rsidR="00CB1DA9" w:rsidRDefault="00CB1DA9">
      <w:r>
        <w:separator/>
      </w:r>
    </w:p>
  </w:endnote>
  <w:endnote w:type="continuationSeparator" w:id="0">
    <w:p w14:paraId="635AD1F6" w14:textId="77777777" w:rsidR="00CB1DA9" w:rsidRDefault="00CB1DA9">
      <w:r>
        <w:continuationSeparator/>
      </w:r>
    </w:p>
  </w:endnote>
  <w:endnote w:type="continuationNotice" w:id="1">
    <w:p w14:paraId="5ADDD771" w14:textId="77777777" w:rsidR="00CB1DA9" w:rsidRDefault="00CB1D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Ericsson Hilda Light">
    <w:panose1 w:val="00000400000000000000"/>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899288" w14:textId="77777777" w:rsidR="00A54DDF" w:rsidRDefault="00A54DDF" w:rsidP="006F61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53C75F2B" w14:textId="77777777" w:rsidR="00A54DDF" w:rsidRPr="006F61D7" w:rsidRDefault="00A54DDF" w:rsidP="00985F99">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C7BB33" w14:textId="77777777" w:rsidR="00CB1DA9" w:rsidRDefault="00CB1DA9">
      <w:r>
        <w:separator/>
      </w:r>
    </w:p>
  </w:footnote>
  <w:footnote w:type="continuationSeparator" w:id="0">
    <w:p w14:paraId="0D470AA7" w14:textId="77777777" w:rsidR="00CB1DA9" w:rsidRDefault="00CB1DA9">
      <w:r>
        <w:continuationSeparator/>
      </w:r>
    </w:p>
  </w:footnote>
  <w:footnote w:type="continuationNotice" w:id="1">
    <w:p w14:paraId="676BFF06" w14:textId="77777777" w:rsidR="00CB1DA9" w:rsidRDefault="00CB1DA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28070D"/>
    <w:multiLevelType w:val="hybridMultilevel"/>
    <w:tmpl w:val="6E4232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 w15:restartNumberingAfterBreak="0">
    <w:nsid w:val="0195662D"/>
    <w:multiLevelType w:val="hybridMultilevel"/>
    <w:tmpl w:val="937A264E"/>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EE862A48">
      <w:start w:val="7"/>
      <w:numFmt w:val="bullet"/>
      <w:lvlText w:val="-"/>
      <w:lvlJc w:val="left"/>
      <w:pPr>
        <w:ind w:left="2880" w:hanging="360"/>
      </w:pPr>
      <w:rPr>
        <w:rFonts w:ascii="Times New Roman" w:eastAsia="Times New Roman" w:hAnsi="Times New Roman" w:cs="Times New Roman"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2470D2E"/>
    <w:multiLevelType w:val="hybridMultilevel"/>
    <w:tmpl w:val="BF60752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8A7E6764">
      <w:start w:val="2"/>
      <w:numFmt w:val="bullet"/>
      <w:lvlText w:val="-"/>
      <w:lvlJc w:val="left"/>
      <w:pPr>
        <w:ind w:left="2880" w:hanging="360"/>
      </w:pPr>
      <w:rPr>
        <w:rFonts w:ascii="Times New Roman" w:eastAsia="MS Mincho" w:hAnsi="Times New Roman" w:cs="Times New Roman"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08124581"/>
    <w:multiLevelType w:val="hybridMultilevel"/>
    <w:tmpl w:val="75965C16"/>
    <w:lvl w:ilvl="0" w:tplc="1156506E">
      <w:start w:val="1"/>
      <w:numFmt w:val="bullet"/>
      <w:lvlText w:val=""/>
      <w:lvlJc w:val="left"/>
      <w:pPr>
        <w:tabs>
          <w:tab w:val="num" w:pos="720"/>
        </w:tabs>
        <w:ind w:left="720" w:hanging="360"/>
      </w:pPr>
      <w:rPr>
        <w:rFonts w:ascii="Symbol" w:hAnsi="Symbol" w:hint="default"/>
      </w:rPr>
    </w:lvl>
    <w:lvl w:ilvl="1" w:tplc="1250D3FE">
      <w:numFmt w:val="bullet"/>
      <w:lvlText w:val="•"/>
      <w:lvlJc w:val="left"/>
      <w:pPr>
        <w:tabs>
          <w:tab w:val="num" w:pos="1440"/>
        </w:tabs>
        <w:ind w:left="1440" w:hanging="360"/>
      </w:pPr>
      <w:rPr>
        <w:rFonts w:ascii="Arial" w:hAnsi="Arial" w:hint="default"/>
      </w:rPr>
    </w:lvl>
    <w:lvl w:ilvl="2" w:tplc="3DF437FE" w:tentative="1">
      <w:start w:val="1"/>
      <w:numFmt w:val="bullet"/>
      <w:lvlText w:val=""/>
      <w:lvlJc w:val="left"/>
      <w:pPr>
        <w:tabs>
          <w:tab w:val="num" w:pos="2160"/>
        </w:tabs>
        <w:ind w:left="2160" w:hanging="360"/>
      </w:pPr>
      <w:rPr>
        <w:rFonts w:ascii="Symbol" w:hAnsi="Symbol" w:hint="default"/>
      </w:rPr>
    </w:lvl>
    <w:lvl w:ilvl="3" w:tplc="9D30AD5A" w:tentative="1">
      <w:start w:val="1"/>
      <w:numFmt w:val="bullet"/>
      <w:lvlText w:val=""/>
      <w:lvlJc w:val="left"/>
      <w:pPr>
        <w:tabs>
          <w:tab w:val="num" w:pos="2880"/>
        </w:tabs>
        <w:ind w:left="2880" w:hanging="360"/>
      </w:pPr>
      <w:rPr>
        <w:rFonts w:ascii="Symbol" w:hAnsi="Symbol" w:hint="default"/>
      </w:rPr>
    </w:lvl>
    <w:lvl w:ilvl="4" w:tplc="E99A5700" w:tentative="1">
      <w:start w:val="1"/>
      <w:numFmt w:val="bullet"/>
      <w:lvlText w:val=""/>
      <w:lvlJc w:val="left"/>
      <w:pPr>
        <w:tabs>
          <w:tab w:val="num" w:pos="3600"/>
        </w:tabs>
        <w:ind w:left="3600" w:hanging="360"/>
      </w:pPr>
      <w:rPr>
        <w:rFonts w:ascii="Symbol" w:hAnsi="Symbol" w:hint="default"/>
      </w:rPr>
    </w:lvl>
    <w:lvl w:ilvl="5" w:tplc="141E3372" w:tentative="1">
      <w:start w:val="1"/>
      <w:numFmt w:val="bullet"/>
      <w:lvlText w:val=""/>
      <w:lvlJc w:val="left"/>
      <w:pPr>
        <w:tabs>
          <w:tab w:val="num" w:pos="4320"/>
        </w:tabs>
        <w:ind w:left="4320" w:hanging="360"/>
      </w:pPr>
      <w:rPr>
        <w:rFonts w:ascii="Symbol" w:hAnsi="Symbol" w:hint="default"/>
      </w:rPr>
    </w:lvl>
    <w:lvl w:ilvl="6" w:tplc="1C2E796C" w:tentative="1">
      <w:start w:val="1"/>
      <w:numFmt w:val="bullet"/>
      <w:lvlText w:val=""/>
      <w:lvlJc w:val="left"/>
      <w:pPr>
        <w:tabs>
          <w:tab w:val="num" w:pos="5040"/>
        </w:tabs>
        <w:ind w:left="5040" w:hanging="360"/>
      </w:pPr>
      <w:rPr>
        <w:rFonts w:ascii="Symbol" w:hAnsi="Symbol" w:hint="default"/>
      </w:rPr>
    </w:lvl>
    <w:lvl w:ilvl="7" w:tplc="ABFED106" w:tentative="1">
      <w:start w:val="1"/>
      <w:numFmt w:val="bullet"/>
      <w:lvlText w:val=""/>
      <w:lvlJc w:val="left"/>
      <w:pPr>
        <w:tabs>
          <w:tab w:val="num" w:pos="5760"/>
        </w:tabs>
        <w:ind w:left="5760" w:hanging="360"/>
      </w:pPr>
      <w:rPr>
        <w:rFonts w:ascii="Symbol" w:hAnsi="Symbol" w:hint="default"/>
      </w:rPr>
    </w:lvl>
    <w:lvl w:ilvl="8" w:tplc="49943992"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D2A2769"/>
    <w:multiLevelType w:val="hybridMultilevel"/>
    <w:tmpl w:val="3392E92C"/>
    <w:lvl w:ilvl="0" w:tplc="CAA6EA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108F732D"/>
    <w:multiLevelType w:val="hybridMultilevel"/>
    <w:tmpl w:val="7520F0E8"/>
    <w:lvl w:ilvl="0" w:tplc="6E88B356">
      <w:numFmt w:val="bullet"/>
      <w:lvlText w:val="·"/>
      <w:lvlJc w:val="left"/>
      <w:pPr>
        <w:ind w:left="1830" w:hanging="571"/>
      </w:pPr>
      <w:rPr>
        <w:rFonts w:ascii="Arial" w:eastAsia="SimSun" w:hAnsi="Arial" w:cs="Arial" w:hint="default"/>
      </w:rPr>
    </w:lvl>
    <w:lvl w:ilvl="1" w:tplc="041D0003" w:tentative="1">
      <w:start w:val="1"/>
      <w:numFmt w:val="bullet"/>
      <w:lvlText w:val="o"/>
      <w:lvlJc w:val="left"/>
      <w:pPr>
        <w:ind w:left="2339" w:hanging="360"/>
      </w:pPr>
      <w:rPr>
        <w:rFonts w:ascii="Courier New" w:hAnsi="Courier New" w:cs="Courier New" w:hint="default"/>
      </w:rPr>
    </w:lvl>
    <w:lvl w:ilvl="2" w:tplc="041D0005" w:tentative="1">
      <w:start w:val="1"/>
      <w:numFmt w:val="bullet"/>
      <w:lvlText w:val=""/>
      <w:lvlJc w:val="left"/>
      <w:pPr>
        <w:ind w:left="3059" w:hanging="360"/>
      </w:pPr>
      <w:rPr>
        <w:rFonts w:ascii="Wingdings" w:hAnsi="Wingdings" w:hint="default"/>
      </w:rPr>
    </w:lvl>
    <w:lvl w:ilvl="3" w:tplc="041D0001" w:tentative="1">
      <w:start w:val="1"/>
      <w:numFmt w:val="bullet"/>
      <w:lvlText w:val=""/>
      <w:lvlJc w:val="left"/>
      <w:pPr>
        <w:ind w:left="3779" w:hanging="360"/>
      </w:pPr>
      <w:rPr>
        <w:rFonts w:ascii="Symbol" w:hAnsi="Symbol" w:hint="default"/>
      </w:rPr>
    </w:lvl>
    <w:lvl w:ilvl="4" w:tplc="041D0003" w:tentative="1">
      <w:start w:val="1"/>
      <w:numFmt w:val="bullet"/>
      <w:lvlText w:val="o"/>
      <w:lvlJc w:val="left"/>
      <w:pPr>
        <w:ind w:left="4499" w:hanging="360"/>
      </w:pPr>
      <w:rPr>
        <w:rFonts w:ascii="Courier New" w:hAnsi="Courier New" w:cs="Courier New" w:hint="default"/>
      </w:rPr>
    </w:lvl>
    <w:lvl w:ilvl="5" w:tplc="041D0005" w:tentative="1">
      <w:start w:val="1"/>
      <w:numFmt w:val="bullet"/>
      <w:lvlText w:val=""/>
      <w:lvlJc w:val="left"/>
      <w:pPr>
        <w:ind w:left="5219" w:hanging="360"/>
      </w:pPr>
      <w:rPr>
        <w:rFonts w:ascii="Wingdings" w:hAnsi="Wingdings" w:hint="default"/>
      </w:rPr>
    </w:lvl>
    <w:lvl w:ilvl="6" w:tplc="041D0001" w:tentative="1">
      <w:start w:val="1"/>
      <w:numFmt w:val="bullet"/>
      <w:lvlText w:val=""/>
      <w:lvlJc w:val="left"/>
      <w:pPr>
        <w:ind w:left="5939" w:hanging="360"/>
      </w:pPr>
      <w:rPr>
        <w:rFonts w:ascii="Symbol" w:hAnsi="Symbol" w:hint="default"/>
      </w:rPr>
    </w:lvl>
    <w:lvl w:ilvl="7" w:tplc="041D0003" w:tentative="1">
      <w:start w:val="1"/>
      <w:numFmt w:val="bullet"/>
      <w:lvlText w:val="o"/>
      <w:lvlJc w:val="left"/>
      <w:pPr>
        <w:ind w:left="6659" w:hanging="360"/>
      </w:pPr>
      <w:rPr>
        <w:rFonts w:ascii="Courier New" w:hAnsi="Courier New" w:cs="Courier New" w:hint="default"/>
      </w:rPr>
    </w:lvl>
    <w:lvl w:ilvl="8" w:tplc="041D0005" w:tentative="1">
      <w:start w:val="1"/>
      <w:numFmt w:val="bullet"/>
      <w:lvlText w:val=""/>
      <w:lvlJc w:val="left"/>
      <w:pPr>
        <w:ind w:left="7379" w:hanging="360"/>
      </w:pPr>
      <w:rPr>
        <w:rFonts w:ascii="Wingdings" w:hAnsi="Wingdings" w:hint="default"/>
      </w:rPr>
    </w:lvl>
  </w:abstractNum>
  <w:abstractNum w:abstractNumId="6" w15:restartNumberingAfterBreak="0">
    <w:nsid w:val="1CFF2316"/>
    <w:multiLevelType w:val="hybridMultilevel"/>
    <w:tmpl w:val="6CA6B9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 w15:restartNumberingAfterBreak="0">
    <w:nsid w:val="21A15995"/>
    <w:multiLevelType w:val="hybridMultilevel"/>
    <w:tmpl w:val="C3262628"/>
    <w:lvl w:ilvl="0" w:tplc="31D05F8C">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23AB0AA3"/>
    <w:multiLevelType w:val="hybridMultilevel"/>
    <w:tmpl w:val="90E29B8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29170465"/>
    <w:multiLevelType w:val="hybridMultilevel"/>
    <w:tmpl w:val="6470A500"/>
    <w:lvl w:ilvl="0" w:tplc="BFD24B8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15:restartNumberingAfterBreak="0">
    <w:nsid w:val="2AEA0E45"/>
    <w:multiLevelType w:val="multilevel"/>
    <w:tmpl w:val="2AEA0E45"/>
    <w:lvl w:ilvl="0">
      <w:start w:val="1"/>
      <w:numFmt w:val="decimal"/>
      <w:lvlText w:val="[%1]"/>
      <w:lvlJc w:val="left"/>
      <w:pPr>
        <w:ind w:left="520" w:hanging="360"/>
      </w:pPr>
      <w:rPr>
        <w:rFonts w:hint="default"/>
      </w:rPr>
    </w:lvl>
    <w:lvl w:ilvl="1">
      <w:start w:val="1"/>
      <w:numFmt w:val="lowerLetter"/>
      <w:lvlText w:val="%2."/>
      <w:lvlJc w:val="left"/>
      <w:pPr>
        <w:ind w:left="1240" w:hanging="360"/>
      </w:pPr>
    </w:lvl>
    <w:lvl w:ilvl="2">
      <w:start w:val="1"/>
      <w:numFmt w:val="lowerRoman"/>
      <w:lvlText w:val="%3."/>
      <w:lvlJc w:val="right"/>
      <w:pPr>
        <w:ind w:left="1960" w:hanging="180"/>
      </w:pPr>
    </w:lvl>
    <w:lvl w:ilvl="3">
      <w:start w:val="1"/>
      <w:numFmt w:val="decimal"/>
      <w:lvlText w:val="%4."/>
      <w:lvlJc w:val="left"/>
      <w:pPr>
        <w:ind w:left="2680" w:hanging="360"/>
      </w:pPr>
    </w:lvl>
    <w:lvl w:ilvl="4">
      <w:start w:val="1"/>
      <w:numFmt w:val="lowerLetter"/>
      <w:lvlText w:val="%5."/>
      <w:lvlJc w:val="left"/>
      <w:pPr>
        <w:ind w:left="3400" w:hanging="360"/>
      </w:pPr>
    </w:lvl>
    <w:lvl w:ilvl="5">
      <w:start w:val="1"/>
      <w:numFmt w:val="lowerRoman"/>
      <w:lvlText w:val="%6."/>
      <w:lvlJc w:val="right"/>
      <w:pPr>
        <w:ind w:left="4120" w:hanging="180"/>
      </w:pPr>
    </w:lvl>
    <w:lvl w:ilvl="6">
      <w:start w:val="1"/>
      <w:numFmt w:val="decimal"/>
      <w:lvlText w:val="%7."/>
      <w:lvlJc w:val="left"/>
      <w:pPr>
        <w:ind w:left="4840" w:hanging="360"/>
      </w:pPr>
    </w:lvl>
    <w:lvl w:ilvl="7">
      <w:start w:val="1"/>
      <w:numFmt w:val="lowerLetter"/>
      <w:lvlText w:val="%8."/>
      <w:lvlJc w:val="left"/>
      <w:pPr>
        <w:ind w:left="5560" w:hanging="360"/>
      </w:pPr>
    </w:lvl>
    <w:lvl w:ilvl="8">
      <w:start w:val="1"/>
      <w:numFmt w:val="lowerRoman"/>
      <w:lvlText w:val="%9."/>
      <w:lvlJc w:val="right"/>
      <w:pPr>
        <w:ind w:left="6280" w:hanging="180"/>
      </w:pPr>
    </w:lvl>
  </w:abstractNum>
  <w:abstractNum w:abstractNumId="11" w15:restartNumberingAfterBreak="0">
    <w:nsid w:val="2DF963F9"/>
    <w:multiLevelType w:val="hybridMultilevel"/>
    <w:tmpl w:val="0C22B3B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31AD6F41"/>
    <w:multiLevelType w:val="hybridMultilevel"/>
    <w:tmpl w:val="CED6880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33E91E51"/>
    <w:multiLevelType w:val="hybridMultilevel"/>
    <w:tmpl w:val="357062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C96C21"/>
    <w:multiLevelType w:val="hybridMultilevel"/>
    <w:tmpl w:val="07188958"/>
    <w:lvl w:ilvl="0" w:tplc="919229FA">
      <w:start w:val="1"/>
      <w:numFmt w:val="bullet"/>
      <w:lvlText w:val=""/>
      <w:lvlJc w:val="left"/>
      <w:pPr>
        <w:tabs>
          <w:tab w:val="num" w:pos="720"/>
        </w:tabs>
        <w:ind w:left="720" w:hanging="360"/>
      </w:pPr>
      <w:rPr>
        <w:rFonts w:ascii="Symbol" w:hAnsi="Symbol" w:hint="default"/>
      </w:rPr>
    </w:lvl>
    <w:lvl w:ilvl="1" w:tplc="E940D606">
      <w:numFmt w:val="bullet"/>
      <w:lvlText w:val="•"/>
      <w:lvlJc w:val="left"/>
      <w:pPr>
        <w:tabs>
          <w:tab w:val="num" w:pos="1440"/>
        </w:tabs>
        <w:ind w:left="1440" w:hanging="360"/>
      </w:pPr>
      <w:rPr>
        <w:rFonts w:ascii="Arial" w:hAnsi="Arial" w:hint="default"/>
      </w:rPr>
    </w:lvl>
    <w:lvl w:ilvl="2" w:tplc="65E6A962">
      <w:numFmt w:val="bullet"/>
      <w:lvlText w:val="•"/>
      <w:lvlJc w:val="left"/>
      <w:pPr>
        <w:tabs>
          <w:tab w:val="num" w:pos="2160"/>
        </w:tabs>
        <w:ind w:left="2160" w:hanging="360"/>
      </w:pPr>
      <w:rPr>
        <w:rFonts w:ascii="Arial" w:hAnsi="Arial" w:hint="default"/>
      </w:rPr>
    </w:lvl>
    <w:lvl w:ilvl="3" w:tplc="91444428" w:tentative="1">
      <w:start w:val="1"/>
      <w:numFmt w:val="bullet"/>
      <w:lvlText w:val=""/>
      <w:lvlJc w:val="left"/>
      <w:pPr>
        <w:tabs>
          <w:tab w:val="num" w:pos="2880"/>
        </w:tabs>
        <w:ind w:left="2880" w:hanging="360"/>
      </w:pPr>
      <w:rPr>
        <w:rFonts w:ascii="Symbol" w:hAnsi="Symbol" w:hint="default"/>
      </w:rPr>
    </w:lvl>
    <w:lvl w:ilvl="4" w:tplc="1F22C74A" w:tentative="1">
      <w:start w:val="1"/>
      <w:numFmt w:val="bullet"/>
      <w:lvlText w:val=""/>
      <w:lvlJc w:val="left"/>
      <w:pPr>
        <w:tabs>
          <w:tab w:val="num" w:pos="3600"/>
        </w:tabs>
        <w:ind w:left="3600" w:hanging="360"/>
      </w:pPr>
      <w:rPr>
        <w:rFonts w:ascii="Symbol" w:hAnsi="Symbol" w:hint="default"/>
      </w:rPr>
    </w:lvl>
    <w:lvl w:ilvl="5" w:tplc="E36C4286" w:tentative="1">
      <w:start w:val="1"/>
      <w:numFmt w:val="bullet"/>
      <w:lvlText w:val=""/>
      <w:lvlJc w:val="left"/>
      <w:pPr>
        <w:tabs>
          <w:tab w:val="num" w:pos="4320"/>
        </w:tabs>
        <w:ind w:left="4320" w:hanging="360"/>
      </w:pPr>
      <w:rPr>
        <w:rFonts w:ascii="Symbol" w:hAnsi="Symbol" w:hint="default"/>
      </w:rPr>
    </w:lvl>
    <w:lvl w:ilvl="6" w:tplc="8FD433A2" w:tentative="1">
      <w:start w:val="1"/>
      <w:numFmt w:val="bullet"/>
      <w:lvlText w:val=""/>
      <w:lvlJc w:val="left"/>
      <w:pPr>
        <w:tabs>
          <w:tab w:val="num" w:pos="5040"/>
        </w:tabs>
        <w:ind w:left="5040" w:hanging="360"/>
      </w:pPr>
      <w:rPr>
        <w:rFonts w:ascii="Symbol" w:hAnsi="Symbol" w:hint="default"/>
      </w:rPr>
    </w:lvl>
    <w:lvl w:ilvl="7" w:tplc="34E6C9B0" w:tentative="1">
      <w:start w:val="1"/>
      <w:numFmt w:val="bullet"/>
      <w:lvlText w:val=""/>
      <w:lvlJc w:val="left"/>
      <w:pPr>
        <w:tabs>
          <w:tab w:val="num" w:pos="5760"/>
        </w:tabs>
        <w:ind w:left="5760" w:hanging="360"/>
      </w:pPr>
      <w:rPr>
        <w:rFonts w:ascii="Symbol" w:hAnsi="Symbol" w:hint="default"/>
      </w:rPr>
    </w:lvl>
    <w:lvl w:ilvl="8" w:tplc="FA4A9292"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8265B80"/>
    <w:multiLevelType w:val="hybridMultilevel"/>
    <w:tmpl w:val="0D34DDDA"/>
    <w:lvl w:ilvl="0" w:tplc="7AA470FA">
      <w:start w:val="1"/>
      <w:numFmt w:val="bullet"/>
      <w:lvlText w:val=""/>
      <w:lvlJc w:val="left"/>
      <w:pPr>
        <w:tabs>
          <w:tab w:val="num" w:pos="720"/>
        </w:tabs>
        <w:ind w:left="720" w:hanging="360"/>
      </w:pPr>
      <w:rPr>
        <w:rFonts w:ascii="Symbol" w:hAnsi="Symbol" w:hint="default"/>
      </w:rPr>
    </w:lvl>
    <w:lvl w:ilvl="1" w:tplc="C14C11D8">
      <w:numFmt w:val="bullet"/>
      <w:lvlText w:val="•"/>
      <w:lvlJc w:val="left"/>
      <w:pPr>
        <w:tabs>
          <w:tab w:val="num" w:pos="1440"/>
        </w:tabs>
        <w:ind w:left="1440" w:hanging="360"/>
      </w:pPr>
      <w:rPr>
        <w:rFonts w:ascii="Arial" w:hAnsi="Arial" w:hint="default"/>
      </w:rPr>
    </w:lvl>
    <w:lvl w:ilvl="2" w:tplc="02C6BB88">
      <w:numFmt w:val="bullet"/>
      <w:lvlText w:val="•"/>
      <w:lvlJc w:val="left"/>
      <w:pPr>
        <w:tabs>
          <w:tab w:val="num" w:pos="2160"/>
        </w:tabs>
        <w:ind w:left="2160" w:hanging="360"/>
      </w:pPr>
      <w:rPr>
        <w:rFonts w:ascii="Arial" w:hAnsi="Arial" w:hint="default"/>
      </w:rPr>
    </w:lvl>
    <w:lvl w:ilvl="3" w:tplc="EFC63DB6" w:tentative="1">
      <w:start w:val="1"/>
      <w:numFmt w:val="bullet"/>
      <w:lvlText w:val=""/>
      <w:lvlJc w:val="left"/>
      <w:pPr>
        <w:tabs>
          <w:tab w:val="num" w:pos="2880"/>
        </w:tabs>
        <w:ind w:left="2880" w:hanging="360"/>
      </w:pPr>
      <w:rPr>
        <w:rFonts w:ascii="Symbol" w:hAnsi="Symbol" w:hint="default"/>
      </w:rPr>
    </w:lvl>
    <w:lvl w:ilvl="4" w:tplc="EA08C35C" w:tentative="1">
      <w:start w:val="1"/>
      <w:numFmt w:val="bullet"/>
      <w:lvlText w:val=""/>
      <w:lvlJc w:val="left"/>
      <w:pPr>
        <w:tabs>
          <w:tab w:val="num" w:pos="3600"/>
        </w:tabs>
        <w:ind w:left="3600" w:hanging="360"/>
      </w:pPr>
      <w:rPr>
        <w:rFonts w:ascii="Symbol" w:hAnsi="Symbol" w:hint="default"/>
      </w:rPr>
    </w:lvl>
    <w:lvl w:ilvl="5" w:tplc="4E1612FE" w:tentative="1">
      <w:start w:val="1"/>
      <w:numFmt w:val="bullet"/>
      <w:lvlText w:val=""/>
      <w:lvlJc w:val="left"/>
      <w:pPr>
        <w:tabs>
          <w:tab w:val="num" w:pos="4320"/>
        </w:tabs>
        <w:ind w:left="4320" w:hanging="360"/>
      </w:pPr>
      <w:rPr>
        <w:rFonts w:ascii="Symbol" w:hAnsi="Symbol" w:hint="default"/>
      </w:rPr>
    </w:lvl>
    <w:lvl w:ilvl="6" w:tplc="02AAA95E" w:tentative="1">
      <w:start w:val="1"/>
      <w:numFmt w:val="bullet"/>
      <w:lvlText w:val=""/>
      <w:lvlJc w:val="left"/>
      <w:pPr>
        <w:tabs>
          <w:tab w:val="num" w:pos="5040"/>
        </w:tabs>
        <w:ind w:left="5040" w:hanging="360"/>
      </w:pPr>
      <w:rPr>
        <w:rFonts w:ascii="Symbol" w:hAnsi="Symbol" w:hint="default"/>
      </w:rPr>
    </w:lvl>
    <w:lvl w:ilvl="7" w:tplc="E72045B6" w:tentative="1">
      <w:start w:val="1"/>
      <w:numFmt w:val="bullet"/>
      <w:lvlText w:val=""/>
      <w:lvlJc w:val="left"/>
      <w:pPr>
        <w:tabs>
          <w:tab w:val="num" w:pos="5760"/>
        </w:tabs>
        <w:ind w:left="5760" w:hanging="360"/>
      </w:pPr>
      <w:rPr>
        <w:rFonts w:ascii="Symbol" w:hAnsi="Symbol" w:hint="default"/>
      </w:rPr>
    </w:lvl>
    <w:lvl w:ilvl="8" w:tplc="C250135A"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38A717F7"/>
    <w:multiLevelType w:val="hybridMultilevel"/>
    <w:tmpl w:val="2752E35E"/>
    <w:lvl w:ilvl="0" w:tplc="56FA0A5C">
      <w:start w:val="1"/>
      <w:numFmt w:val="bullet"/>
      <w:lvlText w:val=""/>
      <w:lvlJc w:val="left"/>
      <w:pPr>
        <w:tabs>
          <w:tab w:val="num" w:pos="720"/>
        </w:tabs>
        <w:ind w:left="720" w:hanging="360"/>
      </w:pPr>
      <w:rPr>
        <w:rFonts w:ascii="Symbol" w:hAnsi="Symbol" w:hint="default"/>
      </w:rPr>
    </w:lvl>
    <w:lvl w:ilvl="1" w:tplc="CB924A1E">
      <w:numFmt w:val="bullet"/>
      <w:lvlText w:val="•"/>
      <w:lvlJc w:val="left"/>
      <w:pPr>
        <w:tabs>
          <w:tab w:val="num" w:pos="1440"/>
        </w:tabs>
        <w:ind w:left="1440" w:hanging="360"/>
      </w:pPr>
      <w:rPr>
        <w:rFonts w:ascii="Arial" w:hAnsi="Arial" w:hint="default"/>
      </w:rPr>
    </w:lvl>
    <w:lvl w:ilvl="2" w:tplc="C2E2EC30">
      <w:numFmt w:val="bullet"/>
      <w:lvlText w:val="•"/>
      <w:lvlJc w:val="left"/>
      <w:pPr>
        <w:tabs>
          <w:tab w:val="num" w:pos="2160"/>
        </w:tabs>
        <w:ind w:left="2160" w:hanging="360"/>
      </w:pPr>
      <w:rPr>
        <w:rFonts w:ascii="Arial" w:hAnsi="Arial" w:hint="default"/>
      </w:rPr>
    </w:lvl>
    <w:lvl w:ilvl="3" w:tplc="8034AB8A" w:tentative="1">
      <w:start w:val="1"/>
      <w:numFmt w:val="bullet"/>
      <w:lvlText w:val=""/>
      <w:lvlJc w:val="left"/>
      <w:pPr>
        <w:tabs>
          <w:tab w:val="num" w:pos="2880"/>
        </w:tabs>
        <w:ind w:left="2880" w:hanging="360"/>
      </w:pPr>
      <w:rPr>
        <w:rFonts w:ascii="Symbol" w:hAnsi="Symbol" w:hint="default"/>
      </w:rPr>
    </w:lvl>
    <w:lvl w:ilvl="4" w:tplc="4FF84276" w:tentative="1">
      <w:start w:val="1"/>
      <w:numFmt w:val="bullet"/>
      <w:lvlText w:val=""/>
      <w:lvlJc w:val="left"/>
      <w:pPr>
        <w:tabs>
          <w:tab w:val="num" w:pos="3600"/>
        </w:tabs>
        <w:ind w:left="3600" w:hanging="360"/>
      </w:pPr>
      <w:rPr>
        <w:rFonts w:ascii="Symbol" w:hAnsi="Symbol" w:hint="default"/>
      </w:rPr>
    </w:lvl>
    <w:lvl w:ilvl="5" w:tplc="27BCD69A" w:tentative="1">
      <w:start w:val="1"/>
      <w:numFmt w:val="bullet"/>
      <w:lvlText w:val=""/>
      <w:lvlJc w:val="left"/>
      <w:pPr>
        <w:tabs>
          <w:tab w:val="num" w:pos="4320"/>
        </w:tabs>
        <w:ind w:left="4320" w:hanging="360"/>
      </w:pPr>
      <w:rPr>
        <w:rFonts w:ascii="Symbol" w:hAnsi="Symbol" w:hint="default"/>
      </w:rPr>
    </w:lvl>
    <w:lvl w:ilvl="6" w:tplc="4EAEC1A8" w:tentative="1">
      <w:start w:val="1"/>
      <w:numFmt w:val="bullet"/>
      <w:lvlText w:val=""/>
      <w:lvlJc w:val="left"/>
      <w:pPr>
        <w:tabs>
          <w:tab w:val="num" w:pos="5040"/>
        </w:tabs>
        <w:ind w:left="5040" w:hanging="360"/>
      </w:pPr>
      <w:rPr>
        <w:rFonts w:ascii="Symbol" w:hAnsi="Symbol" w:hint="default"/>
      </w:rPr>
    </w:lvl>
    <w:lvl w:ilvl="7" w:tplc="05C83028" w:tentative="1">
      <w:start w:val="1"/>
      <w:numFmt w:val="bullet"/>
      <w:lvlText w:val=""/>
      <w:lvlJc w:val="left"/>
      <w:pPr>
        <w:tabs>
          <w:tab w:val="num" w:pos="5760"/>
        </w:tabs>
        <w:ind w:left="5760" w:hanging="360"/>
      </w:pPr>
      <w:rPr>
        <w:rFonts w:ascii="Symbol" w:hAnsi="Symbol" w:hint="default"/>
      </w:rPr>
    </w:lvl>
    <w:lvl w:ilvl="8" w:tplc="F4F62BAE"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3BEA3A58"/>
    <w:multiLevelType w:val="hybridMultilevel"/>
    <w:tmpl w:val="DFE25B7A"/>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C4E3899"/>
    <w:multiLevelType w:val="hybridMultilevel"/>
    <w:tmpl w:val="0FA6AAF4"/>
    <w:lvl w:ilvl="0" w:tplc="041D0001">
      <w:start w:val="1"/>
      <w:numFmt w:val="bullet"/>
      <w:lvlText w:val=""/>
      <w:lvlJc w:val="left"/>
      <w:pPr>
        <w:ind w:left="644" w:hanging="360"/>
      </w:pPr>
      <w:rPr>
        <w:rFonts w:ascii="Symbol" w:hAnsi="Symbol"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3FE02E69"/>
    <w:multiLevelType w:val="hybridMultilevel"/>
    <w:tmpl w:val="70D0640C"/>
    <w:lvl w:ilvl="0" w:tplc="77045806">
      <w:start w:val="1"/>
      <w:numFmt w:val="bullet"/>
      <w:lvlText w:val=""/>
      <w:lvlJc w:val="left"/>
      <w:pPr>
        <w:tabs>
          <w:tab w:val="num" w:pos="720"/>
        </w:tabs>
        <w:ind w:left="720" w:hanging="360"/>
      </w:pPr>
      <w:rPr>
        <w:rFonts w:ascii="Symbol" w:hAnsi="Symbol" w:hint="default"/>
      </w:rPr>
    </w:lvl>
    <w:lvl w:ilvl="1" w:tplc="62BA196E">
      <w:numFmt w:val="bullet"/>
      <w:lvlText w:val="•"/>
      <w:lvlJc w:val="left"/>
      <w:pPr>
        <w:tabs>
          <w:tab w:val="num" w:pos="1440"/>
        </w:tabs>
        <w:ind w:left="1440" w:hanging="360"/>
      </w:pPr>
      <w:rPr>
        <w:rFonts w:ascii="Arial" w:hAnsi="Arial" w:hint="default"/>
      </w:rPr>
    </w:lvl>
    <w:lvl w:ilvl="2" w:tplc="F822FCD6">
      <w:numFmt w:val="bullet"/>
      <w:lvlText w:val="•"/>
      <w:lvlJc w:val="left"/>
      <w:pPr>
        <w:tabs>
          <w:tab w:val="num" w:pos="2160"/>
        </w:tabs>
        <w:ind w:left="2160" w:hanging="360"/>
      </w:pPr>
      <w:rPr>
        <w:rFonts w:ascii="Arial" w:hAnsi="Arial" w:hint="default"/>
      </w:rPr>
    </w:lvl>
    <w:lvl w:ilvl="3" w:tplc="2A660C82" w:tentative="1">
      <w:start w:val="1"/>
      <w:numFmt w:val="bullet"/>
      <w:lvlText w:val=""/>
      <w:lvlJc w:val="left"/>
      <w:pPr>
        <w:tabs>
          <w:tab w:val="num" w:pos="2880"/>
        </w:tabs>
        <w:ind w:left="2880" w:hanging="360"/>
      </w:pPr>
      <w:rPr>
        <w:rFonts w:ascii="Symbol" w:hAnsi="Symbol" w:hint="default"/>
      </w:rPr>
    </w:lvl>
    <w:lvl w:ilvl="4" w:tplc="163AF394" w:tentative="1">
      <w:start w:val="1"/>
      <w:numFmt w:val="bullet"/>
      <w:lvlText w:val=""/>
      <w:lvlJc w:val="left"/>
      <w:pPr>
        <w:tabs>
          <w:tab w:val="num" w:pos="3600"/>
        </w:tabs>
        <w:ind w:left="3600" w:hanging="360"/>
      </w:pPr>
      <w:rPr>
        <w:rFonts w:ascii="Symbol" w:hAnsi="Symbol" w:hint="default"/>
      </w:rPr>
    </w:lvl>
    <w:lvl w:ilvl="5" w:tplc="F7F65FB4" w:tentative="1">
      <w:start w:val="1"/>
      <w:numFmt w:val="bullet"/>
      <w:lvlText w:val=""/>
      <w:lvlJc w:val="left"/>
      <w:pPr>
        <w:tabs>
          <w:tab w:val="num" w:pos="4320"/>
        </w:tabs>
        <w:ind w:left="4320" w:hanging="360"/>
      </w:pPr>
      <w:rPr>
        <w:rFonts w:ascii="Symbol" w:hAnsi="Symbol" w:hint="default"/>
      </w:rPr>
    </w:lvl>
    <w:lvl w:ilvl="6" w:tplc="E06E9E32" w:tentative="1">
      <w:start w:val="1"/>
      <w:numFmt w:val="bullet"/>
      <w:lvlText w:val=""/>
      <w:lvlJc w:val="left"/>
      <w:pPr>
        <w:tabs>
          <w:tab w:val="num" w:pos="5040"/>
        </w:tabs>
        <w:ind w:left="5040" w:hanging="360"/>
      </w:pPr>
      <w:rPr>
        <w:rFonts w:ascii="Symbol" w:hAnsi="Symbol" w:hint="default"/>
      </w:rPr>
    </w:lvl>
    <w:lvl w:ilvl="7" w:tplc="959E671E" w:tentative="1">
      <w:start w:val="1"/>
      <w:numFmt w:val="bullet"/>
      <w:lvlText w:val=""/>
      <w:lvlJc w:val="left"/>
      <w:pPr>
        <w:tabs>
          <w:tab w:val="num" w:pos="5760"/>
        </w:tabs>
        <w:ind w:left="5760" w:hanging="360"/>
      </w:pPr>
      <w:rPr>
        <w:rFonts w:ascii="Symbol" w:hAnsi="Symbol" w:hint="default"/>
      </w:rPr>
    </w:lvl>
    <w:lvl w:ilvl="8" w:tplc="788E3C92"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44E9611A"/>
    <w:multiLevelType w:val="hybridMultilevel"/>
    <w:tmpl w:val="F31C314E"/>
    <w:lvl w:ilvl="0" w:tplc="BA805C74">
      <w:start w:val="1"/>
      <w:numFmt w:val="bullet"/>
      <w:lvlText w:val="•"/>
      <w:lvlJc w:val="left"/>
      <w:pPr>
        <w:ind w:left="800" w:hanging="400"/>
      </w:pPr>
      <w:rPr>
        <w:rFonts w:ascii="Arial" w:hAnsi="Arial"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45C13BC7"/>
    <w:multiLevelType w:val="hybridMultilevel"/>
    <w:tmpl w:val="F2DEE3B0"/>
    <w:lvl w:ilvl="0" w:tplc="64E4E7F0">
      <w:start w:val="1"/>
      <w:numFmt w:val="bullet"/>
      <w:lvlText w:val="—"/>
      <w:lvlJc w:val="left"/>
      <w:pPr>
        <w:tabs>
          <w:tab w:val="num" w:pos="720"/>
        </w:tabs>
        <w:ind w:left="720" w:hanging="360"/>
      </w:pPr>
      <w:rPr>
        <w:rFonts w:ascii="Ericsson Hilda Light" w:hAnsi="Ericsson Hilda Light" w:hint="default"/>
      </w:rPr>
    </w:lvl>
    <w:lvl w:ilvl="1" w:tplc="7062C452" w:tentative="1">
      <w:start w:val="1"/>
      <w:numFmt w:val="bullet"/>
      <w:lvlText w:val="—"/>
      <w:lvlJc w:val="left"/>
      <w:pPr>
        <w:tabs>
          <w:tab w:val="num" w:pos="1440"/>
        </w:tabs>
        <w:ind w:left="1440" w:hanging="360"/>
      </w:pPr>
      <w:rPr>
        <w:rFonts w:ascii="Ericsson Hilda Light" w:hAnsi="Ericsson Hilda Light" w:hint="default"/>
      </w:rPr>
    </w:lvl>
    <w:lvl w:ilvl="2" w:tplc="F65CD888">
      <w:start w:val="76"/>
      <w:numFmt w:val="bullet"/>
      <w:lvlText w:val="—"/>
      <w:lvlJc w:val="left"/>
      <w:pPr>
        <w:tabs>
          <w:tab w:val="num" w:pos="2160"/>
        </w:tabs>
        <w:ind w:left="2160" w:hanging="360"/>
      </w:pPr>
      <w:rPr>
        <w:rFonts w:ascii="Ericsson Hilda Light" w:hAnsi="Ericsson Hilda Light" w:hint="default"/>
      </w:rPr>
    </w:lvl>
    <w:lvl w:ilvl="3" w:tplc="6BC273A6">
      <w:start w:val="76"/>
      <w:numFmt w:val="bullet"/>
      <w:lvlText w:val="—"/>
      <w:lvlJc w:val="left"/>
      <w:pPr>
        <w:tabs>
          <w:tab w:val="num" w:pos="2880"/>
        </w:tabs>
        <w:ind w:left="2880" w:hanging="360"/>
      </w:pPr>
      <w:rPr>
        <w:rFonts w:ascii="Ericsson Hilda Light" w:hAnsi="Ericsson Hilda Light" w:hint="default"/>
      </w:rPr>
    </w:lvl>
    <w:lvl w:ilvl="4" w:tplc="31BA2B86" w:tentative="1">
      <w:start w:val="1"/>
      <w:numFmt w:val="bullet"/>
      <w:lvlText w:val="—"/>
      <w:lvlJc w:val="left"/>
      <w:pPr>
        <w:tabs>
          <w:tab w:val="num" w:pos="3600"/>
        </w:tabs>
        <w:ind w:left="3600" w:hanging="360"/>
      </w:pPr>
      <w:rPr>
        <w:rFonts w:ascii="Ericsson Hilda Light" w:hAnsi="Ericsson Hilda Light" w:hint="default"/>
      </w:rPr>
    </w:lvl>
    <w:lvl w:ilvl="5" w:tplc="F7B45560" w:tentative="1">
      <w:start w:val="1"/>
      <w:numFmt w:val="bullet"/>
      <w:lvlText w:val="—"/>
      <w:lvlJc w:val="left"/>
      <w:pPr>
        <w:tabs>
          <w:tab w:val="num" w:pos="4320"/>
        </w:tabs>
        <w:ind w:left="4320" w:hanging="360"/>
      </w:pPr>
      <w:rPr>
        <w:rFonts w:ascii="Ericsson Hilda Light" w:hAnsi="Ericsson Hilda Light" w:hint="default"/>
      </w:rPr>
    </w:lvl>
    <w:lvl w:ilvl="6" w:tplc="CF1CF01E" w:tentative="1">
      <w:start w:val="1"/>
      <w:numFmt w:val="bullet"/>
      <w:lvlText w:val="—"/>
      <w:lvlJc w:val="left"/>
      <w:pPr>
        <w:tabs>
          <w:tab w:val="num" w:pos="5040"/>
        </w:tabs>
        <w:ind w:left="5040" w:hanging="360"/>
      </w:pPr>
      <w:rPr>
        <w:rFonts w:ascii="Ericsson Hilda Light" w:hAnsi="Ericsson Hilda Light" w:hint="default"/>
      </w:rPr>
    </w:lvl>
    <w:lvl w:ilvl="7" w:tplc="6DCCB5B2" w:tentative="1">
      <w:start w:val="1"/>
      <w:numFmt w:val="bullet"/>
      <w:lvlText w:val="—"/>
      <w:lvlJc w:val="left"/>
      <w:pPr>
        <w:tabs>
          <w:tab w:val="num" w:pos="5760"/>
        </w:tabs>
        <w:ind w:left="5760" w:hanging="360"/>
      </w:pPr>
      <w:rPr>
        <w:rFonts w:ascii="Ericsson Hilda Light" w:hAnsi="Ericsson Hilda Light" w:hint="default"/>
      </w:rPr>
    </w:lvl>
    <w:lvl w:ilvl="8" w:tplc="197E5728" w:tentative="1">
      <w:start w:val="1"/>
      <w:numFmt w:val="bullet"/>
      <w:lvlText w:val="—"/>
      <w:lvlJc w:val="left"/>
      <w:pPr>
        <w:tabs>
          <w:tab w:val="num" w:pos="6480"/>
        </w:tabs>
        <w:ind w:left="6480" w:hanging="360"/>
      </w:pPr>
      <w:rPr>
        <w:rFonts w:ascii="Ericsson Hilda Light" w:hAnsi="Ericsson Hilda Light" w:hint="default"/>
      </w:rPr>
    </w:lvl>
  </w:abstractNum>
  <w:abstractNum w:abstractNumId="22" w15:restartNumberingAfterBreak="0">
    <w:nsid w:val="4BA23ECD"/>
    <w:multiLevelType w:val="hybridMultilevel"/>
    <w:tmpl w:val="1CBCE22E"/>
    <w:lvl w:ilvl="0" w:tplc="31D05F8C">
      <w:start w:val="1"/>
      <w:numFmt w:val="bullet"/>
      <w:lvlText w:val=""/>
      <w:lvlJc w:val="left"/>
      <w:pPr>
        <w:tabs>
          <w:tab w:val="num" w:pos="720"/>
        </w:tabs>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4D00318A"/>
    <w:multiLevelType w:val="hybridMultilevel"/>
    <w:tmpl w:val="536E04D4"/>
    <w:lvl w:ilvl="0" w:tplc="7AC0BD1C">
      <w:start w:val="1"/>
      <w:numFmt w:val="bullet"/>
      <w:lvlText w:val=""/>
      <w:lvlJc w:val="left"/>
      <w:pPr>
        <w:tabs>
          <w:tab w:val="num" w:pos="720"/>
        </w:tabs>
        <w:ind w:left="720" w:hanging="360"/>
      </w:pPr>
      <w:rPr>
        <w:rFonts w:ascii="Symbol" w:hAnsi="Symbol" w:hint="default"/>
      </w:rPr>
    </w:lvl>
    <w:lvl w:ilvl="1" w:tplc="7910F7FC">
      <w:numFmt w:val="bullet"/>
      <w:lvlText w:val="•"/>
      <w:lvlJc w:val="left"/>
      <w:pPr>
        <w:tabs>
          <w:tab w:val="num" w:pos="1440"/>
        </w:tabs>
        <w:ind w:left="1440" w:hanging="360"/>
      </w:pPr>
      <w:rPr>
        <w:rFonts w:ascii="Arial" w:hAnsi="Arial" w:hint="default"/>
      </w:rPr>
    </w:lvl>
    <w:lvl w:ilvl="2" w:tplc="06D8E5AC">
      <w:numFmt w:val="bullet"/>
      <w:lvlText w:val="•"/>
      <w:lvlJc w:val="left"/>
      <w:pPr>
        <w:tabs>
          <w:tab w:val="num" w:pos="2160"/>
        </w:tabs>
        <w:ind w:left="2160" w:hanging="360"/>
      </w:pPr>
      <w:rPr>
        <w:rFonts w:ascii="Arial" w:hAnsi="Arial" w:hint="default"/>
      </w:rPr>
    </w:lvl>
    <w:lvl w:ilvl="3" w:tplc="7A6A9002" w:tentative="1">
      <w:start w:val="1"/>
      <w:numFmt w:val="bullet"/>
      <w:lvlText w:val=""/>
      <w:lvlJc w:val="left"/>
      <w:pPr>
        <w:tabs>
          <w:tab w:val="num" w:pos="2880"/>
        </w:tabs>
        <w:ind w:left="2880" w:hanging="360"/>
      </w:pPr>
      <w:rPr>
        <w:rFonts w:ascii="Symbol" w:hAnsi="Symbol" w:hint="default"/>
      </w:rPr>
    </w:lvl>
    <w:lvl w:ilvl="4" w:tplc="42C4C93C" w:tentative="1">
      <w:start w:val="1"/>
      <w:numFmt w:val="bullet"/>
      <w:lvlText w:val=""/>
      <w:lvlJc w:val="left"/>
      <w:pPr>
        <w:tabs>
          <w:tab w:val="num" w:pos="3600"/>
        </w:tabs>
        <w:ind w:left="3600" w:hanging="360"/>
      </w:pPr>
      <w:rPr>
        <w:rFonts w:ascii="Symbol" w:hAnsi="Symbol" w:hint="default"/>
      </w:rPr>
    </w:lvl>
    <w:lvl w:ilvl="5" w:tplc="7BEEBD90" w:tentative="1">
      <w:start w:val="1"/>
      <w:numFmt w:val="bullet"/>
      <w:lvlText w:val=""/>
      <w:lvlJc w:val="left"/>
      <w:pPr>
        <w:tabs>
          <w:tab w:val="num" w:pos="4320"/>
        </w:tabs>
        <w:ind w:left="4320" w:hanging="360"/>
      </w:pPr>
      <w:rPr>
        <w:rFonts w:ascii="Symbol" w:hAnsi="Symbol" w:hint="default"/>
      </w:rPr>
    </w:lvl>
    <w:lvl w:ilvl="6" w:tplc="B978A9EE" w:tentative="1">
      <w:start w:val="1"/>
      <w:numFmt w:val="bullet"/>
      <w:lvlText w:val=""/>
      <w:lvlJc w:val="left"/>
      <w:pPr>
        <w:tabs>
          <w:tab w:val="num" w:pos="5040"/>
        </w:tabs>
        <w:ind w:left="5040" w:hanging="360"/>
      </w:pPr>
      <w:rPr>
        <w:rFonts w:ascii="Symbol" w:hAnsi="Symbol" w:hint="default"/>
      </w:rPr>
    </w:lvl>
    <w:lvl w:ilvl="7" w:tplc="A3904148" w:tentative="1">
      <w:start w:val="1"/>
      <w:numFmt w:val="bullet"/>
      <w:lvlText w:val=""/>
      <w:lvlJc w:val="left"/>
      <w:pPr>
        <w:tabs>
          <w:tab w:val="num" w:pos="5760"/>
        </w:tabs>
        <w:ind w:left="5760" w:hanging="360"/>
      </w:pPr>
      <w:rPr>
        <w:rFonts w:ascii="Symbol" w:hAnsi="Symbol" w:hint="default"/>
      </w:rPr>
    </w:lvl>
    <w:lvl w:ilvl="8" w:tplc="E06ACC40"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507F6F72"/>
    <w:multiLevelType w:val="hybridMultilevel"/>
    <w:tmpl w:val="4F3AE964"/>
    <w:lvl w:ilvl="0" w:tplc="3E9E9F20">
      <w:start w:val="1"/>
      <w:numFmt w:val="bullet"/>
      <w:lvlText w:val=""/>
      <w:lvlJc w:val="left"/>
      <w:pPr>
        <w:tabs>
          <w:tab w:val="num" w:pos="720"/>
        </w:tabs>
        <w:ind w:left="720" w:hanging="360"/>
      </w:pPr>
      <w:rPr>
        <w:rFonts w:ascii="Symbol" w:hAnsi="Symbol" w:hint="default"/>
      </w:rPr>
    </w:lvl>
    <w:lvl w:ilvl="1" w:tplc="18086E42">
      <w:numFmt w:val="bullet"/>
      <w:lvlText w:val="•"/>
      <w:lvlJc w:val="left"/>
      <w:pPr>
        <w:tabs>
          <w:tab w:val="num" w:pos="1440"/>
        </w:tabs>
        <w:ind w:left="1440" w:hanging="360"/>
      </w:pPr>
      <w:rPr>
        <w:rFonts w:ascii="Arial" w:hAnsi="Arial" w:hint="default"/>
      </w:rPr>
    </w:lvl>
    <w:lvl w:ilvl="2" w:tplc="46B29CE6">
      <w:numFmt w:val="bullet"/>
      <w:lvlText w:val="•"/>
      <w:lvlJc w:val="left"/>
      <w:pPr>
        <w:tabs>
          <w:tab w:val="num" w:pos="2160"/>
        </w:tabs>
        <w:ind w:left="2160" w:hanging="360"/>
      </w:pPr>
      <w:rPr>
        <w:rFonts w:ascii="Arial" w:hAnsi="Arial" w:hint="default"/>
      </w:rPr>
    </w:lvl>
    <w:lvl w:ilvl="3" w:tplc="C0982E4E" w:tentative="1">
      <w:start w:val="1"/>
      <w:numFmt w:val="bullet"/>
      <w:lvlText w:val=""/>
      <w:lvlJc w:val="left"/>
      <w:pPr>
        <w:tabs>
          <w:tab w:val="num" w:pos="2880"/>
        </w:tabs>
        <w:ind w:left="2880" w:hanging="360"/>
      </w:pPr>
      <w:rPr>
        <w:rFonts w:ascii="Symbol" w:hAnsi="Symbol" w:hint="default"/>
      </w:rPr>
    </w:lvl>
    <w:lvl w:ilvl="4" w:tplc="E7C29928" w:tentative="1">
      <w:start w:val="1"/>
      <w:numFmt w:val="bullet"/>
      <w:lvlText w:val=""/>
      <w:lvlJc w:val="left"/>
      <w:pPr>
        <w:tabs>
          <w:tab w:val="num" w:pos="3600"/>
        </w:tabs>
        <w:ind w:left="3600" w:hanging="360"/>
      </w:pPr>
      <w:rPr>
        <w:rFonts w:ascii="Symbol" w:hAnsi="Symbol" w:hint="default"/>
      </w:rPr>
    </w:lvl>
    <w:lvl w:ilvl="5" w:tplc="33A6B744" w:tentative="1">
      <w:start w:val="1"/>
      <w:numFmt w:val="bullet"/>
      <w:lvlText w:val=""/>
      <w:lvlJc w:val="left"/>
      <w:pPr>
        <w:tabs>
          <w:tab w:val="num" w:pos="4320"/>
        </w:tabs>
        <w:ind w:left="4320" w:hanging="360"/>
      </w:pPr>
      <w:rPr>
        <w:rFonts w:ascii="Symbol" w:hAnsi="Symbol" w:hint="default"/>
      </w:rPr>
    </w:lvl>
    <w:lvl w:ilvl="6" w:tplc="439653D2" w:tentative="1">
      <w:start w:val="1"/>
      <w:numFmt w:val="bullet"/>
      <w:lvlText w:val=""/>
      <w:lvlJc w:val="left"/>
      <w:pPr>
        <w:tabs>
          <w:tab w:val="num" w:pos="5040"/>
        </w:tabs>
        <w:ind w:left="5040" w:hanging="360"/>
      </w:pPr>
      <w:rPr>
        <w:rFonts w:ascii="Symbol" w:hAnsi="Symbol" w:hint="default"/>
      </w:rPr>
    </w:lvl>
    <w:lvl w:ilvl="7" w:tplc="2910AC96" w:tentative="1">
      <w:start w:val="1"/>
      <w:numFmt w:val="bullet"/>
      <w:lvlText w:val=""/>
      <w:lvlJc w:val="left"/>
      <w:pPr>
        <w:tabs>
          <w:tab w:val="num" w:pos="5760"/>
        </w:tabs>
        <w:ind w:left="5760" w:hanging="360"/>
      </w:pPr>
      <w:rPr>
        <w:rFonts w:ascii="Symbol" w:hAnsi="Symbol" w:hint="default"/>
      </w:rPr>
    </w:lvl>
    <w:lvl w:ilvl="8" w:tplc="63DECC50"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15:restartNumberingAfterBreak="0">
    <w:nsid w:val="5A2A4F76"/>
    <w:multiLevelType w:val="hybridMultilevel"/>
    <w:tmpl w:val="38B289E2"/>
    <w:lvl w:ilvl="0" w:tplc="AD040626">
      <w:start w:val="24"/>
      <w:numFmt w:val="bullet"/>
      <w:lvlText w:val=""/>
      <w:lvlJc w:val="left"/>
      <w:pPr>
        <w:ind w:left="720" w:hanging="360"/>
      </w:pPr>
      <w:rPr>
        <w:rFonts w:ascii="Wingdings" w:eastAsiaTheme="minorEastAsia" w:hAnsi="Wingding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9" w15:restartNumberingAfterBreak="0">
    <w:nsid w:val="5B367CD8"/>
    <w:multiLevelType w:val="hybridMultilevel"/>
    <w:tmpl w:val="8C064D4C"/>
    <w:lvl w:ilvl="0" w:tplc="C40EE0E8">
      <w:start w:val="1"/>
      <w:numFmt w:val="bullet"/>
      <w:lvlText w:val=""/>
      <w:lvlJc w:val="left"/>
      <w:pPr>
        <w:tabs>
          <w:tab w:val="num" w:pos="720"/>
        </w:tabs>
        <w:ind w:left="720" w:hanging="360"/>
      </w:pPr>
      <w:rPr>
        <w:rFonts w:ascii="Symbol" w:hAnsi="Symbol" w:hint="default"/>
      </w:rPr>
    </w:lvl>
    <w:lvl w:ilvl="1" w:tplc="E01AE06A">
      <w:numFmt w:val="bullet"/>
      <w:lvlText w:val="•"/>
      <w:lvlJc w:val="left"/>
      <w:pPr>
        <w:tabs>
          <w:tab w:val="num" w:pos="1440"/>
        </w:tabs>
        <w:ind w:left="1440" w:hanging="360"/>
      </w:pPr>
      <w:rPr>
        <w:rFonts w:ascii="Arial" w:hAnsi="Arial" w:hint="default"/>
      </w:rPr>
    </w:lvl>
    <w:lvl w:ilvl="2" w:tplc="F20AF0BC">
      <w:numFmt w:val="bullet"/>
      <w:lvlText w:val="•"/>
      <w:lvlJc w:val="left"/>
      <w:pPr>
        <w:tabs>
          <w:tab w:val="num" w:pos="2160"/>
        </w:tabs>
        <w:ind w:left="2160" w:hanging="360"/>
      </w:pPr>
      <w:rPr>
        <w:rFonts w:ascii="Arial" w:hAnsi="Arial" w:hint="default"/>
      </w:rPr>
    </w:lvl>
    <w:lvl w:ilvl="3" w:tplc="10A83EE8" w:tentative="1">
      <w:start w:val="1"/>
      <w:numFmt w:val="bullet"/>
      <w:lvlText w:val=""/>
      <w:lvlJc w:val="left"/>
      <w:pPr>
        <w:tabs>
          <w:tab w:val="num" w:pos="2880"/>
        </w:tabs>
        <w:ind w:left="2880" w:hanging="360"/>
      </w:pPr>
      <w:rPr>
        <w:rFonts w:ascii="Symbol" w:hAnsi="Symbol" w:hint="default"/>
      </w:rPr>
    </w:lvl>
    <w:lvl w:ilvl="4" w:tplc="A9A6D086" w:tentative="1">
      <w:start w:val="1"/>
      <w:numFmt w:val="bullet"/>
      <w:lvlText w:val=""/>
      <w:lvlJc w:val="left"/>
      <w:pPr>
        <w:tabs>
          <w:tab w:val="num" w:pos="3600"/>
        </w:tabs>
        <w:ind w:left="3600" w:hanging="360"/>
      </w:pPr>
      <w:rPr>
        <w:rFonts w:ascii="Symbol" w:hAnsi="Symbol" w:hint="default"/>
      </w:rPr>
    </w:lvl>
    <w:lvl w:ilvl="5" w:tplc="30626670" w:tentative="1">
      <w:start w:val="1"/>
      <w:numFmt w:val="bullet"/>
      <w:lvlText w:val=""/>
      <w:lvlJc w:val="left"/>
      <w:pPr>
        <w:tabs>
          <w:tab w:val="num" w:pos="4320"/>
        </w:tabs>
        <w:ind w:left="4320" w:hanging="360"/>
      </w:pPr>
      <w:rPr>
        <w:rFonts w:ascii="Symbol" w:hAnsi="Symbol" w:hint="default"/>
      </w:rPr>
    </w:lvl>
    <w:lvl w:ilvl="6" w:tplc="76B46594" w:tentative="1">
      <w:start w:val="1"/>
      <w:numFmt w:val="bullet"/>
      <w:lvlText w:val=""/>
      <w:lvlJc w:val="left"/>
      <w:pPr>
        <w:tabs>
          <w:tab w:val="num" w:pos="5040"/>
        </w:tabs>
        <w:ind w:left="5040" w:hanging="360"/>
      </w:pPr>
      <w:rPr>
        <w:rFonts w:ascii="Symbol" w:hAnsi="Symbol" w:hint="default"/>
      </w:rPr>
    </w:lvl>
    <w:lvl w:ilvl="7" w:tplc="5CCED8F4" w:tentative="1">
      <w:start w:val="1"/>
      <w:numFmt w:val="bullet"/>
      <w:lvlText w:val=""/>
      <w:lvlJc w:val="left"/>
      <w:pPr>
        <w:tabs>
          <w:tab w:val="num" w:pos="5760"/>
        </w:tabs>
        <w:ind w:left="5760" w:hanging="360"/>
      </w:pPr>
      <w:rPr>
        <w:rFonts w:ascii="Symbol" w:hAnsi="Symbol" w:hint="default"/>
      </w:rPr>
    </w:lvl>
    <w:lvl w:ilvl="8" w:tplc="8EC0F1B8"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65291202"/>
    <w:multiLevelType w:val="hybridMultilevel"/>
    <w:tmpl w:val="2116CE0C"/>
    <w:lvl w:ilvl="0" w:tplc="31D05F8C">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67267C66"/>
    <w:multiLevelType w:val="hybridMultilevel"/>
    <w:tmpl w:val="35EAC01A"/>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A8E0EB5"/>
    <w:multiLevelType w:val="hybridMultilevel"/>
    <w:tmpl w:val="B99AFA0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6B0576C9"/>
    <w:multiLevelType w:val="hybridMultilevel"/>
    <w:tmpl w:val="589A6F0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6E8B139C"/>
    <w:multiLevelType w:val="hybridMultilevel"/>
    <w:tmpl w:val="941EC900"/>
    <w:lvl w:ilvl="0" w:tplc="94F872C4">
      <w:start w:val="1"/>
      <w:numFmt w:val="decimal"/>
      <w:lvlText w:val="%1."/>
      <w:lvlJc w:val="left"/>
      <w:pPr>
        <w:ind w:left="1619" w:hanging="360"/>
      </w:pPr>
      <w:rPr>
        <w:rFonts w:ascii="Arial" w:eastAsia="MS Mincho" w:hAnsi="Arial" w:cs="Times New Roman"/>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5" w15:restartNumberingAfterBreak="0">
    <w:nsid w:val="7CB16E16"/>
    <w:multiLevelType w:val="hybridMultilevel"/>
    <w:tmpl w:val="BD945C34"/>
    <w:lvl w:ilvl="0" w:tplc="31D05F8C">
      <w:start w:val="1"/>
      <w:numFmt w:val="bullet"/>
      <w:lvlText w:val=""/>
      <w:lvlJc w:val="left"/>
      <w:pPr>
        <w:tabs>
          <w:tab w:val="num" w:pos="720"/>
        </w:tabs>
        <w:ind w:left="720" w:hanging="360"/>
      </w:pPr>
      <w:rPr>
        <w:rFonts w:ascii="Symbol" w:hAnsi="Symbol" w:hint="default"/>
      </w:rPr>
    </w:lvl>
    <w:lvl w:ilvl="1" w:tplc="181EBE16">
      <w:numFmt w:val="bullet"/>
      <w:lvlText w:val="•"/>
      <w:lvlJc w:val="left"/>
      <w:pPr>
        <w:tabs>
          <w:tab w:val="num" w:pos="1440"/>
        </w:tabs>
        <w:ind w:left="1440" w:hanging="360"/>
      </w:pPr>
      <w:rPr>
        <w:rFonts w:ascii="Arial" w:hAnsi="Arial" w:hint="default"/>
      </w:rPr>
    </w:lvl>
    <w:lvl w:ilvl="2" w:tplc="F3C8C8FC">
      <w:numFmt w:val="bullet"/>
      <w:lvlText w:val="•"/>
      <w:lvlJc w:val="left"/>
      <w:pPr>
        <w:tabs>
          <w:tab w:val="num" w:pos="2160"/>
        </w:tabs>
        <w:ind w:left="2160" w:hanging="360"/>
      </w:pPr>
      <w:rPr>
        <w:rFonts w:ascii="Arial" w:hAnsi="Arial" w:hint="default"/>
      </w:rPr>
    </w:lvl>
    <w:lvl w:ilvl="3" w:tplc="C8ACF43E">
      <w:start w:val="5"/>
      <w:numFmt w:val="bullet"/>
      <w:lvlText w:val="-"/>
      <w:lvlJc w:val="left"/>
      <w:pPr>
        <w:tabs>
          <w:tab w:val="num" w:pos="2880"/>
        </w:tabs>
        <w:ind w:left="2880" w:hanging="360"/>
      </w:pPr>
      <w:rPr>
        <w:rFonts w:ascii="Times New Roman" w:eastAsia="SimSun" w:hAnsi="Times New Roman" w:cs="Times New Roman" w:hint="default"/>
      </w:rPr>
    </w:lvl>
    <w:lvl w:ilvl="4" w:tplc="E602994A" w:tentative="1">
      <w:start w:val="1"/>
      <w:numFmt w:val="bullet"/>
      <w:lvlText w:val=""/>
      <w:lvlJc w:val="left"/>
      <w:pPr>
        <w:tabs>
          <w:tab w:val="num" w:pos="3600"/>
        </w:tabs>
        <w:ind w:left="3600" w:hanging="360"/>
      </w:pPr>
      <w:rPr>
        <w:rFonts w:ascii="Symbol" w:hAnsi="Symbol" w:hint="default"/>
      </w:rPr>
    </w:lvl>
    <w:lvl w:ilvl="5" w:tplc="20581474" w:tentative="1">
      <w:start w:val="1"/>
      <w:numFmt w:val="bullet"/>
      <w:lvlText w:val=""/>
      <w:lvlJc w:val="left"/>
      <w:pPr>
        <w:tabs>
          <w:tab w:val="num" w:pos="4320"/>
        </w:tabs>
        <w:ind w:left="4320" w:hanging="360"/>
      </w:pPr>
      <w:rPr>
        <w:rFonts w:ascii="Symbol" w:hAnsi="Symbol" w:hint="default"/>
      </w:rPr>
    </w:lvl>
    <w:lvl w:ilvl="6" w:tplc="0DB2DA82" w:tentative="1">
      <w:start w:val="1"/>
      <w:numFmt w:val="bullet"/>
      <w:lvlText w:val=""/>
      <w:lvlJc w:val="left"/>
      <w:pPr>
        <w:tabs>
          <w:tab w:val="num" w:pos="5040"/>
        </w:tabs>
        <w:ind w:left="5040" w:hanging="360"/>
      </w:pPr>
      <w:rPr>
        <w:rFonts w:ascii="Symbol" w:hAnsi="Symbol" w:hint="default"/>
      </w:rPr>
    </w:lvl>
    <w:lvl w:ilvl="7" w:tplc="61FC7D3E" w:tentative="1">
      <w:start w:val="1"/>
      <w:numFmt w:val="bullet"/>
      <w:lvlText w:val=""/>
      <w:lvlJc w:val="left"/>
      <w:pPr>
        <w:tabs>
          <w:tab w:val="num" w:pos="5760"/>
        </w:tabs>
        <w:ind w:left="5760" w:hanging="360"/>
      </w:pPr>
      <w:rPr>
        <w:rFonts w:ascii="Symbol" w:hAnsi="Symbol" w:hint="default"/>
      </w:rPr>
    </w:lvl>
    <w:lvl w:ilvl="8" w:tplc="31A88842" w:tentative="1">
      <w:start w:val="1"/>
      <w:numFmt w:val="bullet"/>
      <w:lvlText w:val=""/>
      <w:lvlJc w:val="left"/>
      <w:pPr>
        <w:tabs>
          <w:tab w:val="num" w:pos="6480"/>
        </w:tabs>
        <w:ind w:left="6480" w:hanging="360"/>
      </w:pPr>
      <w:rPr>
        <w:rFonts w:ascii="Symbol" w:hAnsi="Symbol" w:hint="default"/>
      </w:rPr>
    </w:lvl>
  </w:abstractNum>
  <w:num w:numId="1">
    <w:abstractNumId w:val="26"/>
  </w:num>
  <w:num w:numId="2">
    <w:abstractNumId w:val="10"/>
  </w:num>
  <w:num w:numId="3">
    <w:abstractNumId w:val="19"/>
  </w:num>
  <w:num w:numId="4">
    <w:abstractNumId w:val="24"/>
  </w:num>
  <w:num w:numId="5">
    <w:abstractNumId w:val="14"/>
  </w:num>
  <w:num w:numId="6">
    <w:abstractNumId w:val="35"/>
  </w:num>
  <w:num w:numId="7">
    <w:abstractNumId w:val="16"/>
  </w:num>
  <w:num w:numId="8">
    <w:abstractNumId w:val="3"/>
  </w:num>
  <w:num w:numId="9">
    <w:abstractNumId w:val="29"/>
  </w:num>
  <w:num w:numId="10">
    <w:abstractNumId w:val="23"/>
  </w:num>
  <w:num w:numId="11">
    <w:abstractNumId w:val="15"/>
  </w:num>
  <w:num w:numId="12">
    <w:abstractNumId w:val="21"/>
  </w:num>
  <w:num w:numId="13">
    <w:abstractNumId w:val="0"/>
  </w:num>
  <w:num w:numId="14">
    <w:abstractNumId w:val="12"/>
  </w:num>
  <w:num w:numId="15">
    <w:abstractNumId w:val="7"/>
  </w:num>
  <w:num w:numId="16">
    <w:abstractNumId w:val="30"/>
  </w:num>
  <w:num w:numId="17">
    <w:abstractNumId w:val="22"/>
  </w:num>
  <w:num w:numId="18">
    <w:abstractNumId w:val="17"/>
  </w:num>
  <w:num w:numId="19">
    <w:abstractNumId w:val="2"/>
  </w:num>
  <w:num w:numId="20">
    <w:abstractNumId w:val="1"/>
  </w:num>
  <w:num w:numId="21">
    <w:abstractNumId w:val="34"/>
  </w:num>
  <w:num w:numId="22">
    <w:abstractNumId w:val="8"/>
  </w:num>
  <w:num w:numId="23">
    <w:abstractNumId w:val="13"/>
  </w:num>
  <w:num w:numId="24">
    <w:abstractNumId w:val="18"/>
  </w:num>
  <w:num w:numId="25">
    <w:abstractNumId w:val="5"/>
  </w:num>
  <w:num w:numId="26">
    <w:abstractNumId w:val="31"/>
  </w:num>
  <w:num w:numId="27">
    <w:abstractNumId w:val="6"/>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num>
  <w:num w:numId="30">
    <w:abstractNumId w:val="27"/>
  </w:num>
  <w:num w:numId="31">
    <w:abstractNumId w:val="20"/>
  </w:num>
  <w:num w:numId="32">
    <w:abstractNumId w:val="28"/>
  </w:num>
  <w:num w:numId="33">
    <w:abstractNumId w:val="33"/>
  </w:num>
  <w:num w:numId="34">
    <w:abstractNumId w:val="25"/>
  </w:num>
  <w:num w:numId="35">
    <w:abstractNumId w:val="32"/>
  </w:num>
  <w:num w:numId="36">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AD"/>
    <w:rsid w:val="00002103"/>
    <w:rsid w:val="000023EE"/>
    <w:rsid w:val="000043F2"/>
    <w:rsid w:val="00004A3E"/>
    <w:rsid w:val="000050F1"/>
    <w:rsid w:val="00006F3E"/>
    <w:rsid w:val="000073B6"/>
    <w:rsid w:val="00010010"/>
    <w:rsid w:val="0001108C"/>
    <w:rsid w:val="00011E19"/>
    <w:rsid w:val="000123BD"/>
    <w:rsid w:val="00013B33"/>
    <w:rsid w:val="000147EA"/>
    <w:rsid w:val="00014DD8"/>
    <w:rsid w:val="0001575C"/>
    <w:rsid w:val="00015C3C"/>
    <w:rsid w:val="00016262"/>
    <w:rsid w:val="00016307"/>
    <w:rsid w:val="00017260"/>
    <w:rsid w:val="00020D58"/>
    <w:rsid w:val="00021220"/>
    <w:rsid w:val="000219C5"/>
    <w:rsid w:val="00021B19"/>
    <w:rsid w:val="00024E6E"/>
    <w:rsid w:val="00024FF1"/>
    <w:rsid w:val="00025A48"/>
    <w:rsid w:val="00025ACE"/>
    <w:rsid w:val="00026FBD"/>
    <w:rsid w:val="00031B78"/>
    <w:rsid w:val="000325FC"/>
    <w:rsid w:val="00033397"/>
    <w:rsid w:val="00035711"/>
    <w:rsid w:val="000367B2"/>
    <w:rsid w:val="00040095"/>
    <w:rsid w:val="0004086A"/>
    <w:rsid w:val="0004136B"/>
    <w:rsid w:val="00041763"/>
    <w:rsid w:val="00043435"/>
    <w:rsid w:val="000437E7"/>
    <w:rsid w:val="00043BC9"/>
    <w:rsid w:val="0004430D"/>
    <w:rsid w:val="0004456A"/>
    <w:rsid w:val="000448A4"/>
    <w:rsid w:val="0004492A"/>
    <w:rsid w:val="00044D3E"/>
    <w:rsid w:val="000455BE"/>
    <w:rsid w:val="000455F6"/>
    <w:rsid w:val="0004583A"/>
    <w:rsid w:val="00045BA9"/>
    <w:rsid w:val="00046C91"/>
    <w:rsid w:val="00051834"/>
    <w:rsid w:val="000527CD"/>
    <w:rsid w:val="000542AA"/>
    <w:rsid w:val="00054A22"/>
    <w:rsid w:val="000561CB"/>
    <w:rsid w:val="00056928"/>
    <w:rsid w:val="00056A26"/>
    <w:rsid w:val="00057138"/>
    <w:rsid w:val="000605B0"/>
    <w:rsid w:val="00060D38"/>
    <w:rsid w:val="00060DE2"/>
    <w:rsid w:val="00062023"/>
    <w:rsid w:val="00062485"/>
    <w:rsid w:val="0006295F"/>
    <w:rsid w:val="00064D65"/>
    <w:rsid w:val="000650EB"/>
    <w:rsid w:val="000655A6"/>
    <w:rsid w:val="000677C0"/>
    <w:rsid w:val="00070C1C"/>
    <w:rsid w:val="00071575"/>
    <w:rsid w:val="00072752"/>
    <w:rsid w:val="00073A6F"/>
    <w:rsid w:val="000767CC"/>
    <w:rsid w:val="00080512"/>
    <w:rsid w:val="00081770"/>
    <w:rsid w:val="000819A7"/>
    <w:rsid w:val="0008212D"/>
    <w:rsid w:val="00083D90"/>
    <w:rsid w:val="000862DD"/>
    <w:rsid w:val="00090AAC"/>
    <w:rsid w:val="00090C1B"/>
    <w:rsid w:val="000918E2"/>
    <w:rsid w:val="00091B75"/>
    <w:rsid w:val="00091CB3"/>
    <w:rsid w:val="000922F5"/>
    <w:rsid w:val="00092BF6"/>
    <w:rsid w:val="000938CA"/>
    <w:rsid w:val="00095CEB"/>
    <w:rsid w:val="0009735C"/>
    <w:rsid w:val="000A44A1"/>
    <w:rsid w:val="000A59FC"/>
    <w:rsid w:val="000A5F93"/>
    <w:rsid w:val="000A7082"/>
    <w:rsid w:val="000B066B"/>
    <w:rsid w:val="000B1A3C"/>
    <w:rsid w:val="000B21CF"/>
    <w:rsid w:val="000B3B4A"/>
    <w:rsid w:val="000B4430"/>
    <w:rsid w:val="000B7B9A"/>
    <w:rsid w:val="000C2FD6"/>
    <w:rsid w:val="000C44AA"/>
    <w:rsid w:val="000C47C3"/>
    <w:rsid w:val="000C4997"/>
    <w:rsid w:val="000C5D43"/>
    <w:rsid w:val="000C6550"/>
    <w:rsid w:val="000C6DEA"/>
    <w:rsid w:val="000D0715"/>
    <w:rsid w:val="000D16EF"/>
    <w:rsid w:val="000D23B2"/>
    <w:rsid w:val="000D26B7"/>
    <w:rsid w:val="000D2E07"/>
    <w:rsid w:val="000D3C1E"/>
    <w:rsid w:val="000D449B"/>
    <w:rsid w:val="000D5718"/>
    <w:rsid w:val="000D58AB"/>
    <w:rsid w:val="000D7929"/>
    <w:rsid w:val="000E03D1"/>
    <w:rsid w:val="000E18E2"/>
    <w:rsid w:val="000E1B48"/>
    <w:rsid w:val="000E21A1"/>
    <w:rsid w:val="000E3CA7"/>
    <w:rsid w:val="000E4EDE"/>
    <w:rsid w:val="000E4F4A"/>
    <w:rsid w:val="000E50E0"/>
    <w:rsid w:val="000E5178"/>
    <w:rsid w:val="000E5F4E"/>
    <w:rsid w:val="000E6050"/>
    <w:rsid w:val="000E6E45"/>
    <w:rsid w:val="000E7720"/>
    <w:rsid w:val="000E7D7B"/>
    <w:rsid w:val="000F1883"/>
    <w:rsid w:val="000F2730"/>
    <w:rsid w:val="000F36D3"/>
    <w:rsid w:val="000F3D3F"/>
    <w:rsid w:val="000F43CA"/>
    <w:rsid w:val="000F449F"/>
    <w:rsid w:val="000F6E20"/>
    <w:rsid w:val="000F7146"/>
    <w:rsid w:val="00100420"/>
    <w:rsid w:val="00101360"/>
    <w:rsid w:val="001017B8"/>
    <w:rsid w:val="00101CF2"/>
    <w:rsid w:val="0010399C"/>
    <w:rsid w:val="00103CFE"/>
    <w:rsid w:val="0010442D"/>
    <w:rsid w:val="00104768"/>
    <w:rsid w:val="00110211"/>
    <w:rsid w:val="00112E0F"/>
    <w:rsid w:val="00113111"/>
    <w:rsid w:val="001131D2"/>
    <w:rsid w:val="001131F4"/>
    <w:rsid w:val="00116452"/>
    <w:rsid w:val="00116D35"/>
    <w:rsid w:val="0011792A"/>
    <w:rsid w:val="00117A20"/>
    <w:rsid w:val="00117FBD"/>
    <w:rsid w:val="0012014C"/>
    <w:rsid w:val="001203A4"/>
    <w:rsid w:val="00120EF5"/>
    <w:rsid w:val="001249DC"/>
    <w:rsid w:val="001268C0"/>
    <w:rsid w:val="0012751D"/>
    <w:rsid w:val="00130119"/>
    <w:rsid w:val="00132FAC"/>
    <w:rsid w:val="00133525"/>
    <w:rsid w:val="00135555"/>
    <w:rsid w:val="001358D6"/>
    <w:rsid w:val="0013620B"/>
    <w:rsid w:val="00137A4D"/>
    <w:rsid w:val="00137E8F"/>
    <w:rsid w:val="00140979"/>
    <w:rsid w:val="001415D6"/>
    <w:rsid w:val="00143F35"/>
    <w:rsid w:val="00144591"/>
    <w:rsid w:val="00144FB7"/>
    <w:rsid w:val="00145F7C"/>
    <w:rsid w:val="00147A41"/>
    <w:rsid w:val="00150696"/>
    <w:rsid w:val="001515C8"/>
    <w:rsid w:val="0015166F"/>
    <w:rsid w:val="00151994"/>
    <w:rsid w:val="00151D6D"/>
    <w:rsid w:val="00153187"/>
    <w:rsid w:val="001536F6"/>
    <w:rsid w:val="0015420E"/>
    <w:rsid w:val="00154C17"/>
    <w:rsid w:val="00156B48"/>
    <w:rsid w:val="00157539"/>
    <w:rsid w:val="00164174"/>
    <w:rsid w:val="00165040"/>
    <w:rsid w:val="001651CB"/>
    <w:rsid w:val="001658BD"/>
    <w:rsid w:val="00165B90"/>
    <w:rsid w:val="00165BB1"/>
    <w:rsid w:val="00165FA5"/>
    <w:rsid w:val="0016625D"/>
    <w:rsid w:val="00166DC3"/>
    <w:rsid w:val="00167FE2"/>
    <w:rsid w:val="00170AFC"/>
    <w:rsid w:val="00170E4C"/>
    <w:rsid w:val="00173FB8"/>
    <w:rsid w:val="00174E36"/>
    <w:rsid w:val="001752DB"/>
    <w:rsid w:val="00175317"/>
    <w:rsid w:val="00177536"/>
    <w:rsid w:val="001777F9"/>
    <w:rsid w:val="00181DA3"/>
    <w:rsid w:val="00182C59"/>
    <w:rsid w:val="00184AE9"/>
    <w:rsid w:val="0018518E"/>
    <w:rsid w:val="0018520B"/>
    <w:rsid w:val="001853EC"/>
    <w:rsid w:val="00185C29"/>
    <w:rsid w:val="00186EC7"/>
    <w:rsid w:val="00187600"/>
    <w:rsid w:val="00187F48"/>
    <w:rsid w:val="00187F80"/>
    <w:rsid w:val="00190F4F"/>
    <w:rsid w:val="00191A18"/>
    <w:rsid w:val="00193284"/>
    <w:rsid w:val="00194109"/>
    <w:rsid w:val="00194982"/>
    <w:rsid w:val="00197F55"/>
    <w:rsid w:val="00197FAF"/>
    <w:rsid w:val="001A0CB2"/>
    <w:rsid w:val="001A175A"/>
    <w:rsid w:val="001A2010"/>
    <w:rsid w:val="001A202D"/>
    <w:rsid w:val="001A2B09"/>
    <w:rsid w:val="001A3546"/>
    <w:rsid w:val="001A4C42"/>
    <w:rsid w:val="001A5742"/>
    <w:rsid w:val="001A7420"/>
    <w:rsid w:val="001A74B9"/>
    <w:rsid w:val="001B1187"/>
    <w:rsid w:val="001B30CC"/>
    <w:rsid w:val="001B3CA9"/>
    <w:rsid w:val="001B3E5E"/>
    <w:rsid w:val="001B615E"/>
    <w:rsid w:val="001B6637"/>
    <w:rsid w:val="001B6792"/>
    <w:rsid w:val="001C1FD9"/>
    <w:rsid w:val="001C21C3"/>
    <w:rsid w:val="001C34BA"/>
    <w:rsid w:val="001C6A35"/>
    <w:rsid w:val="001C7F8E"/>
    <w:rsid w:val="001D02C2"/>
    <w:rsid w:val="001D10E1"/>
    <w:rsid w:val="001D12C6"/>
    <w:rsid w:val="001D142A"/>
    <w:rsid w:val="001D2206"/>
    <w:rsid w:val="001D2FCB"/>
    <w:rsid w:val="001D3237"/>
    <w:rsid w:val="001D4A3F"/>
    <w:rsid w:val="001D6EC3"/>
    <w:rsid w:val="001D77A8"/>
    <w:rsid w:val="001D7F05"/>
    <w:rsid w:val="001E14B4"/>
    <w:rsid w:val="001E15B2"/>
    <w:rsid w:val="001E1E57"/>
    <w:rsid w:val="001E3695"/>
    <w:rsid w:val="001E4581"/>
    <w:rsid w:val="001E54AF"/>
    <w:rsid w:val="001E55DD"/>
    <w:rsid w:val="001E5C26"/>
    <w:rsid w:val="001E62A6"/>
    <w:rsid w:val="001E7131"/>
    <w:rsid w:val="001F0C1D"/>
    <w:rsid w:val="001F1132"/>
    <w:rsid w:val="001F168B"/>
    <w:rsid w:val="001F30F4"/>
    <w:rsid w:val="001F36AE"/>
    <w:rsid w:val="001F3C02"/>
    <w:rsid w:val="001F3ED6"/>
    <w:rsid w:val="001F47B3"/>
    <w:rsid w:val="001F4C29"/>
    <w:rsid w:val="001F5A18"/>
    <w:rsid w:val="00201800"/>
    <w:rsid w:val="00202A6D"/>
    <w:rsid w:val="00204451"/>
    <w:rsid w:val="002075D5"/>
    <w:rsid w:val="0021027E"/>
    <w:rsid w:val="002102F2"/>
    <w:rsid w:val="0021089E"/>
    <w:rsid w:val="00211877"/>
    <w:rsid w:val="0021505D"/>
    <w:rsid w:val="00215878"/>
    <w:rsid w:val="00215D25"/>
    <w:rsid w:val="00216E7B"/>
    <w:rsid w:val="0021756E"/>
    <w:rsid w:val="002179F2"/>
    <w:rsid w:val="00220238"/>
    <w:rsid w:val="002223E3"/>
    <w:rsid w:val="00222EEA"/>
    <w:rsid w:val="00225E71"/>
    <w:rsid w:val="00227DD8"/>
    <w:rsid w:val="00230584"/>
    <w:rsid w:val="002306DE"/>
    <w:rsid w:val="00230BC6"/>
    <w:rsid w:val="00230C8C"/>
    <w:rsid w:val="00231304"/>
    <w:rsid w:val="00231935"/>
    <w:rsid w:val="00231B9B"/>
    <w:rsid w:val="00233C70"/>
    <w:rsid w:val="002347A2"/>
    <w:rsid w:val="00234F1B"/>
    <w:rsid w:val="00235004"/>
    <w:rsid w:val="00235896"/>
    <w:rsid w:val="00236078"/>
    <w:rsid w:val="00236725"/>
    <w:rsid w:val="00240217"/>
    <w:rsid w:val="00241909"/>
    <w:rsid w:val="00242909"/>
    <w:rsid w:val="00242D2B"/>
    <w:rsid w:val="00242D6E"/>
    <w:rsid w:val="00243C9A"/>
    <w:rsid w:val="0024421F"/>
    <w:rsid w:val="0024571A"/>
    <w:rsid w:val="00247B93"/>
    <w:rsid w:val="00251295"/>
    <w:rsid w:val="00251D9F"/>
    <w:rsid w:val="00252A0E"/>
    <w:rsid w:val="00252A3E"/>
    <w:rsid w:val="0025354B"/>
    <w:rsid w:val="00253D4D"/>
    <w:rsid w:val="002559CE"/>
    <w:rsid w:val="00255EB0"/>
    <w:rsid w:val="00260741"/>
    <w:rsid w:val="002612CD"/>
    <w:rsid w:val="00263220"/>
    <w:rsid w:val="00263282"/>
    <w:rsid w:val="002635D4"/>
    <w:rsid w:val="00263BA4"/>
    <w:rsid w:val="00264036"/>
    <w:rsid w:val="0026465A"/>
    <w:rsid w:val="00264D31"/>
    <w:rsid w:val="002651F0"/>
    <w:rsid w:val="002675F0"/>
    <w:rsid w:val="00270233"/>
    <w:rsid w:val="002703CF"/>
    <w:rsid w:val="00271F7F"/>
    <w:rsid w:val="00272F2B"/>
    <w:rsid w:val="0027383F"/>
    <w:rsid w:val="00273CA0"/>
    <w:rsid w:val="0027432D"/>
    <w:rsid w:val="00275AF9"/>
    <w:rsid w:val="00276676"/>
    <w:rsid w:val="00277D12"/>
    <w:rsid w:val="00277DDB"/>
    <w:rsid w:val="002801C5"/>
    <w:rsid w:val="00280B05"/>
    <w:rsid w:val="00281AAC"/>
    <w:rsid w:val="002822C1"/>
    <w:rsid w:val="00283EFF"/>
    <w:rsid w:val="002840A1"/>
    <w:rsid w:val="0028425C"/>
    <w:rsid w:val="002848AA"/>
    <w:rsid w:val="00285423"/>
    <w:rsid w:val="00286597"/>
    <w:rsid w:val="00286B46"/>
    <w:rsid w:val="00286F66"/>
    <w:rsid w:val="0028724D"/>
    <w:rsid w:val="002909F4"/>
    <w:rsid w:val="0029109D"/>
    <w:rsid w:val="002934B2"/>
    <w:rsid w:val="0029363B"/>
    <w:rsid w:val="00293CCB"/>
    <w:rsid w:val="00293D82"/>
    <w:rsid w:val="002943B5"/>
    <w:rsid w:val="002A107A"/>
    <w:rsid w:val="002A1430"/>
    <w:rsid w:val="002A3C15"/>
    <w:rsid w:val="002A5D62"/>
    <w:rsid w:val="002A71CA"/>
    <w:rsid w:val="002A72F8"/>
    <w:rsid w:val="002A74D7"/>
    <w:rsid w:val="002B0882"/>
    <w:rsid w:val="002B0F11"/>
    <w:rsid w:val="002B1056"/>
    <w:rsid w:val="002B25B4"/>
    <w:rsid w:val="002B279D"/>
    <w:rsid w:val="002B4D11"/>
    <w:rsid w:val="002B4EEB"/>
    <w:rsid w:val="002B574E"/>
    <w:rsid w:val="002B5F58"/>
    <w:rsid w:val="002B6339"/>
    <w:rsid w:val="002B7913"/>
    <w:rsid w:val="002B7B12"/>
    <w:rsid w:val="002C0007"/>
    <w:rsid w:val="002C2FEE"/>
    <w:rsid w:val="002C3D30"/>
    <w:rsid w:val="002C5F92"/>
    <w:rsid w:val="002D30EE"/>
    <w:rsid w:val="002D586B"/>
    <w:rsid w:val="002D6F54"/>
    <w:rsid w:val="002D7D68"/>
    <w:rsid w:val="002D7FD0"/>
    <w:rsid w:val="002E00EE"/>
    <w:rsid w:val="002E1261"/>
    <w:rsid w:val="002E27FC"/>
    <w:rsid w:val="002E35F7"/>
    <w:rsid w:val="002E5647"/>
    <w:rsid w:val="002E6D2D"/>
    <w:rsid w:val="002E6E47"/>
    <w:rsid w:val="002E7A50"/>
    <w:rsid w:val="002F1772"/>
    <w:rsid w:val="002F3893"/>
    <w:rsid w:val="002F38EE"/>
    <w:rsid w:val="002F39C4"/>
    <w:rsid w:val="002F3B99"/>
    <w:rsid w:val="002F4516"/>
    <w:rsid w:val="002F4CE8"/>
    <w:rsid w:val="002F4F88"/>
    <w:rsid w:val="002F52F8"/>
    <w:rsid w:val="0030005C"/>
    <w:rsid w:val="00300882"/>
    <w:rsid w:val="003029F3"/>
    <w:rsid w:val="00305D06"/>
    <w:rsid w:val="00306926"/>
    <w:rsid w:val="00310F60"/>
    <w:rsid w:val="00311D3E"/>
    <w:rsid w:val="003127F7"/>
    <w:rsid w:val="00314699"/>
    <w:rsid w:val="003159EC"/>
    <w:rsid w:val="003172DC"/>
    <w:rsid w:val="0031766E"/>
    <w:rsid w:val="00321595"/>
    <w:rsid w:val="003215A4"/>
    <w:rsid w:val="00322E8B"/>
    <w:rsid w:val="003240A7"/>
    <w:rsid w:val="00324C20"/>
    <w:rsid w:val="00326E9B"/>
    <w:rsid w:val="0032743D"/>
    <w:rsid w:val="00327948"/>
    <w:rsid w:val="00327AC4"/>
    <w:rsid w:val="00327B3C"/>
    <w:rsid w:val="00334068"/>
    <w:rsid w:val="003342F2"/>
    <w:rsid w:val="00335359"/>
    <w:rsid w:val="00335657"/>
    <w:rsid w:val="00335A31"/>
    <w:rsid w:val="003370D7"/>
    <w:rsid w:val="003375E4"/>
    <w:rsid w:val="003376DF"/>
    <w:rsid w:val="00340353"/>
    <w:rsid w:val="00341E60"/>
    <w:rsid w:val="003461D3"/>
    <w:rsid w:val="00347EE6"/>
    <w:rsid w:val="00353970"/>
    <w:rsid w:val="0035462D"/>
    <w:rsid w:val="00354B02"/>
    <w:rsid w:val="00355B1C"/>
    <w:rsid w:val="00356781"/>
    <w:rsid w:val="00357242"/>
    <w:rsid w:val="00357BFD"/>
    <w:rsid w:val="00361A00"/>
    <w:rsid w:val="00361B2A"/>
    <w:rsid w:val="00362CEB"/>
    <w:rsid w:val="00363E2B"/>
    <w:rsid w:val="003644D9"/>
    <w:rsid w:val="0036570E"/>
    <w:rsid w:val="003665BA"/>
    <w:rsid w:val="00370BB4"/>
    <w:rsid w:val="003719F0"/>
    <w:rsid w:val="00372DC2"/>
    <w:rsid w:val="00372E85"/>
    <w:rsid w:val="00373B24"/>
    <w:rsid w:val="00373BBA"/>
    <w:rsid w:val="003740E8"/>
    <w:rsid w:val="00374439"/>
    <w:rsid w:val="003765B8"/>
    <w:rsid w:val="003812D5"/>
    <w:rsid w:val="00381C21"/>
    <w:rsid w:val="003843EC"/>
    <w:rsid w:val="00385416"/>
    <w:rsid w:val="003866E1"/>
    <w:rsid w:val="003876F2"/>
    <w:rsid w:val="00390D32"/>
    <w:rsid w:val="003915F4"/>
    <w:rsid w:val="003926FC"/>
    <w:rsid w:val="003927FD"/>
    <w:rsid w:val="00395841"/>
    <w:rsid w:val="00395DB6"/>
    <w:rsid w:val="00397019"/>
    <w:rsid w:val="00397676"/>
    <w:rsid w:val="003A1C3E"/>
    <w:rsid w:val="003A240B"/>
    <w:rsid w:val="003A3EBD"/>
    <w:rsid w:val="003A416D"/>
    <w:rsid w:val="003A4660"/>
    <w:rsid w:val="003A7E9F"/>
    <w:rsid w:val="003B0481"/>
    <w:rsid w:val="003B47BE"/>
    <w:rsid w:val="003B55A8"/>
    <w:rsid w:val="003B699A"/>
    <w:rsid w:val="003B7356"/>
    <w:rsid w:val="003B7B7E"/>
    <w:rsid w:val="003C05A2"/>
    <w:rsid w:val="003C19FB"/>
    <w:rsid w:val="003C1DD6"/>
    <w:rsid w:val="003C2A77"/>
    <w:rsid w:val="003C2C77"/>
    <w:rsid w:val="003C2EB9"/>
    <w:rsid w:val="003C3243"/>
    <w:rsid w:val="003C3971"/>
    <w:rsid w:val="003C410E"/>
    <w:rsid w:val="003C43DC"/>
    <w:rsid w:val="003C45B3"/>
    <w:rsid w:val="003C47F6"/>
    <w:rsid w:val="003C5E23"/>
    <w:rsid w:val="003C6532"/>
    <w:rsid w:val="003C6D0E"/>
    <w:rsid w:val="003C6E2B"/>
    <w:rsid w:val="003C76DC"/>
    <w:rsid w:val="003C7C01"/>
    <w:rsid w:val="003C7E85"/>
    <w:rsid w:val="003D052B"/>
    <w:rsid w:val="003D0950"/>
    <w:rsid w:val="003D26A6"/>
    <w:rsid w:val="003D3A28"/>
    <w:rsid w:val="003D40C9"/>
    <w:rsid w:val="003D429A"/>
    <w:rsid w:val="003D535A"/>
    <w:rsid w:val="003D545F"/>
    <w:rsid w:val="003D712D"/>
    <w:rsid w:val="003E04D3"/>
    <w:rsid w:val="003E0C4E"/>
    <w:rsid w:val="003E1BB2"/>
    <w:rsid w:val="003E2087"/>
    <w:rsid w:val="003E5171"/>
    <w:rsid w:val="003E5388"/>
    <w:rsid w:val="003E5510"/>
    <w:rsid w:val="003E5633"/>
    <w:rsid w:val="003E6F9D"/>
    <w:rsid w:val="003F1BE4"/>
    <w:rsid w:val="003F4806"/>
    <w:rsid w:val="003F4933"/>
    <w:rsid w:val="003F68AC"/>
    <w:rsid w:val="003F7A90"/>
    <w:rsid w:val="00400852"/>
    <w:rsid w:val="00401E12"/>
    <w:rsid w:val="00402C05"/>
    <w:rsid w:val="00402DD8"/>
    <w:rsid w:val="0040570B"/>
    <w:rsid w:val="00406067"/>
    <w:rsid w:val="0040694B"/>
    <w:rsid w:val="00411416"/>
    <w:rsid w:val="00411BD1"/>
    <w:rsid w:val="00412FD8"/>
    <w:rsid w:val="00413381"/>
    <w:rsid w:val="00416708"/>
    <w:rsid w:val="004168EE"/>
    <w:rsid w:val="00416960"/>
    <w:rsid w:val="004169D7"/>
    <w:rsid w:val="0041720C"/>
    <w:rsid w:val="0041735A"/>
    <w:rsid w:val="00423334"/>
    <w:rsid w:val="004239B3"/>
    <w:rsid w:val="0042413E"/>
    <w:rsid w:val="0042579C"/>
    <w:rsid w:val="00425F47"/>
    <w:rsid w:val="00426116"/>
    <w:rsid w:val="00430217"/>
    <w:rsid w:val="00430DEA"/>
    <w:rsid w:val="0043142F"/>
    <w:rsid w:val="0043372D"/>
    <w:rsid w:val="004338EB"/>
    <w:rsid w:val="004344C3"/>
    <w:rsid w:val="004345EC"/>
    <w:rsid w:val="00436CC1"/>
    <w:rsid w:val="00437768"/>
    <w:rsid w:val="00440F1C"/>
    <w:rsid w:val="004417F0"/>
    <w:rsid w:val="00442995"/>
    <w:rsid w:val="0044364B"/>
    <w:rsid w:val="004447D7"/>
    <w:rsid w:val="00444E09"/>
    <w:rsid w:val="004450E7"/>
    <w:rsid w:val="004451C9"/>
    <w:rsid w:val="00445696"/>
    <w:rsid w:val="004463FF"/>
    <w:rsid w:val="00446836"/>
    <w:rsid w:val="00446937"/>
    <w:rsid w:val="00446DA9"/>
    <w:rsid w:val="00447C14"/>
    <w:rsid w:val="00447D2C"/>
    <w:rsid w:val="00447E01"/>
    <w:rsid w:val="00451A49"/>
    <w:rsid w:val="00452120"/>
    <w:rsid w:val="004524BE"/>
    <w:rsid w:val="004529E3"/>
    <w:rsid w:val="00453C92"/>
    <w:rsid w:val="00454DD7"/>
    <w:rsid w:val="00455122"/>
    <w:rsid w:val="00455A56"/>
    <w:rsid w:val="004563FA"/>
    <w:rsid w:val="00460C48"/>
    <w:rsid w:val="004615C0"/>
    <w:rsid w:val="004627D3"/>
    <w:rsid w:val="00464037"/>
    <w:rsid w:val="00465515"/>
    <w:rsid w:val="00466C81"/>
    <w:rsid w:val="004673BF"/>
    <w:rsid w:val="00470156"/>
    <w:rsid w:val="00470785"/>
    <w:rsid w:val="00470E91"/>
    <w:rsid w:val="00472A07"/>
    <w:rsid w:val="0047403F"/>
    <w:rsid w:val="004741FE"/>
    <w:rsid w:val="00474D6E"/>
    <w:rsid w:val="00475698"/>
    <w:rsid w:val="00475724"/>
    <w:rsid w:val="004762B0"/>
    <w:rsid w:val="00477B85"/>
    <w:rsid w:val="00480423"/>
    <w:rsid w:val="00480DC9"/>
    <w:rsid w:val="0048160A"/>
    <w:rsid w:val="00483729"/>
    <w:rsid w:val="004854FB"/>
    <w:rsid w:val="00485796"/>
    <w:rsid w:val="00487595"/>
    <w:rsid w:val="00490BCC"/>
    <w:rsid w:val="00491A1F"/>
    <w:rsid w:val="00492475"/>
    <w:rsid w:val="00494FD0"/>
    <w:rsid w:val="00495BED"/>
    <w:rsid w:val="00495D93"/>
    <w:rsid w:val="00497396"/>
    <w:rsid w:val="00497DAC"/>
    <w:rsid w:val="004A0DDF"/>
    <w:rsid w:val="004A18B4"/>
    <w:rsid w:val="004A1D9D"/>
    <w:rsid w:val="004A3736"/>
    <w:rsid w:val="004A373C"/>
    <w:rsid w:val="004A3FA2"/>
    <w:rsid w:val="004A470D"/>
    <w:rsid w:val="004A5458"/>
    <w:rsid w:val="004A6730"/>
    <w:rsid w:val="004A7F13"/>
    <w:rsid w:val="004B14F1"/>
    <w:rsid w:val="004B27DF"/>
    <w:rsid w:val="004B3EB4"/>
    <w:rsid w:val="004B4B3C"/>
    <w:rsid w:val="004B59E7"/>
    <w:rsid w:val="004B5CA8"/>
    <w:rsid w:val="004B6A35"/>
    <w:rsid w:val="004B6BE1"/>
    <w:rsid w:val="004B7538"/>
    <w:rsid w:val="004B7E13"/>
    <w:rsid w:val="004C0A7D"/>
    <w:rsid w:val="004C0D99"/>
    <w:rsid w:val="004C1825"/>
    <w:rsid w:val="004C2955"/>
    <w:rsid w:val="004C29DC"/>
    <w:rsid w:val="004C2B4A"/>
    <w:rsid w:val="004C3A0B"/>
    <w:rsid w:val="004C4A6C"/>
    <w:rsid w:val="004C5097"/>
    <w:rsid w:val="004C58DE"/>
    <w:rsid w:val="004C6A35"/>
    <w:rsid w:val="004C7568"/>
    <w:rsid w:val="004D0A42"/>
    <w:rsid w:val="004D1135"/>
    <w:rsid w:val="004D19B3"/>
    <w:rsid w:val="004D1AA2"/>
    <w:rsid w:val="004D21EC"/>
    <w:rsid w:val="004D3578"/>
    <w:rsid w:val="004D3653"/>
    <w:rsid w:val="004D4BD2"/>
    <w:rsid w:val="004D51CB"/>
    <w:rsid w:val="004D5CD1"/>
    <w:rsid w:val="004D76F3"/>
    <w:rsid w:val="004E057B"/>
    <w:rsid w:val="004E0F52"/>
    <w:rsid w:val="004E1692"/>
    <w:rsid w:val="004E213A"/>
    <w:rsid w:val="004E28F3"/>
    <w:rsid w:val="004E3832"/>
    <w:rsid w:val="004E5599"/>
    <w:rsid w:val="004E5652"/>
    <w:rsid w:val="004E626C"/>
    <w:rsid w:val="004E7FA4"/>
    <w:rsid w:val="004F075F"/>
    <w:rsid w:val="004F0988"/>
    <w:rsid w:val="004F1489"/>
    <w:rsid w:val="004F21C0"/>
    <w:rsid w:val="004F3340"/>
    <w:rsid w:val="004F4449"/>
    <w:rsid w:val="004F4A24"/>
    <w:rsid w:val="004F4A7A"/>
    <w:rsid w:val="004F5C71"/>
    <w:rsid w:val="004F7382"/>
    <w:rsid w:val="00501844"/>
    <w:rsid w:val="00501C07"/>
    <w:rsid w:val="00502B1E"/>
    <w:rsid w:val="00503E73"/>
    <w:rsid w:val="00505BFA"/>
    <w:rsid w:val="00505BFB"/>
    <w:rsid w:val="00507E22"/>
    <w:rsid w:val="00511510"/>
    <w:rsid w:val="00512604"/>
    <w:rsid w:val="0051337E"/>
    <w:rsid w:val="005150CC"/>
    <w:rsid w:val="005203D9"/>
    <w:rsid w:val="005242A8"/>
    <w:rsid w:val="00525218"/>
    <w:rsid w:val="00525247"/>
    <w:rsid w:val="00525251"/>
    <w:rsid w:val="00526F20"/>
    <w:rsid w:val="00527227"/>
    <w:rsid w:val="0052726A"/>
    <w:rsid w:val="00527630"/>
    <w:rsid w:val="005278AF"/>
    <w:rsid w:val="00527D68"/>
    <w:rsid w:val="00527E52"/>
    <w:rsid w:val="005300D7"/>
    <w:rsid w:val="0053020C"/>
    <w:rsid w:val="00531EAD"/>
    <w:rsid w:val="0053306C"/>
    <w:rsid w:val="0053388B"/>
    <w:rsid w:val="00533BB8"/>
    <w:rsid w:val="00534D66"/>
    <w:rsid w:val="00535773"/>
    <w:rsid w:val="00536478"/>
    <w:rsid w:val="00536B68"/>
    <w:rsid w:val="00537F69"/>
    <w:rsid w:val="005412EA"/>
    <w:rsid w:val="00542160"/>
    <w:rsid w:val="00543E6C"/>
    <w:rsid w:val="0054476C"/>
    <w:rsid w:val="00544BCE"/>
    <w:rsid w:val="00545F03"/>
    <w:rsid w:val="00546661"/>
    <w:rsid w:val="00547894"/>
    <w:rsid w:val="00547B1A"/>
    <w:rsid w:val="00547CD4"/>
    <w:rsid w:val="0055051E"/>
    <w:rsid w:val="005509E4"/>
    <w:rsid w:val="00551839"/>
    <w:rsid w:val="00551DCC"/>
    <w:rsid w:val="00553183"/>
    <w:rsid w:val="005536AF"/>
    <w:rsid w:val="00553D68"/>
    <w:rsid w:val="0055403D"/>
    <w:rsid w:val="00555073"/>
    <w:rsid w:val="00555553"/>
    <w:rsid w:val="00556BDC"/>
    <w:rsid w:val="0055769B"/>
    <w:rsid w:val="00557C7E"/>
    <w:rsid w:val="005601E6"/>
    <w:rsid w:val="00560F03"/>
    <w:rsid w:val="005610C4"/>
    <w:rsid w:val="00561D32"/>
    <w:rsid w:val="00562331"/>
    <w:rsid w:val="00563DF5"/>
    <w:rsid w:val="00564026"/>
    <w:rsid w:val="00565087"/>
    <w:rsid w:val="0056545F"/>
    <w:rsid w:val="00566745"/>
    <w:rsid w:val="00566D6E"/>
    <w:rsid w:val="00566EF5"/>
    <w:rsid w:val="00567A6A"/>
    <w:rsid w:val="00570E64"/>
    <w:rsid w:val="0057251A"/>
    <w:rsid w:val="0057305F"/>
    <w:rsid w:val="005731FF"/>
    <w:rsid w:val="0057647A"/>
    <w:rsid w:val="00584B81"/>
    <w:rsid w:val="00586E2E"/>
    <w:rsid w:val="005871EC"/>
    <w:rsid w:val="00587276"/>
    <w:rsid w:val="00587299"/>
    <w:rsid w:val="00587B40"/>
    <w:rsid w:val="00587C07"/>
    <w:rsid w:val="00591B70"/>
    <w:rsid w:val="00592F1B"/>
    <w:rsid w:val="00593513"/>
    <w:rsid w:val="0059473F"/>
    <w:rsid w:val="005964FB"/>
    <w:rsid w:val="00597742"/>
    <w:rsid w:val="00597824"/>
    <w:rsid w:val="00597B11"/>
    <w:rsid w:val="00597BD2"/>
    <w:rsid w:val="005A0B4A"/>
    <w:rsid w:val="005A0E83"/>
    <w:rsid w:val="005A180D"/>
    <w:rsid w:val="005A19BB"/>
    <w:rsid w:val="005A1EBE"/>
    <w:rsid w:val="005A4AC8"/>
    <w:rsid w:val="005A58FE"/>
    <w:rsid w:val="005B2CB1"/>
    <w:rsid w:val="005B3761"/>
    <w:rsid w:val="005B56C5"/>
    <w:rsid w:val="005B5CCF"/>
    <w:rsid w:val="005B62DE"/>
    <w:rsid w:val="005B7DD0"/>
    <w:rsid w:val="005C1FA2"/>
    <w:rsid w:val="005C271E"/>
    <w:rsid w:val="005C3AA1"/>
    <w:rsid w:val="005C4426"/>
    <w:rsid w:val="005C73DE"/>
    <w:rsid w:val="005D085B"/>
    <w:rsid w:val="005D0C15"/>
    <w:rsid w:val="005D1D8D"/>
    <w:rsid w:val="005D1E5F"/>
    <w:rsid w:val="005D2E01"/>
    <w:rsid w:val="005D4010"/>
    <w:rsid w:val="005D4313"/>
    <w:rsid w:val="005D6BA2"/>
    <w:rsid w:val="005D7526"/>
    <w:rsid w:val="005E3474"/>
    <w:rsid w:val="005E48F5"/>
    <w:rsid w:val="005E4BB2"/>
    <w:rsid w:val="005E610F"/>
    <w:rsid w:val="005F1A7A"/>
    <w:rsid w:val="005F250D"/>
    <w:rsid w:val="005F2B9A"/>
    <w:rsid w:val="005F4126"/>
    <w:rsid w:val="005F4C36"/>
    <w:rsid w:val="005F5E42"/>
    <w:rsid w:val="005F601B"/>
    <w:rsid w:val="005F666E"/>
    <w:rsid w:val="005F694F"/>
    <w:rsid w:val="00601B57"/>
    <w:rsid w:val="006020DC"/>
    <w:rsid w:val="00602AEA"/>
    <w:rsid w:val="00603052"/>
    <w:rsid w:val="006037D7"/>
    <w:rsid w:val="006040DB"/>
    <w:rsid w:val="0060737A"/>
    <w:rsid w:val="00610D2C"/>
    <w:rsid w:val="006115DE"/>
    <w:rsid w:val="0061416A"/>
    <w:rsid w:val="00614559"/>
    <w:rsid w:val="006148FE"/>
    <w:rsid w:val="00614FDF"/>
    <w:rsid w:val="00616920"/>
    <w:rsid w:val="00616A0A"/>
    <w:rsid w:val="00617481"/>
    <w:rsid w:val="00620F6F"/>
    <w:rsid w:val="00621868"/>
    <w:rsid w:val="0062227D"/>
    <w:rsid w:val="00622A42"/>
    <w:rsid w:val="00623E47"/>
    <w:rsid w:val="00626F73"/>
    <w:rsid w:val="00630AF4"/>
    <w:rsid w:val="006323D7"/>
    <w:rsid w:val="00632D63"/>
    <w:rsid w:val="00632DB5"/>
    <w:rsid w:val="00633F7C"/>
    <w:rsid w:val="0063543D"/>
    <w:rsid w:val="0063585B"/>
    <w:rsid w:val="00636C65"/>
    <w:rsid w:val="006378AF"/>
    <w:rsid w:val="00637E77"/>
    <w:rsid w:val="00640A62"/>
    <w:rsid w:val="006412C5"/>
    <w:rsid w:val="00641A5B"/>
    <w:rsid w:val="00643297"/>
    <w:rsid w:val="00643734"/>
    <w:rsid w:val="00644193"/>
    <w:rsid w:val="006455A8"/>
    <w:rsid w:val="00645999"/>
    <w:rsid w:val="00646F9F"/>
    <w:rsid w:val="00647114"/>
    <w:rsid w:val="00647C94"/>
    <w:rsid w:val="00647E03"/>
    <w:rsid w:val="00650186"/>
    <w:rsid w:val="0065151A"/>
    <w:rsid w:val="0065180C"/>
    <w:rsid w:val="006518E5"/>
    <w:rsid w:val="00651F9E"/>
    <w:rsid w:val="00652F86"/>
    <w:rsid w:val="0065337A"/>
    <w:rsid w:val="00654DED"/>
    <w:rsid w:val="00655156"/>
    <w:rsid w:val="006572C9"/>
    <w:rsid w:val="006575D8"/>
    <w:rsid w:val="00661236"/>
    <w:rsid w:val="006622E2"/>
    <w:rsid w:val="0066246D"/>
    <w:rsid w:val="00662CAC"/>
    <w:rsid w:val="006663AE"/>
    <w:rsid w:val="006674FC"/>
    <w:rsid w:val="0067037F"/>
    <w:rsid w:val="0067519A"/>
    <w:rsid w:val="00675449"/>
    <w:rsid w:val="00676584"/>
    <w:rsid w:val="006765FB"/>
    <w:rsid w:val="00681746"/>
    <w:rsid w:val="00681F30"/>
    <w:rsid w:val="00683745"/>
    <w:rsid w:val="00684F1E"/>
    <w:rsid w:val="0068514F"/>
    <w:rsid w:val="006855C9"/>
    <w:rsid w:val="00690561"/>
    <w:rsid w:val="00690F3D"/>
    <w:rsid w:val="006920DD"/>
    <w:rsid w:val="00694155"/>
    <w:rsid w:val="006953B6"/>
    <w:rsid w:val="00695490"/>
    <w:rsid w:val="0069557D"/>
    <w:rsid w:val="00696D3E"/>
    <w:rsid w:val="00696DD5"/>
    <w:rsid w:val="00697816"/>
    <w:rsid w:val="006A0C9D"/>
    <w:rsid w:val="006A1027"/>
    <w:rsid w:val="006A172A"/>
    <w:rsid w:val="006A323F"/>
    <w:rsid w:val="006A3FEE"/>
    <w:rsid w:val="006A51A8"/>
    <w:rsid w:val="006A5E01"/>
    <w:rsid w:val="006A7DBF"/>
    <w:rsid w:val="006B138C"/>
    <w:rsid w:val="006B22FA"/>
    <w:rsid w:val="006B2B8F"/>
    <w:rsid w:val="006B30D0"/>
    <w:rsid w:val="006B3998"/>
    <w:rsid w:val="006B42A7"/>
    <w:rsid w:val="006B46ED"/>
    <w:rsid w:val="006B56B9"/>
    <w:rsid w:val="006B5A4E"/>
    <w:rsid w:val="006B5F40"/>
    <w:rsid w:val="006B7AF5"/>
    <w:rsid w:val="006C0C3A"/>
    <w:rsid w:val="006C0F9C"/>
    <w:rsid w:val="006C1164"/>
    <w:rsid w:val="006C1584"/>
    <w:rsid w:val="006C34A8"/>
    <w:rsid w:val="006C3D95"/>
    <w:rsid w:val="006C669A"/>
    <w:rsid w:val="006C79F6"/>
    <w:rsid w:val="006D0809"/>
    <w:rsid w:val="006D0B59"/>
    <w:rsid w:val="006D0CCA"/>
    <w:rsid w:val="006D1E0D"/>
    <w:rsid w:val="006D24B8"/>
    <w:rsid w:val="006D3797"/>
    <w:rsid w:val="006D4011"/>
    <w:rsid w:val="006D4D51"/>
    <w:rsid w:val="006D4FBC"/>
    <w:rsid w:val="006D5F7F"/>
    <w:rsid w:val="006D61CB"/>
    <w:rsid w:val="006D7DF0"/>
    <w:rsid w:val="006E083E"/>
    <w:rsid w:val="006E1F54"/>
    <w:rsid w:val="006E4101"/>
    <w:rsid w:val="006E48BE"/>
    <w:rsid w:val="006E4BB5"/>
    <w:rsid w:val="006E4EAC"/>
    <w:rsid w:val="006E522D"/>
    <w:rsid w:val="006E5C86"/>
    <w:rsid w:val="006E5F22"/>
    <w:rsid w:val="006E61F8"/>
    <w:rsid w:val="006F1F1F"/>
    <w:rsid w:val="006F2670"/>
    <w:rsid w:val="006F33A1"/>
    <w:rsid w:val="006F3F22"/>
    <w:rsid w:val="006F3F30"/>
    <w:rsid w:val="006F4A53"/>
    <w:rsid w:val="006F61D7"/>
    <w:rsid w:val="006F7E01"/>
    <w:rsid w:val="0070067B"/>
    <w:rsid w:val="007006EE"/>
    <w:rsid w:val="00701116"/>
    <w:rsid w:val="00703140"/>
    <w:rsid w:val="00703617"/>
    <w:rsid w:val="00703D7E"/>
    <w:rsid w:val="00706C08"/>
    <w:rsid w:val="00707A30"/>
    <w:rsid w:val="00707BF6"/>
    <w:rsid w:val="007101C6"/>
    <w:rsid w:val="0071049A"/>
    <w:rsid w:val="0071106A"/>
    <w:rsid w:val="00711BA0"/>
    <w:rsid w:val="00712EC8"/>
    <w:rsid w:val="00713309"/>
    <w:rsid w:val="00713839"/>
    <w:rsid w:val="00713C44"/>
    <w:rsid w:val="00713F5F"/>
    <w:rsid w:val="007145EF"/>
    <w:rsid w:val="00717C2A"/>
    <w:rsid w:val="00720238"/>
    <w:rsid w:val="0072194F"/>
    <w:rsid w:val="00721BAB"/>
    <w:rsid w:val="0072229B"/>
    <w:rsid w:val="00724783"/>
    <w:rsid w:val="00724EE9"/>
    <w:rsid w:val="00727059"/>
    <w:rsid w:val="0072754C"/>
    <w:rsid w:val="00730E44"/>
    <w:rsid w:val="00731103"/>
    <w:rsid w:val="00731585"/>
    <w:rsid w:val="00731AFD"/>
    <w:rsid w:val="00731CA3"/>
    <w:rsid w:val="0073455D"/>
    <w:rsid w:val="00734A5B"/>
    <w:rsid w:val="00735879"/>
    <w:rsid w:val="007366CB"/>
    <w:rsid w:val="00736DED"/>
    <w:rsid w:val="00737A52"/>
    <w:rsid w:val="0074026F"/>
    <w:rsid w:val="00740842"/>
    <w:rsid w:val="00740B44"/>
    <w:rsid w:val="007417A6"/>
    <w:rsid w:val="007417B6"/>
    <w:rsid w:val="007426BA"/>
    <w:rsid w:val="007429E6"/>
    <w:rsid w:val="007429F6"/>
    <w:rsid w:val="00743C79"/>
    <w:rsid w:val="00743CE7"/>
    <w:rsid w:val="00744E76"/>
    <w:rsid w:val="0074556A"/>
    <w:rsid w:val="00745AEC"/>
    <w:rsid w:val="00747BD5"/>
    <w:rsid w:val="00750091"/>
    <w:rsid w:val="00750981"/>
    <w:rsid w:val="00750E14"/>
    <w:rsid w:val="0075153B"/>
    <w:rsid w:val="00751EBE"/>
    <w:rsid w:val="00752AAA"/>
    <w:rsid w:val="00753A2B"/>
    <w:rsid w:val="00753C31"/>
    <w:rsid w:val="007541E4"/>
    <w:rsid w:val="007543D6"/>
    <w:rsid w:val="00755055"/>
    <w:rsid w:val="00755AB0"/>
    <w:rsid w:val="00755C56"/>
    <w:rsid w:val="00755DD9"/>
    <w:rsid w:val="007605F6"/>
    <w:rsid w:val="00760C42"/>
    <w:rsid w:val="00760F40"/>
    <w:rsid w:val="00763871"/>
    <w:rsid w:val="00764E84"/>
    <w:rsid w:val="00765C59"/>
    <w:rsid w:val="00766CFD"/>
    <w:rsid w:val="00767831"/>
    <w:rsid w:val="0077486C"/>
    <w:rsid w:val="00774DA4"/>
    <w:rsid w:val="00775682"/>
    <w:rsid w:val="00775EFD"/>
    <w:rsid w:val="00776688"/>
    <w:rsid w:val="00776D50"/>
    <w:rsid w:val="007777A2"/>
    <w:rsid w:val="007779C7"/>
    <w:rsid w:val="00777F06"/>
    <w:rsid w:val="0078017B"/>
    <w:rsid w:val="00781F0F"/>
    <w:rsid w:val="00782B5A"/>
    <w:rsid w:val="0078323D"/>
    <w:rsid w:val="007838C3"/>
    <w:rsid w:val="00783939"/>
    <w:rsid w:val="00783AFB"/>
    <w:rsid w:val="00783F3B"/>
    <w:rsid w:val="0078401F"/>
    <w:rsid w:val="007847A2"/>
    <w:rsid w:val="00784EC6"/>
    <w:rsid w:val="007852B7"/>
    <w:rsid w:val="00787B98"/>
    <w:rsid w:val="00790191"/>
    <w:rsid w:val="007908BC"/>
    <w:rsid w:val="007916E2"/>
    <w:rsid w:val="00792E34"/>
    <w:rsid w:val="00794F2F"/>
    <w:rsid w:val="00795E9E"/>
    <w:rsid w:val="007A190D"/>
    <w:rsid w:val="007A4C5A"/>
    <w:rsid w:val="007A5494"/>
    <w:rsid w:val="007A619B"/>
    <w:rsid w:val="007B0235"/>
    <w:rsid w:val="007B0A77"/>
    <w:rsid w:val="007B11BD"/>
    <w:rsid w:val="007B136E"/>
    <w:rsid w:val="007B1B04"/>
    <w:rsid w:val="007B1FA4"/>
    <w:rsid w:val="007B2545"/>
    <w:rsid w:val="007B600E"/>
    <w:rsid w:val="007B6340"/>
    <w:rsid w:val="007C024E"/>
    <w:rsid w:val="007C10E2"/>
    <w:rsid w:val="007C120F"/>
    <w:rsid w:val="007C1B0D"/>
    <w:rsid w:val="007C2654"/>
    <w:rsid w:val="007C324F"/>
    <w:rsid w:val="007C3BD6"/>
    <w:rsid w:val="007C3E32"/>
    <w:rsid w:val="007C5E58"/>
    <w:rsid w:val="007C656E"/>
    <w:rsid w:val="007C7574"/>
    <w:rsid w:val="007D1FB9"/>
    <w:rsid w:val="007D25DF"/>
    <w:rsid w:val="007D2A0C"/>
    <w:rsid w:val="007D4ABC"/>
    <w:rsid w:val="007D581C"/>
    <w:rsid w:val="007D5F78"/>
    <w:rsid w:val="007D651E"/>
    <w:rsid w:val="007D6FFB"/>
    <w:rsid w:val="007D79A9"/>
    <w:rsid w:val="007E1BD6"/>
    <w:rsid w:val="007E2F7C"/>
    <w:rsid w:val="007E59A2"/>
    <w:rsid w:val="007E7149"/>
    <w:rsid w:val="007F025E"/>
    <w:rsid w:val="007F0F4A"/>
    <w:rsid w:val="007F19D0"/>
    <w:rsid w:val="007F1D7E"/>
    <w:rsid w:val="007F20CB"/>
    <w:rsid w:val="007F2939"/>
    <w:rsid w:val="007F30B9"/>
    <w:rsid w:val="007F31E9"/>
    <w:rsid w:val="007F3752"/>
    <w:rsid w:val="007F3C8A"/>
    <w:rsid w:val="007F4ADA"/>
    <w:rsid w:val="007F537E"/>
    <w:rsid w:val="007F5777"/>
    <w:rsid w:val="007F578A"/>
    <w:rsid w:val="007F7FBA"/>
    <w:rsid w:val="00800BEA"/>
    <w:rsid w:val="00801B57"/>
    <w:rsid w:val="00802023"/>
    <w:rsid w:val="008027F0"/>
    <w:rsid w:val="008028A4"/>
    <w:rsid w:val="00802F4F"/>
    <w:rsid w:val="00803B42"/>
    <w:rsid w:val="00803DEF"/>
    <w:rsid w:val="008047BE"/>
    <w:rsid w:val="00804E6B"/>
    <w:rsid w:val="00806765"/>
    <w:rsid w:val="008079C0"/>
    <w:rsid w:val="00807B44"/>
    <w:rsid w:val="00810A9D"/>
    <w:rsid w:val="00810DE3"/>
    <w:rsid w:val="00811E0E"/>
    <w:rsid w:val="00811FE2"/>
    <w:rsid w:val="0081235E"/>
    <w:rsid w:val="00814192"/>
    <w:rsid w:val="00814895"/>
    <w:rsid w:val="008157E0"/>
    <w:rsid w:val="00816B44"/>
    <w:rsid w:val="00816F66"/>
    <w:rsid w:val="008174DC"/>
    <w:rsid w:val="00820186"/>
    <w:rsid w:val="0082026A"/>
    <w:rsid w:val="008203AA"/>
    <w:rsid w:val="00820F7F"/>
    <w:rsid w:val="008218E4"/>
    <w:rsid w:val="008234CE"/>
    <w:rsid w:val="00825AE7"/>
    <w:rsid w:val="00825D01"/>
    <w:rsid w:val="00826971"/>
    <w:rsid w:val="00826A17"/>
    <w:rsid w:val="00830747"/>
    <w:rsid w:val="00833B5D"/>
    <w:rsid w:val="00834AC7"/>
    <w:rsid w:val="00835826"/>
    <w:rsid w:val="00836714"/>
    <w:rsid w:val="0083684A"/>
    <w:rsid w:val="008373D0"/>
    <w:rsid w:val="00837673"/>
    <w:rsid w:val="0084060A"/>
    <w:rsid w:val="00841FFF"/>
    <w:rsid w:val="00844F92"/>
    <w:rsid w:val="008471DD"/>
    <w:rsid w:val="008475B2"/>
    <w:rsid w:val="008518B7"/>
    <w:rsid w:val="00851CFD"/>
    <w:rsid w:val="00854813"/>
    <w:rsid w:val="00857B77"/>
    <w:rsid w:val="00860A16"/>
    <w:rsid w:val="00860A5A"/>
    <w:rsid w:val="00860BB8"/>
    <w:rsid w:val="00861302"/>
    <w:rsid w:val="0086155C"/>
    <w:rsid w:val="00861D06"/>
    <w:rsid w:val="00861FDC"/>
    <w:rsid w:val="008629E1"/>
    <w:rsid w:val="008673C6"/>
    <w:rsid w:val="008706C5"/>
    <w:rsid w:val="00871727"/>
    <w:rsid w:val="0087184E"/>
    <w:rsid w:val="00871908"/>
    <w:rsid w:val="0087321B"/>
    <w:rsid w:val="0087423A"/>
    <w:rsid w:val="008767FB"/>
    <w:rsid w:val="008768CA"/>
    <w:rsid w:val="0087690A"/>
    <w:rsid w:val="00876D6C"/>
    <w:rsid w:val="00877710"/>
    <w:rsid w:val="00884535"/>
    <w:rsid w:val="00884BFD"/>
    <w:rsid w:val="00885367"/>
    <w:rsid w:val="00885767"/>
    <w:rsid w:val="00885B56"/>
    <w:rsid w:val="0088684D"/>
    <w:rsid w:val="00887EA9"/>
    <w:rsid w:val="0089090B"/>
    <w:rsid w:val="0089210D"/>
    <w:rsid w:val="00892740"/>
    <w:rsid w:val="0089295F"/>
    <w:rsid w:val="008944DC"/>
    <w:rsid w:val="0089466F"/>
    <w:rsid w:val="00894D52"/>
    <w:rsid w:val="008A2DB1"/>
    <w:rsid w:val="008A3482"/>
    <w:rsid w:val="008A4421"/>
    <w:rsid w:val="008A6463"/>
    <w:rsid w:val="008A6591"/>
    <w:rsid w:val="008A7F74"/>
    <w:rsid w:val="008B0502"/>
    <w:rsid w:val="008B2305"/>
    <w:rsid w:val="008B2889"/>
    <w:rsid w:val="008B29C0"/>
    <w:rsid w:val="008B2EB5"/>
    <w:rsid w:val="008B37CF"/>
    <w:rsid w:val="008B3997"/>
    <w:rsid w:val="008B73B6"/>
    <w:rsid w:val="008B7419"/>
    <w:rsid w:val="008B7B63"/>
    <w:rsid w:val="008C02BF"/>
    <w:rsid w:val="008C316D"/>
    <w:rsid w:val="008C384C"/>
    <w:rsid w:val="008C46B7"/>
    <w:rsid w:val="008C4FD9"/>
    <w:rsid w:val="008C5630"/>
    <w:rsid w:val="008C5F41"/>
    <w:rsid w:val="008C6861"/>
    <w:rsid w:val="008C6A1A"/>
    <w:rsid w:val="008C6FC6"/>
    <w:rsid w:val="008D0D34"/>
    <w:rsid w:val="008D2681"/>
    <w:rsid w:val="008D3788"/>
    <w:rsid w:val="008D3A4E"/>
    <w:rsid w:val="008D3E4B"/>
    <w:rsid w:val="008D4263"/>
    <w:rsid w:val="008D4CAE"/>
    <w:rsid w:val="008D5485"/>
    <w:rsid w:val="008D58C6"/>
    <w:rsid w:val="008D5F6E"/>
    <w:rsid w:val="008D5FA7"/>
    <w:rsid w:val="008D6EEA"/>
    <w:rsid w:val="008E4EF7"/>
    <w:rsid w:val="008E541D"/>
    <w:rsid w:val="008E69F0"/>
    <w:rsid w:val="008F3156"/>
    <w:rsid w:val="008F32BB"/>
    <w:rsid w:val="008F4352"/>
    <w:rsid w:val="008F547F"/>
    <w:rsid w:val="008F55BE"/>
    <w:rsid w:val="008F5669"/>
    <w:rsid w:val="008F6B54"/>
    <w:rsid w:val="008F6D70"/>
    <w:rsid w:val="008F70A2"/>
    <w:rsid w:val="008F7FF9"/>
    <w:rsid w:val="00900AF7"/>
    <w:rsid w:val="0090271F"/>
    <w:rsid w:val="00902843"/>
    <w:rsid w:val="00902E23"/>
    <w:rsid w:val="00903523"/>
    <w:rsid w:val="00903684"/>
    <w:rsid w:val="009055B8"/>
    <w:rsid w:val="00905DB9"/>
    <w:rsid w:val="0091030C"/>
    <w:rsid w:val="009114D7"/>
    <w:rsid w:val="00911E62"/>
    <w:rsid w:val="0091253F"/>
    <w:rsid w:val="00912B60"/>
    <w:rsid w:val="0091348E"/>
    <w:rsid w:val="00917540"/>
    <w:rsid w:val="00917CCB"/>
    <w:rsid w:val="00920399"/>
    <w:rsid w:val="00920684"/>
    <w:rsid w:val="00923561"/>
    <w:rsid w:val="0092469D"/>
    <w:rsid w:val="00926204"/>
    <w:rsid w:val="0092650E"/>
    <w:rsid w:val="00930605"/>
    <w:rsid w:val="00931AFC"/>
    <w:rsid w:val="00931C9C"/>
    <w:rsid w:val="009321B9"/>
    <w:rsid w:val="00932574"/>
    <w:rsid w:val="00933CEC"/>
    <w:rsid w:val="00934032"/>
    <w:rsid w:val="009343D7"/>
    <w:rsid w:val="00935E11"/>
    <w:rsid w:val="00936386"/>
    <w:rsid w:val="00940267"/>
    <w:rsid w:val="00940293"/>
    <w:rsid w:val="009402B2"/>
    <w:rsid w:val="009403EC"/>
    <w:rsid w:val="00940977"/>
    <w:rsid w:val="00940E07"/>
    <w:rsid w:val="00942D42"/>
    <w:rsid w:val="00942EC2"/>
    <w:rsid w:val="00942EDA"/>
    <w:rsid w:val="00944253"/>
    <w:rsid w:val="009455A9"/>
    <w:rsid w:val="00945823"/>
    <w:rsid w:val="009504BB"/>
    <w:rsid w:val="00953A43"/>
    <w:rsid w:val="00955687"/>
    <w:rsid w:val="0095692F"/>
    <w:rsid w:val="00956E82"/>
    <w:rsid w:val="00956FED"/>
    <w:rsid w:val="00957ECB"/>
    <w:rsid w:val="009609EA"/>
    <w:rsid w:val="009616C8"/>
    <w:rsid w:val="00962F5E"/>
    <w:rsid w:val="0096457C"/>
    <w:rsid w:val="00964881"/>
    <w:rsid w:val="00964FA8"/>
    <w:rsid w:val="00965E0F"/>
    <w:rsid w:val="009660DA"/>
    <w:rsid w:val="00970CEA"/>
    <w:rsid w:val="00970CEB"/>
    <w:rsid w:val="009711FD"/>
    <w:rsid w:val="009719E5"/>
    <w:rsid w:val="00972683"/>
    <w:rsid w:val="00973F33"/>
    <w:rsid w:val="009745AD"/>
    <w:rsid w:val="009760C0"/>
    <w:rsid w:val="00976532"/>
    <w:rsid w:val="009772F1"/>
    <w:rsid w:val="00977499"/>
    <w:rsid w:val="00977A63"/>
    <w:rsid w:val="00977CA6"/>
    <w:rsid w:val="009800A4"/>
    <w:rsid w:val="00980F85"/>
    <w:rsid w:val="00981C5A"/>
    <w:rsid w:val="00984ABC"/>
    <w:rsid w:val="00984F6D"/>
    <w:rsid w:val="0098509A"/>
    <w:rsid w:val="00985F99"/>
    <w:rsid w:val="00987289"/>
    <w:rsid w:val="00987D7C"/>
    <w:rsid w:val="0099003D"/>
    <w:rsid w:val="009909E3"/>
    <w:rsid w:val="00991B59"/>
    <w:rsid w:val="00992699"/>
    <w:rsid w:val="00993DDD"/>
    <w:rsid w:val="00994311"/>
    <w:rsid w:val="00995B92"/>
    <w:rsid w:val="00997C59"/>
    <w:rsid w:val="009A03EE"/>
    <w:rsid w:val="009A0CFC"/>
    <w:rsid w:val="009A1046"/>
    <w:rsid w:val="009A2308"/>
    <w:rsid w:val="009A3538"/>
    <w:rsid w:val="009A4F24"/>
    <w:rsid w:val="009A5519"/>
    <w:rsid w:val="009A6AA8"/>
    <w:rsid w:val="009A6DE6"/>
    <w:rsid w:val="009A7796"/>
    <w:rsid w:val="009A7F01"/>
    <w:rsid w:val="009B0090"/>
    <w:rsid w:val="009B24B5"/>
    <w:rsid w:val="009B2F3A"/>
    <w:rsid w:val="009B4277"/>
    <w:rsid w:val="009B75C6"/>
    <w:rsid w:val="009C059E"/>
    <w:rsid w:val="009C085F"/>
    <w:rsid w:val="009C2823"/>
    <w:rsid w:val="009C2AE1"/>
    <w:rsid w:val="009C32C1"/>
    <w:rsid w:val="009C3D04"/>
    <w:rsid w:val="009C3E5A"/>
    <w:rsid w:val="009C5431"/>
    <w:rsid w:val="009C67CC"/>
    <w:rsid w:val="009C7EF5"/>
    <w:rsid w:val="009D0A97"/>
    <w:rsid w:val="009D0EE6"/>
    <w:rsid w:val="009D1406"/>
    <w:rsid w:val="009D27E3"/>
    <w:rsid w:val="009D51C9"/>
    <w:rsid w:val="009D52EA"/>
    <w:rsid w:val="009D5396"/>
    <w:rsid w:val="009D5B59"/>
    <w:rsid w:val="009E0E34"/>
    <w:rsid w:val="009E27BD"/>
    <w:rsid w:val="009E3464"/>
    <w:rsid w:val="009E3614"/>
    <w:rsid w:val="009E56CF"/>
    <w:rsid w:val="009E718A"/>
    <w:rsid w:val="009E76A4"/>
    <w:rsid w:val="009F10D5"/>
    <w:rsid w:val="009F1594"/>
    <w:rsid w:val="009F28B5"/>
    <w:rsid w:val="009F2AA5"/>
    <w:rsid w:val="009F3065"/>
    <w:rsid w:val="009F3636"/>
    <w:rsid w:val="009F37B7"/>
    <w:rsid w:val="009F3A8F"/>
    <w:rsid w:val="009F4036"/>
    <w:rsid w:val="009F483B"/>
    <w:rsid w:val="009F4BB5"/>
    <w:rsid w:val="00A03CA9"/>
    <w:rsid w:val="00A04BEF"/>
    <w:rsid w:val="00A10538"/>
    <w:rsid w:val="00A10F02"/>
    <w:rsid w:val="00A11D14"/>
    <w:rsid w:val="00A126C6"/>
    <w:rsid w:val="00A12A27"/>
    <w:rsid w:val="00A12DA4"/>
    <w:rsid w:val="00A13233"/>
    <w:rsid w:val="00A13E13"/>
    <w:rsid w:val="00A15142"/>
    <w:rsid w:val="00A164B4"/>
    <w:rsid w:val="00A20BB6"/>
    <w:rsid w:val="00A22516"/>
    <w:rsid w:val="00A24EB9"/>
    <w:rsid w:val="00A25432"/>
    <w:rsid w:val="00A26956"/>
    <w:rsid w:val="00A27486"/>
    <w:rsid w:val="00A27B60"/>
    <w:rsid w:val="00A31F32"/>
    <w:rsid w:val="00A3229B"/>
    <w:rsid w:val="00A3307E"/>
    <w:rsid w:val="00A332AA"/>
    <w:rsid w:val="00A358DE"/>
    <w:rsid w:val="00A36D7F"/>
    <w:rsid w:val="00A37C33"/>
    <w:rsid w:val="00A4134D"/>
    <w:rsid w:val="00A41599"/>
    <w:rsid w:val="00A427B1"/>
    <w:rsid w:val="00A42B1E"/>
    <w:rsid w:val="00A43392"/>
    <w:rsid w:val="00A43B68"/>
    <w:rsid w:val="00A449FA"/>
    <w:rsid w:val="00A47E3D"/>
    <w:rsid w:val="00A51465"/>
    <w:rsid w:val="00A51AFB"/>
    <w:rsid w:val="00A526DB"/>
    <w:rsid w:val="00A53724"/>
    <w:rsid w:val="00A53BDC"/>
    <w:rsid w:val="00A53C8B"/>
    <w:rsid w:val="00A54DDF"/>
    <w:rsid w:val="00A56066"/>
    <w:rsid w:val="00A572EB"/>
    <w:rsid w:val="00A629DE"/>
    <w:rsid w:val="00A647FB"/>
    <w:rsid w:val="00A65090"/>
    <w:rsid w:val="00A65596"/>
    <w:rsid w:val="00A662E1"/>
    <w:rsid w:val="00A676E5"/>
    <w:rsid w:val="00A71AA5"/>
    <w:rsid w:val="00A72487"/>
    <w:rsid w:val="00A73129"/>
    <w:rsid w:val="00A80885"/>
    <w:rsid w:val="00A81F2B"/>
    <w:rsid w:val="00A82346"/>
    <w:rsid w:val="00A82676"/>
    <w:rsid w:val="00A83CCF"/>
    <w:rsid w:val="00A841E1"/>
    <w:rsid w:val="00A85A04"/>
    <w:rsid w:val="00A86870"/>
    <w:rsid w:val="00A90A95"/>
    <w:rsid w:val="00A92BA1"/>
    <w:rsid w:val="00A92DD2"/>
    <w:rsid w:val="00A94EDA"/>
    <w:rsid w:val="00A95DF2"/>
    <w:rsid w:val="00A96762"/>
    <w:rsid w:val="00A97B7A"/>
    <w:rsid w:val="00AA281F"/>
    <w:rsid w:val="00AA35CE"/>
    <w:rsid w:val="00AA3F8F"/>
    <w:rsid w:val="00AA400F"/>
    <w:rsid w:val="00AA40F8"/>
    <w:rsid w:val="00AA4BCF"/>
    <w:rsid w:val="00AA4E19"/>
    <w:rsid w:val="00AA4FFB"/>
    <w:rsid w:val="00AA5137"/>
    <w:rsid w:val="00AA5CA1"/>
    <w:rsid w:val="00AA69E0"/>
    <w:rsid w:val="00AA6E88"/>
    <w:rsid w:val="00AA7F5B"/>
    <w:rsid w:val="00AB069D"/>
    <w:rsid w:val="00AB0E7E"/>
    <w:rsid w:val="00AB122B"/>
    <w:rsid w:val="00AB2C9C"/>
    <w:rsid w:val="00AB383C"/>
    <w:rsid w:val="00AB392C"/>
    <w:rsid w:val="00AB3FE8"/>
    <w:rsid w:val="00AB4DEE"/>
    <w:rsid w:val="00AB5109"/>
    <w:rsid w:val="00AB5D33"/>
    <w:rsid w:val="00AB64B8"/>
    <w:rsid w:val="00AB6E7B"/>
    <w:rsid w:val="00AB782A"/>
    <w:rsid w:val="00AC08CD"/>
    <w:rsid w:val="00AC0B5F"/>
    <w:rsid w:val="00AC1263"/>
    <w:rsid w:val="00AC1DC5"/>
    <w:rsid w:val="00AC23BA"/>
    <w:rsid w:val="00AC3090"/>
    <w:rsid w:val="00AC44C1"/>
    <w:rsid w:val="00AC588D"/>
    <w:rsid w:val="00AC635A"/>
    <w:rsid w:val="00AC6BC6"/>
    <w:rsid w:val="00AC76A8"/>
    <w:rsid w:val="00AC78D8"/>
    <w:rsid w:val="00AC7B04"/>
    <w:rsid w:val="00AD0DE7"/>
    <w:rsid w:val="00AD1791"/>
    <w:rsid w:val="00AD1ABA"/>
    <w:rsid w:val="00AD3CD2"/>
    <w:rsid w:val="00AD4426"/>
    <w:rsid w:val="00AD67C7"/>
    <w:rsid w:val="00AD78A0"/>
    <w:rsid w:val="00AD78FB"/>
    <w:rsid w:val="00AD7F47"/>
    <w:rsid w:val="00AE08DB"/>
    <w:rsid w:val="00AE27F7"/>
    <w:rsid w:val="00AE2C26"/>
    <w:rsid w:val="00AE39F8"/>
    <w:rsid w:val="00AE56B6"/>
    <w:rsid w:val="00AE65E2"/>
    <w:rsid w:val="00AE6C07"/>
    <w:rsid w:val="00AF2F84"/>
    <w:rsid w:val="00AF3E34"/>
    <w:rsid w:val="00AF4844"/>
    <w:rsid w:val="00AF4B67"/>
    <w:rsid w:val="00AF4E18"/>
    <w:rsid w:val="00AF512C"/>
    <w:rsid w:val="00AF64CD"/>
    <w:rsid w:val="00AF677F"/>
    <w:rsid w:val="00B00EFD"/>
    <w:rsid w:val="00B0128E"/>
    <w:rsid w:val="00B016EC"/>
    <w:rsid w:val="00B04395"/>
    <w:rsid w:val="00B05BD9"/>
    <w:rsid w:val="00B12A10"/>
    <w:rsid w:val="00B13CCD"/>
    <w:rsid w:val="00B15449"/>
    <w:rsid w:val="00B15EFE"/>
    <w:rsid w:val="00B16AEB"/>
    <w:rsid w:val="00B21B9F"/>
    <w:rsid w:val="00B24A7D"/>
    <w:rsid w:val="00B30E36"/>
    <w:rsid w:val="00B3178C"/>
    <w:rsid w:val="00B32895"/>
    <w:rsid w:val="00B355AD"/>
    <w:rsid w:val="00B3617D"/>
    <w:rsid w:val="00B4095D"/>
    <w:rsid w:val="00B4114A"/>
    <w:rsid w:val="00B41410"/>
    <w:rsid w:val="00B418C6"/>
    <w:rsid w:val="00B41AEC"/>
    <w:rsid w:val="00B41E76"/>
    <w:rsid w:val="00B428D0"/>
    <w:rsid w:val="00B43508"/>
    <w:rsid w:val="00B44309"/>
    <w:rsid w:val="00B4715B"/>
    <w:rsid w:val="00B47733"/>
    <w:rsid w:val="00B5192E"/>
    <w:rsid w:val="00B52B95"/>
    <w:rsid w:val="00B52DE0"/>
    <w:rsid w:val="00B53107"/>
    <w:rsid w:val="00B56C53"/>
    <w:rsid w:val="00B60D26"/>
    <w:rsid w:val="00B620CE"/>
    <w:rsid w:val="00B62B91"/>
    <w:rsid w:val="00B64A82"/>
    <w:rsid w:val="00B6511F"/>
    <w:rsid w:val="00B653AA"/>
    <w:rsid w:val="00B65735"/>
    <w:rsid w:val="00B66AC9"/>
    <w:rsid w:val="00B66DD7"/>
    <w:rsid w:val="00B67968"/>
    <w:rsid w:val="00B70E5E"/>
    <w:rsid w:val="00B742A1"/>
    <w:rsid w:val="00B7435D"/>
    <w:rsid w:val="00B76C69"/>
    <w:rsid w:val="00B80357"/>
    <w:rsid w:val="00B81100"/>
    <w:rsid w:val="00B8303B"/>
    <w:rsid w:val="00B83399"/>
    <w:rsid w:val="00B83485"/>
    <w:rsid w:val="00B83977"/>
    <w:rsid w:val="00B84582"/>
    <w:rsid w:val="00B84587"/>
    <w:rsid w:val="00B85BA7"/>
    <w:rsid w:val="00B90481"/>
    <w:rsid w:val="00B90FEB"/>
    <w:rsid w:val="00B9227E"/>
    <w:rsid w:val="00B9281B"/>
    <w:rsid w:val="00B92D65"/>
    <w:rsid w:val="00B92EBF"/>
    <w:rsid w:val="00B93086"/>
    <w:rsid w:val="00B93285"/>
    <w:rsid w:val="00B93F28"/>
    <w:rsid w:val="00B93FB3"/>
    <w:rsid w:val="00B94164"/>
    <w:rsid w:val="00B95116"/>
    <w:rsid w:val="00B954EB"/>
    <w:rsid w:val="00B96F73"/>
    <w:rsid w:val="00BA001B"/>
    <w:rsid w:val="00BA0986"/>
    <w:rsid w:val="00BA0AB3"/>
    <w:rsid w:val="00BA12AA"/>
    <w:rsid w:val="00BA19ED"/>
    <w:rsid w:val="00BA3725"/>
    <w:rsid w:val="00BA4B8D"/>
    <w:rsid w:val="00BA597A"/>
    <w:rsid w:val="00BA69BC"/>
    <w:rsid w:val="00BA79E7"/>
    <w:rsid w:val="00BB097F"/>
    <w:rsid w:val="00BB0DF5"/>
    <w:rsid w:val="00BB3DFC"/>
    <w:rsid w:val="00BB572F"/>
    <w:rsid w:val="00BB676D"/>
    <w:rsid w:val="00BC0B01"/>
    <w:rsid w:val="00BC0F7D"/>
    <w:rsid w:val="00BC2C0D"/>
    <w:rsid w:val="00BC3F0F"/>
    <w:rsid w:val="00BC5E9D"/>
    <w:rsid w:val="00BC673B"/>
    <w:rsid w:val="00BC7EE3"/>
    <w:rsid w:val="00BD16BF"/>
    <w:rsid w:val="00BD46B1"/>
    <w:rsid w:val="00BD548A"/>
    <w:rsid w:val="00BD619C"/>
    <w:rsid w:val="00BD6F23"/>
    <w:rsid w:val="00BD7350"/>
    <w:rsid w:val="00BD7D31"/>
    <w:rsid w:val="00BE3255"/>
    <w:rsid w:val="00BE5FA2"/>
    <w:rsid w:val="00BE6ABA"/>
    <w:rsid w:val="00BE7269"/>
    <w:rsid w:val="00BE7B90"/>
    <w:rsid w:val="00BF05C1"/>
    <w:rsid w:val="00BF0D26"/>
    <w:rsid w:val="00BF128E"/>
    <w:rsid w:val="00BF4D34"/>
    <w:rsid w:val="00BF5919"/>
    <w:rsid w:val="00BF658A"/>
    <w:rsid w:val="00BF7F3D"/>
    <w:rsid w:val="00C00890"/>
    <w:rsid w:val="00C00B0F"/>
    <w:rsid w:val="00C0110C"/>
    <w:rsid w:val="00C05FF1"/>
    <w:rsid w:val="00C06A3B"/>
    <w:rsid w:val="00C074DD"/>
    <w:rsid w:val="00C07D77"/>
    <w:rsid w:val="00C10466"/>
    <w:rsid w:val="00C1063C"/>
    <w:rsid w:val="00C10AF5"/>
    <w:rsid w:val="00C12F1C"/>
    <w:rsid w:val="00C13975"/>
    <w:rsid w:val="00C1496A"/>
    <w:rsid w:val="00C16E9D"/>
    <w:rsid w:val="00C1736C"/>
    <w:rsid w:val="00C20014"/>
    <w:rsid w:val="00C20478"/>
    <w:rsid w:val="00C2365D"/>
    <w:rsid w:val="00C24BD9"/>
    <w:rsid w:val="00C25EAB"/>
    <w:rsid w:val="00C2778D"/>
    <w:rsid w:val="00C3018F"/>
    <w:rsid w:val="00C31148"/>
    <w:rsid w:val="00C31188"/>
    <w:rsid w:val="00C31A6B"/>
    <w:rsid w:val="00C31B5E"/>
    <w:rsid w:val="00C31DA6"/>
    <w:rsid w:val="00C32170"/>
    <w:rsid w:val="00C33079"/>
    <w:rsid w:val="00C33F0B"/>
    <w:rsid w:val="00C3472D"/>
    <w:rsid w:val="00C41552"/>
    <w:rsid w:val="00C41F2A"/>
    <w:rsid w:val="00C41FF1"/>
    <w:rsid w:val="00C43DE1"/>
    <w:rsid w:val="00C43ECC"/>
    <w:rsid w:val="00C45091"/>
    <w:rsid w:val="00C45231"/>
    <w:rsid w:val="00C452E6"/>
    <w:rsid w:val="00C45BFA"/>
    <w:rsid w:val="00C46171"/>
    <w:rsid w:val="00C469FE"/>
    <w:rsid w:val="00C476AD"/>
    <w:rsid w:val="00C47C83"/>
    <w:rsid w:val="00C51172"/>
    <w:rsid w:val="00C513B9"/>
    <w:rsid w:val="00C52B61"/>
    <w:rsid w:val="00C531ED"/>
    <w:rsid w:val="00C53489"/>
    <w:rsid w:val="00C5416B"/>
    <w:rsid w:val="00C54C58"/>
    <w:rsid w:val="00C559C8"/>
    <w:rsid w:val="00C568BE"/>
    <w:rsid w:val="00C60B97"/>
    <w:rsid w:val="00C60F6B"/>
    <w:rsid w:val="00C63C71"/>
    <w:rsid w:val="00C6507C"/>
    <w:rsid w:val="00C652CA"/>
    <w:rsid w:val="00C67DD9"/>
    <w:rsid w:val="00C71B7D"/>
    <w:rsid w:val="00C71E34"/>
    <w:rsid w:val="00C72833"/>
    <w:rsid w:val="00C742B2"/>
    <w:rsid w:val="00C76FAD"/>
    <w:rsid w:val="00C80204"/>
    <w:rsid w:val="00C80F1D"/>
    <w:rsid w:val="00C81A1D"/>
    <w:rsid w:val="00C85B8B"/>
    <w:rsid w:val="00C86539"/>
    <w:rsid w:val="00C8706C"/>
    <w:rsid w:val="00C90972"/>
    <w:rsid w:val="00C9219B"/>
    <w:rsid w:val="00C92255"/>
    <w:rsid w:val="00C92453"/>
    <w:rsid w:val="00C93F40"/>
    <w:rsid w:val="00C93F6F"/>
    <w:rsid w:val="00C93FE4"/>
    <w:rsid w:val="00C9672B"/>
    <w:rsid w:val="00C96E15"/>
    <w:rsid w:val="00C97802"/>
    <w:rsid w:val="00C97D53"/>
    <w:rsid w:val="00CA2F8C"/>
    <w:rsid w:val="00CA30DE"/>
    <w:rsid w:val="00CA359D"/>
    <w:rsid w:val="00CA3B90"/>
    <w:rsid w:val="00CA3D0C"/>
    <w:rsid w:val="00CA519D"/>
    <w:rsid w:val="00CA7149"/>
    <w:rsid w:val="00CB0749"/>
    <w:rsid w:val="00CB1043"/>
    <w:rsid w:val="00CB1DA9"/>
    <w:rsid w:val="00CB2DC3"/>
    <w:rsid w:val="00CB4D8A"/>
    <w:rsid w:val="00CB5D75"/>
    <w:rsid w:val="00CB6658"/>
    <w:rsid w:val="00CB667A"/>
    <w:rsid w:val="00CB731F"/>
    <w:rsid w:val="00CC0E66"/>
    <w:rsid w:val="00CC1234"/>
    <w:rsid w:val="00CC257D"/>
    <w:rsid w:val="00CC3E29"/>
    <w:rsid w:val="00CC5016"/>
    <w:rsid w:val="00CC6E85"/>
    <w:rsid w:val="00CC7225"/>
    <w:rsid w:val="00CD04DB"/>
    <w:rsid w:val="00CD4B0B"/>
    <w:rsid w:val="00CD7362"/>
    <w:rsid w:val="00CD7B5B"/>
    <w:rsid w:val="00CE0A1A"/>
    <w:rsid w:val="00CE3556"/>
    <w:rsid w:val="00CE641D"/>
    <w:rsid w:val="00CE686A"/>
    <w:rsid w:val="00CE6DFC"/>
    <w:rsid w:val="00CE7208"/>
    <w:rsid w:val="00CE7B14"/>
    <w:rsid w:val="00CF0166"/>
    <w:rsid w:val="00CF139A"/>
    <w:rsid w:val="00CF21D0"/>
    <w:rsid w:val="00CF32FB"/>
    <w:rsid w:val="00CF3349"/>
    <w:rsid w:val="00CF3759"/>
    <w:rsid w:val="00CF407A"/>
    <w:rsid w:val="00CF46C1"/>
    <w:rsid w:val="00CF649C"/>
    <w:rsid w:val="00CF73A7"/>
    <w:rsid w:val="00D00D92"/>
    <w:rsid w:val="00D00F7B"/>
    <w:rsid w:val="00D0228B"/>
    <w:rsid w:val="00D03D14"/>
    <w:rsid w:val="00D04C82"/>
    <w:rsid w:val="00D07438"/>
    <w:rsid w:val="00D07476"/>
    <w:rsid w:val="00D07788"/>
    <w:rsid w:val="00D10F75"/>
    <w:rsid w:val="00D1131E"/>
    <w:rsid w:val="00D114B9"/>
    <w:rsid w:val="00D11C68"/>
    <w:rsid w:val="00D12A57"/>
    <w:rsid w:val="00D12A6E"/>
    <w:rsid w:val="00D12B49"/>
    <w:rsid w:val="00D13608"/>
    <w:rsid w:val="00D1497A"/>
    <w:rsid w:val="00D1633B"/>
    <w:rsid w:val="00D17D45"/>
    <w:rsid w:val="00D200D0"/>
    <w:rsid w:val="00D23A3E"/>
    <w:rsid w:val="00D249E0"/>
    <w:rsid w:val="00D24DEB"/>
    <w:rsid w:val="00D265CC"/>
    <w:rsid w:val="00D30DE1"/>
    <w:rsid w:val="00D31AC7"/>
    <w:rsid w:val="00D34BA4"/>
    <w:rsid w:val="00D35A3F"/>
    <w:rsid w:val="00D3699A"/>
    <w:rsid w:val="00D36E69"/>
    <w:rsid w:val="00D37A90"/>
    <w:rsid w:val="00D405E0"/>
    <w:rsid w:val="00D4068E"/>
    <w:rsid w:val="00D40B5C"/>
    <w:rsid w:val="00D411BE"/>
    <w:rsid w:val="00D4157E"/>
    <w:rsid w:val="00D4239D"/>
    <w:rsid w:val="00D42DCD"/>
    <w:rsid w:val="00D42FF5"/>
    <w:rsid w:val="00D43507"/>
    <w:rsid w:val="00D4530F"/>
    <w:rsid w:val="00D46935"/>
    <w:rsid w:val="00D46E1A"/>
    <w:rsid w:val="00D46F95"/>
    <w:rsid w:val="00D50F10"/>
    <w:rsid w:val="00D5116B"/>
    <w:rsid w:val="00D52603"/>
    <w:rsid w:val="00D5276A"/>
    <w:rsid w:val="00D53C78"/>
    <w:rsid w:val="00D57164"/>
    <w:rsid w:val="00D57972"/>
    <w:rsid w:val="00D603FD"/>
    <w:rsid w:val="00D604BA"/>
    <w:rsid w:val="00D61AF7"/>
    <w:rsid w:val="00D628BA"/>
    <w:rsid w:val="00D6299F"/>
    <w:rsid w:val="00D6321E"/>
    <w:rsid w:val="00D63E40"/>
    <w:rsid w:val="00D6406F"/>
    <w:rsid w:val="00D64EE6"/>
    <w:rsid w:val="00D6598B"/>
    <w:rsid w:val="00D675A9"/>
    <w:rsid w:val="00D679BA"/>
    <w:rsid w:val="00D717E5"/>
    <w:rsid w:val="00D718F8"/>
    <w:rsid w:val="00D72238"/>
    <w:rsid w:val="00D73288"/>
    <w:rsid w:val="00D738D6"/>
    <w:rsid w:val="00D73942"/>
    <w:rsid w:val="00D74C95"/>
    <w:rsid w:val="00D74DED"/>
    <w:rsid w:val="00D755EB"/>
    <w:rsid w:val="00D76048"/>
    <w:rsid w:val="00D80BC5"/>
    <w:rsid w:val="00D80F44"/>
    <w:rsid w:val="00D8158B"/>
    <w:rsid w:val="00D819D8"/>
    <w:rsid w:val="00D82948"/>
    <w:rsid w:val="00D82CCF"/>
    <w:rsid w:val="00D8327E"/>
    <w:rsid w:val="00D84136"/>
    <w:rsid w:val="00D8423C"/>
    <w:rsid w:val="00D850B6"/>
    <w:rsid w:val="00D85448"/>
    <w:rsid w:val="00D8656E"/>
    <w:rsid w:val="00D86B9B"/>
    <w:rsid w:val="00D86D0E"/>
    <w:rsid w:val="00D87E00"/>
    <w:rsid w:val="00D900E6"/>
    <w:rsid w:val="00D9134D"/>
    <w:rsid w:val="00D921B5"/>
    <w:rsid w:val="00D9222A"/>
    <w:rsid w:val="00D92468"/>
    <w:rsid w:val="00D931F2"/>
    <w:rsid w:val="00D956DA"/>
    <w:rsid w:val="00D97231"/>
    <w:rsid w:val="00D972FE"/>
    <w:rsid w:val="00DA1EF4"/>
    <w:rsid w:val="00DA28DF"/>
    <w:rsid w:val="00DA53A4"/>
    <w:rsid w:val="00DA6B11"/>
    <w:rsid w:val="00DA7A03"/>
    <w:rsid w:val="00DA7BE9"/>
    <w:rsid w:val="00DA7DFC"/>
    <w:rsid w:val="00DB0157"/>
    <w:rsid w:val="00DB01FA"/>
    <w:rsid w:val="00DB145A"/>
    <w:rsid w:val="00DB1818"/>
    <w:rsid w:val="00DB1E60"/>
    <w:rsid w:val="00DC0069"/>
    <w:rsid w:val="00DC0886"/>
    <w:rsid w:val="00DC0D5F"/>
    <w:rsid w:val="00DC0DE3"/>
    <w:rsid w:val="00DC1961"/>
    <w:rsid w:val="00DC23AB"/>
    <w:rsid w:val="00DC2891"/>
    <w:rsid w:val="00DC309B"/>
    <w:rsid w:val="00DC327C"/>
    <w:rsid w:val="00DC34C3"/>
    <w:rsid w:val="00DC3562"/>
    <w:rsid w:val="00DC4881"/>
    <w:rsid w:val="00DC4A8B"/>
    <w:rsid w:val="00DC4DA2"/>
    <w:rsid w:val="00DC59C4"/>
    <w:rsid w:val="00DC6B9A"/>
    <w:rsid w:val="00DC6C06"/>
    <w:rsid w:val="00DC7849"/>
    <w:rsid w:val="00DC79CC"/>
    <w:rsid w:val="00DD32FC"/>
    <w:rsid w:val="00DD3BED"/>
    <w:rsid w:val="00DD4C17"/>
    <w:rsid w:val="00DD7399"/>
    <w:rsid w:val="00DD74A5"/>
    <w:rsid w:val="00DD76A4"/>
    <w:rsid w:val="00DD7706"/>
    <w:rsid w:val="00DD7AC6"/>
    <w:rsid w:val="00DD7CEA"/>
    <w:rsid w:val="00DE03C6"/>
    <w:rsid w:val="00DE1958"/>
    <w:rsid w:val="00DE1FCB"/>
    <w:rsid w:val="00DE23B1"/>
    <w:rsid w:val="00DE5007"/>
    <w:rsid w:val="00DE54F5"/>
    <w:rsid w:val="00DF2558"/>
    <w:rsid w:val="00DF2B1F"/>
    <w:rsid w:val="00DF30BE"/>
    <w:rsid w:val="00DF37B1"/>
    <w:rsid w:val="00DF462D"/>
    <w:rsid w:val="00DF62CD"/>
    <w:rsid w:val="00E034C9"/>
    <w:rsid w:val="00E048DE"/>
    <w:rsid w:val="00E05F3D"/>
    <w:rsid w:val="00E10020"/>
    <w:rsid w:val="00E12CA9"/>
    <w:rsid w:val="00E14055"/>
    <w:rsid w:val="00E14A20"/>
    <w:rsid w:val="00E15FB1"/>
    <w:rsid w:val="00E16509"/>
    <w:rsid w:val="00E16AF5"/>
    <w:rsid w:val="00E1788F"/>
    <w:rsid w:val="00E20A75"/>
    <w:rsid w:val="00E2350A"/>
    <w:rsid w:val="00E238FB"/>
    <w:rsid w:val="00E25B87"/>
    <w:rsid w:val="00E26EB9"/>
    <w:rsid w:val="00E2750D"/>
    <w:rsid w:val="00E27E3B"/>
    <w:rsid w:val="00E27EE3"/>
    <w:rsid w:val="00E27FA0"/>
    <w:rsid w:val="00E320F3"/>
    <w:rsid w:val="00E34316"/>
    <w:rsid w:val="00E3485E"/>
    <w:rsid w:val="00E36695"/>
    <w:rsid w:val="00E40373"/>
    <w:rsid w:val="00E41B4A"/>
    <w:rsid w:val="00E427E0"/>
    <w:rsid w:val="00E432C5"/>
    <w:rsid w:val="00E44376"/>
    <w:rsid w:val="00E44582"/>
    <w:rsid w:val="00E45411"/>
    <w:rsid w:val="00E45835"/>
    <w:rsid w:val="00E50423"/>
    <w:rsid w:val="00E51155"/>
    <w:rsid w:val="00E519CE"/>
    <w:rsid w:val="00E51A30"/>
    <w:rsid w:val="00E52317"/>
    <w:rsid w:val="00E523BE"/>
    <w:rsid w:val="00E529CC"/>
    <w:rsid w:val="00E531A4"/>
    <w:rsid w:val="00E5349E"/>
    <w:rsid w:val="00E53F7A"/>
    <w:rsid w:val="00E54126"/>
    <w:rsid w:val="00E55439"/>
    <w:rsid w:val="00E563D7"/>
    <w:rsid w:val="00E573AF"/>
    <w:rsid w:val="00E5776D"/>
    <w:rsid w:val="00E57A67"/>
    <w:rsid w:val="00E6187A"/>
    <w:rsid w:val="00E61C16"/>
    <w:rsid w:val="00E62769"/>
    <w:rsid w:val="00E639B9"/>
    <w:rsid w:val="00E63B14"/>
    <w:rsid w:val="00E657D4"/>
    <w:rsid w:val="00E66732"/>
    <w:rsid w:val="00E668A9"/>
    <w:rsid w:val="00E668DC"/>
    <w:rsid w:val="00E70009"/>
    <w:rsid w:val="00E70529"/>
    <w:rsid w:val="00E70FE7"/>
    <w:rsid w:val="00E7108F"/>
    <w:rsid w:val="00E71806"/>
    <w:rsid w:val="00E74326"/>
    <w:rsid w:val="00E74F3A"/>
    <w:rsid w:val="00E75BF2"/>
    <w:rsid w:val="00E77645"/>
    <w:rsid w:val="00E847F3"/>
    <w:rsid w:val="00E85664"/>
    <w:rsid w:val="00E85715"/>
    <w:rsid w:val="00E869CD"/>
    <w:rsid w:val="00E870A7"/>
    <w:rsid w:val="00E875FD"/>
    <w:rsid w:val="00E90003"/>
    <w:rsid w:val="00E90084"/>
    <w:rsid w:val="00E90280"/>
    <w:rsid w:val="00E904E3"/>
    <w:rsid w:val="00E91F23"/>
    <w:rsid w:val="00E91F36"/>
    <w:rsid w:val="00E926EE"/>
    <w:rsid w:val="00E933B4"/>
    <w:rsid w:val="00E9362B"/>
    <w:rsid w:val="00E9365B"/>
    <w:rsid w:val="00E95537"/>
    <w:rsid w:val="00E96CA7"/>
    <w:rsid w:val="00E972C0"/>
    <w:rsid w:val="00EA15B0"/>
    <w:rsid w:val="00EA2363"/>
    <w:rsid w:val="00EA4013"/>
    <w:rsid w:val="00EA46C7"/>
    <w:rsid w:val="00EA5B8F"/>
    <w:rsid w:val="00EA5EA7"/>
    <w:rsid w:val="00EA72B4"/>
    <w:rsid w:val="00EA7307"/>
    <w:rsid w:val="00EB000B"/>
    <w:rsid w:val="00EB02F9"/>
    <w:rsid w:val="00EB0465"/>
    <w:rsid w:val="00EB0900"/>
    <w:rsid w:val="00EB0E17"/>
    <w:rsid w:val="00EB0F5A"/>
    <w:rsid w:val="00EB125B"/>
    <w:rsid w:val="00EB1B94"/>
    <w:rsid w:val="00EB1DB6"/>
    <w:rsid w:val="00EB21BF"/>
    <w:rsid w:val="00EB2201"/>
    <w:rsid w:val="00EB537E"/>
    <w:rsid w:val="00EB545C"/>
    <w:rsid w:val="00EB5B32"/>
    <w:rsid w:val="00EB6473"/>
    <w:rsid w:val="00EB74B7"/>
    <w:rsid w:val="00EC0CA6"/>
    <w:rsid w:val="00EC2534"/>
    <w:rsid w:val="00EC276D"/>
    <w:rsid w:val="00EC2AB6"/>
    <w:rsid w:val="00EC408B"/>
    <w:rsid w:val="00EC4375"/>
    <w:rsid w:val="00EC479A"/>
    <w:rsid w:val="00EC4A25"/>
    <w:rsid w:val="00EC4F22"/>
    <w:rsid w:val="00EC5F7F"/>
    <w:rsid w:val="00EC69DB"/>
    <w:rsid w:val="00EC76A9"/>
    <w:rsid w:val="00EC7766"/>
    <w:rsid w:val="00ED1CD2"/>
    <w:rsid w:val="00ED39A1"/>
    <w:rsid w:val="00ED39E1"/>
    <w:rsid w:val="00ED493C"/>
    <w:rsid w:val="00ED584A"/>
    <w:rsid w:val="00ED6731"/>
    <w:rsid w:val="00ED697C"/>
    <w:rsid w:val="00ED6B81"/>
    <w:rsid w:val="00ED71C5"/>
    <w:rsid w:val="00ED7250"/>
    <w:rsid w:val="00ED7F64"/>
    <w:rsid w:val="00EE1D96"/>
    <w:rsid w:val="00EE25EA"/>
    <w:rsid w:val="00EE373F"/>
    <w:rsid w:val="00EE3781"/>
    <w:rsid w:val="00EE382B"/>
    <w:rsid w:val="00EE4646"/>
    <w:rsid w:val="00EE4BAB"/>
    <w:rsid w:val="00EE4D65"/>
    <w:rsid w:val="00EE56D7"/>
    <w:rsid w:val="00EE6CB2"/>
    <w:rsid w:val="00EE6E03"/>
    <w:rsid w:val="00EE6F92"/>
    <w:rsid w:val="00EE74C4"/>
    <w:rsid w:val="00EE7E55"/>
    <w:rsid w:val="00EF1DD8"/>
    <w:rsid w:val="00EF285E"/>
    <w:rsid w:val="00EF3C39"/>
    <w:rsid w:val="00EF4C95"/>
    <w:rsid w:val="00EF5D80"/>
    <w:rsid w:val="00EF61B1"/>
    <w:rsid w:val="00EF61E3"/>
    <w:rsid w:val="00EF7F71"/>
    <w:rsid w:val="00F000E8"/>
    <w:rsid w:val="00F005A8"/>
    <w:rsid w:val="00F025A2"/>
    <w:rsid w:val="00F029C7"/>
    <w:rsid w:val="00F032A8"/>
    <w:rsid w:val="00F0396A"/>
    <w:rsid w:val="00F040AA"/>
    <w:rsid w:val="00F04712"/>
    <w:rsid w:val="00F0648D"/>
    <w:rsid w:val="00F11986"/>
    <w:rsid w:val="00F12F62"/>
    <w:rsid w:val="00F13360"/>
    <w:rsid w:val="00F1403A"/>
    <w:rsid w:val="00F1411D"/>
    <w:rsid w:val="00F15D28"/>
    <w:rsid w:val="00F168F2"/>
    <w:rsid w:val="00F17BB3"/>
    <w:rsid w:val="00F204F0"/>
    <w:rsid w:val="00F209B3"/>
    <w:rsid w:val="00F21561"/>
    <w:rsid w:val="00F22364"/>
    <w:rsid w:val="00F22717"/>
    <w:rsid w:val="00F22EC7"/>
    <w:rsid w:val="00F22F5B"/>
    <w:rsid w:val="00F231B2"/>
    <w:rsid w:val="00F2381F"/>
    <w:rsid w:val="00F25158"/>
    <w:rsid w:val="00F261A3"/>
    <w:rsid w:val="00F263F7"/>
    <w:rsid w:val="00F264E7"/>
    <w:rsid w:val="00F30CB4"/>
    <w:rsid w:val="00F31FB0"/>
    <w:rsid w:val="00F322E8"/>
    <w:rsid w:val="00F325C8"/>
    <w:rsid w:val="00F33C61"/>
    <w:rsid w:val="00F346A6"/>
    <w:rsid w:val="00F36257"/>
    <w:rsid w:val="00F36D5E"/>
    <w:rsid w:val="00F37A4B"/>
    <w:rsid w:val="00F412D9"/>
    <w:rsid w:val="00F42B0F"/>
    <w:rsid w:val="00F44AA8"/>
    <w:rsid w:val="00F44B97"/>
    <w:rsid w:val="00F50AF1"/>
    <w:rsid w:val="00F519F4"/>
    <w:rsid w:val="00F52E3B"/>
    <w:rsid w:val="00F52F6D"/>
    <w:rsid w:val="00F542BD"/>
    <w:rsid w:val="00F5575E"/>
    <w:rsid w:val="00F56496"/>
    <w:rsid w:val="00F573DA"/>
    <w:rsid w:val="00F6478E"/>
    <w:rsid w:val="00F653B8"/>
    <w:rsid w:val="00F673BE"/>
    <w:rsid w:val="00F70B73"/>
    <w:rsid w:val="00F71027"/>
    <w:rsid w:val="00F71486"/>
    <w:rsid w:val="00F71512"/>
    <w:rsid w:val="00F715D0"/>
    <w:rsid w:val="00F72236"/>
    <w:rsid w:val="00F7235D"/>
    <w:rsid w:val="00F73299"/>
    <w:rsid w:val="00F736E6"/>
    <w:rsid w:val="00F7594A"/>
    <w:rsid w:val="00F76708"/>
    <w:rsid w:val="00F771C8"/>
    <w:rsid w:val="00F777B9"/>
    <w:rsid w:val="00F816AB"/>
    <w:rsid w:val="00F8178A"/>
    <w:rsid w:val="00F81CA2"/>
    <w:rsid w:val="00F827D5"/>
    <w:rsid w:val="00F82A91"/>
    <w:rsid w:val="00F83598"/>
    <w:rsid w:val="00F83E78"/>
    <w:rsid w:val="00F84058"/>
    <w:rsid w:val="00F840B7"/>
    <w:rsid w:val="00F84686"/>
    <w:rsid w:val="00F856A3"/>
    <w:rsid w:val="00F86188"/>
    <w:rsid w:val="00F8716F"/>
    <w:rsid w:val="00F872D9"/>
    <w:rsid w:val="00F8739A"/>
    <w:rsid w:val="00F9008D"/>
    <w:rsid w:val="00F90128"/>
    <w:rsid w:val="00F90EC7"/>
    <w:rsid w:val="00F92F1B"/>
    <w:rsid w:val="00F9344C"/>
    <w:rsid w:val="00F947C2"/>
    <w:rsid w:val="00F95974"/>
    <w:rsid w:val="00F96889"/>
    <w:rsid w:val="00F96A46"/>
    <w:rsid w:val="00F9723E"/>
    <w:rsid w:val="00F9731E"/>
    <w:rsid w:val="00F976E2"/>
    <w:rsid w:val="00F978D6"/>
    <w:rsid w:val="00F97E6E"/>
    <w:rsid w:val="00FA06F7"/>
    <w:rsid w:val="00FA0852"/>
    <w:rsid w:val="00FA1127"/>
    <w:rsid w:val="00FA1266"/>
    <w:rsid w:val="00FA18AF"/>
    <w:rsid w:val="00FA62C5"/>
    <w:rsid w:val="00FA6BD5"/>
    <w:rsid w:val="00FB07AD"/>
    <w:rsid w:val="00FB2439"/>
    <w:rsid w:val="00FB4989"/>
    <w:rsid w:val="00FB4C50"/>
    <w:rsid w:val="00FB5400"/>
    <w:rsid w:val="00FB66D1"/>
    <w:rsid w:val="00FB7754"/>
    <w:rsid w:val="00FC1192"/>
    <w:rsid w:val="00FC15A6"/>
    <w:rsid w:val="00FC21E6"/>
    <w:rsid w:val="00FC2261"/>
    <w:rsid w:val="00FC2530"/>
    <w:rsid w:val="00FC31B8"/>
    <w:rsid w:val="00FC387F"/>
    <w:rsid w:val="00FC45BD"/>
    <w:rsid w:val="00FC4A0A"/>
    <w:rsid w:val="00FC6015"/>
    <w:rsid w:val="00FC6307"/>
    <w:rsid w:val="00FC63E4"/>
    <w:rsid w:val="00FC666F"/>
    <w:rsid w:val="00FD1236"/>
    <w:rsid w:val="00FD2378"/>
    <w:rsid w:val="00FD366D"/>
    <w:rsid w:val="00FD3F5B"/>
    <w:rsid w:val="00FD4D0D"/>
    <w:rsid w:val="00FD516D"/>
    <w:rsid w:val="00FD5ABE"/>
    <w:rsid w:val="00FD5D43"/>
    <w:rsid w:val="00FD67F3"/>
    <w:rsid w:val="00FD6A89"/>
    <w:rsid w:val="00FD755B"/>
    <w:rsid w:val="00FD7F3F"/>
    <w:rsid w:val="00FE0C91"/>
    <w:rsid w:val="00FE29C1"/>
    <w:rsid w:val="00FE3B5D"/>
    <w:rsid w:val="00FE3F9A"/>
    <w:rsid w:val="00FE50EF"/>
    <w:rsid w:val="00FF126F"/>
    <w:rsid w:val="00FF12B2"/>
    <w:rsid w:val="00FF1B40"/>
    <w:rsid w:val="00FF43E7"/>
    <w:rsid w:val="00FF5A2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A345CE"/>
  <w15:chartTrackingRefBased/>
  <w15:docId w15:val="{1C1C9E3A-C980-4354-B170-4738E1AA30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1CB3"/>
    <w:rPr>
      <w:rFonts w:eastAsia="Malgun Gothic"/>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목록 단락,リスト段落,列出段落1,목록 단"/>
    <w:basedOn w:val="Normal"/>
    <w:link w:val="ListParagraphChar"/>
    <w:uiPriority w:val="34"/>
    <w:qFormat/>
    <w:rsid w:val="00CB0749"/>
    <w:pPr>
      <w:spacing w:after="160" w:line="259" w:lineRule="auto"/>
      <w:ind w:left="720"/>
    </w:pPr>
    <w:rPr>
      <w:rFonts w:asciiTheme="minorHAnsi" w:eastAsiaTheme="minorHAnsi" w:hAnsiTheme="minorHAnsi" w:cstheme="minorBidi"/>
      <w:sz w:val="22"/>
      <w:szCs w:val="22"/>
      <w:lang w:val="sv-SE"/>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CB0749"/>
    <w:rPr>
      <w:rFonts w:asciiTheme="minorHAnsi" w:eastAsiaTheme="minorHAnsi" w:hAnsiTheme="minorHAnsi" w:cstheme="minorBidi"/>
      <w:sz w:val="22"/>
      <w:szCs w:val="22"/>
      <w:lang w:val="sv-SE" w:eastAsia="en-US"/>
    </w:rPr>
  </w:style>
  <w:style w:type="paragraph" w:customStyle="1" w:styleId="CRCoverPage">
    <w:name w:val="CR Cover Page"/>
    <w:link w:val="CRCoverPageChar"/>
    <w:rsid w:val="00B66DD7"/>
    <w:pPr>
      <w:spacing w:after="120"/>
    </w:pPr>
    <w:rPr>
      <w:rFonts w:ascii="Arial" w:hAnsi="Arial"/>
      <w:lang w:eastAsia="en-US"/>
    </w:rPr>
  </w:style>
  <w:style w:type="character" w:customStyle="1" w:styleId="CRCoverPageChar">
    <w:name w:val="CR Cover Page Char"/>
    <w:link w:val="CRCoverPage"/>
    <w:rsid w:val="00B66DD7"/>
    <w:rPr>
      <w:rFonts w:ascii="Arial" w:hAnsi="Arial"/>
      <w:lang w:eastAsia="en-US"/>
    </w:rPr>
  </w:style>
  <w:style w:type="character" w:customStyle="1" w:styleId="TACChar">
    <w:name w:val="TAC Char"/>
    <w:link w:val="TAC"/>
    <w:qFormat/>
    <w:locked/>
    <w:rsid w:val="004169D7"/>
    <w:rPr>
      <w:rFonts w:ascii="Arial" w:hAnsi="Arial"/>
      <w:sz w:val="18"/>
      <w:lang w:eastAsia="en-US"/>
    </w:rPr>
  </w:style>
  <w:style w:type="character" w:customStyle="1" w:styleId="THChar">
    <w:name w:val="TH Char"/>
    <w:link w:val="TH"/>
    <w:qFormat/>
    <w:locked/>
    <w:rsid w:val="004169D7"/>
    <w:rPr>
      <w:rFonts w:ascii="Arial" w:hAnsi="Arial"/>
      <w:b/>
      <w:lang w:eastAsia="en-US"/>
    </w:rPr>
  </w:style>
  <w:style w:type="character" w:customStyle="1" w:styleId="TAHCar">
    <w:name w:val="TAH Car"/>
    <w:link w:val="TAH"/>
    <w:qFormat/>
    <w:locked/>
    <w:rsid w:val="004169D7"/>
    <w:rPr>
      <w:rFonts w:ascii="Arial" w:hAnsi="Arial"/>
      <w:b/>
      <w:sz w:val="18"/>
      <w:lang w:eastAsia="en-US"/>
    </w:rPr>
  </w:style>
  <w:style w:type="paragraph" w:customStyle="1" w:styleId="Doc-text2">
    <w:name w:val="Doc-text2"/>
    <w:basedOn w:val="Normal"/>
    <w:link w:val="Doc-text2Char"/>
    <w:qFormat/>
    <w:rsid w:val="004169D7"/>
    <w:pPr>
      <w:tabs>
        <w:tab w:val="left" w:pos="1622"/>
      </w:tabs>
      <w:ind w:left="1622" w:hanging="363"/>
    </w:pPr>
    <w:rPr>
      <w:rFonts w:ascii="Arial" w:eastAsia="MS Mincho" w:hAnsi="Arial"/>
      <w:szCs w:val="24"/>
      <w:lang w:eastAsia="en-GB"/>
    </w:rPr>
  </w:style>
  <w:style w:type="character" w:customStyle="1" w:styleId="Doc-text2Char">
    <w:name w:val="Doc-text2 Char"/>
    <w:link w:val="Doc-text2"/>
    <w:qFormat/>
    <w:rsid w:val="004169D7"/>
    <w:rPr>
      <w:rFonts w:ascii="Arial" w:eastAsia="MS Mincho" w:hAnsi="Arial"/>
      <w:szCs w:val="24"/>
    </w:rPr>
  </w:style>
  <w:style w:type="paragraph" w:customStyle="1" w:styleId="Doc-comment">
    <w:name w:val="Doc-comment"/>
    <w:basedOn w:val="Normal"/>
    <w:next w:val="Doc-text2"/>
    <w:qFormat/>
    <w:rsid w:val="004169D7"/>
    <w:pPr>
      <w:tabs>
        <w:tab w:val="left" w:pos="1622"/>
      </w:tabs>
      <w:ind w:left="1622" w:hanging="363"/>
    </w:pPr>
    <w:rPr>
      <w:rFonts w:ascii="Arial" w:eastAsia="MS Mincho" w:hAnsi="Arial"/>
      <w:i/>
      <w:szCs w:val="24"/>
      <w:lang w:eastAsia="en-GB"/>
    </w:rPr>
  </w:style>
  <w:style w:type="paragraph" w:customStyle="1" w:styleId="EmailDiscussion">
    <w:name w:val="EmailDiscussion"/>
    <w:basedOn w:val="Normal"/>
    <w:next w:val="EmailDiscussion2"/>
    <w:link w:val="EmailDiscussionChar"/>
    <w:qFormat/>
    <w:rsid w:val="004169D7"/>
    <w:pPr>
      <w:numPr>
        <w:numId w:val="1"/>
      </w:numPr>
      <w:spacing w:before="40"/>
    </w:pPr>
    <w:rPr>
      <w:rFonts w:ascii="Arial" w:eastAsia="MS Mincho" w:hAnsi="Arial"/>
      <w:b/>
      <w:szCs w:val="24"/>
      <w:lang w:eastAsia="en-GB"/>
    </w:rPr>
  </w:style>
  <w:style w:type="character" w:customStyle="1" w:styleId="EmailDiscussionChar">
    <w:name w:val="EmailDiscussion Char"/>
    <w:link w:val="EmailDiscussion"/>
    <w:rsid w:val="004169D7"/>
    <w:rPr>
      <w:rFonts w:ascii="Arial" w:eastAsia="MS Mincho" w:hAnsi="Arial"/>
      <w:b/>
      <w:szCs w:val="24"/>
    </w:rPr>
  </w:style>
  <w:style w:type="paragraph" w:customStyle="1" w:styleId="EmailDiscussion2">
    <w:name w:val="EmailDiscussion2"/>
    <w:basedOn w:val="Doc-text2"/>
    <w:qFormat/>
    <w:rsid w:val="004169D7"/>
  </w:style>
  <w:style w:type="paragraph" w:styleId="BodyText">
    <w:name w:val="Body Text"/>
    <w:basedOn w:val="Normal"/>
    <w:link w:val="BodyTextChar"/>
    <w:rsid w:val="00696D3E"/>
    <w:pPr>
      <w:overflowPunct w:val="0"/>
      <w:autoSpaceDE w:val="0"/>
      <w:autoSpaceDN w:val="0"/>
      <w:adjustRightInd w:val="0"/>
      <w:spacing w:after="120"/>
      <w:jc w:val="both"/>
      <w:textAlignment w:val="baseline"/>
    </w:pPr>
    <w:rPr>
      <w:sz w:val="22"/>
      <w:lang w:eastAsia="zh-CN"/>
    </w:rPr>
  </w:style>
  <w:style w:type="character" w:customStyle="1" w:styleId="BodyTextChar">
    <w:name w:val="Body Text Char"/>
    <w:basedOn w:val="DefaultParagraphFont"/>
    <w:link w:val="BodyText"/>
    <w:rsid w:val="00696D3E"/>
    <w:rPr>
      <w:sz w:val="22"/>
      <w:lang w:eastAsia="zh-CN"/>
    </w:rPr>
  </w:style>
  <w:style w:type="character" w:customStyle="1" w:styleId="B1Char1">
    <w:name w:val="B1 Char1"/>
    <w:link w:val="B1"/>
    <w:qFormat/>
    <w:rsid w:val="00DA1EF4"/>
    <w:rPr>
      <w:lang w:eastAsia="en-US"/>
    </w:rPr>
  </w:style>
  <w:style w:type="paragraph" w:customStyle="1" w:styleId="3GPPHeader">
    <w:name w:val="3GPP_Header"/>
    <w:basedOn w:val="Normal"/>
    <w:rsid w:val="00CE0A1A"/>
    <w:pPr>
      <w:tabs>
        <w:tab w:val="left" w:pos="1701"/>
        <w:tab w:val="right" w:pos="9639"/>
      </w:tabs>
      <w:spacing w:after="240" w:line="259" w:lineRule="auto"/>
    </w:pPr>
    <w:rPr>
      <w:rFonts w:asciiTheme="minorHAnsi" w:eastAsiaTheme="minorEastAsia" w:hAnsiTheme="minorHAnsi" w:cstheme="minorBidi"/>
      <w:b/>
      <w:sz w:val="24"/>
      <w:szCs w:val="22"/>
      <w:lang w:val="sv-SE" w:eastAsia="zh-CN"/>
    </w:rPr>
  </w:style>
  <w:style w:type="paragraph" w:customStyle="1" w:styleId="Comments">
    <w:name w:val="Comments"/>
    <w:basedOn w:val="Normal"/>
    <w:link w:val="CommentsChar"/>
    <w:qFormat/>
    <w:rsid w:val="00676584"/>
    <w:pPr>
      <w:spacing w:before="40"/>
    </w:pPr>
    <w:rPr>
      <w:rFonts w:ascii="Arial" w:eastAsia="MS Mincho" w:hAnsi="Arial"/>
      <w:i/>
      <w:noProof/>
      <w:sz w:val="18"/>
      <w:szCs w:val="24"/>
      <w:lang w:val="sv-SE" w:eastAsia="en-GB"/>
    </w:rPr>
  </w:style>
  <w:style w:type="character" w:customStyle="1" w:styleId="CommentsChar">
    <w:name w:val="Comments Char"/>
    <w:link w:val="Comments"/>
    <w:qFormat/>
    <w:rsid w:val="00676584"/>
    <w:rPr>
      <w:rFonts w:ascii="Arial" w:eastAsia="MS Mincho" w:hAnsi="Arial"/>
      <w:i/>
      <w:noProof/>
      <w:sz w:val="18"/>
      <w:szCs w:val="24"/>
      <w:lang w:val="sv-SE"/>
    </w:rPr>
  </w:style>
  <w:style w:type="character" w:styleId="CommentReference">
    <w:name w:val="annotation reference"/>
    <w:basedOn w:val="DefaultParagraphFont"/>
    <w:rsid w:val="00DB145A"/>
    <w:rPr>
      <w:sz w:val="16"/>
      <w:szCs w:val="16"/>
    </w:rPr>
  </w:style>
  <w:style w:type="paragraph" w:styleId="CommentText">
    <w:name w:val="annotation text"/>
    <w:basedOn w:val="Normal"/>
    <w:link w:val="CommentTextChar"/>
    <w:rsid w:val="00DB145A"/>
  </w:style>
  <w:style w:type="character" w:customStyle="1" w:styleId="CommentTextChar">
    <w:name w:val="Comment Text Char"/>
    <w:basedOn w:val="DefaultParagraphFont"/>
    <w:link w:val="CommentText"/>
    <w:rsid w:val="00DB145A"/>
    <w:rPr>
      <w:lang w:eastAsia="en-US"/>
    </w:rPr>
  </w:style>
  <w:style w:type="paragraph" w:styleId="CommentSubject">
    <w:name w:val="annotation subject"/>
    <w:basedOn w:val="CommentText"/>
    <w:next w:val="CommentText"/>
    <w:link w:val="CommentSubjectChar"/>
    <w:rsid w:val="00DB145A"/>
    <w:rPr>
      <w:b/>
      <w:bCs/>
    </w:rPr>
  </w:style>
  <w:style w:type="character" w:customStyle="1" w:styleId="CommentSubjectChar">
    <w:name w:val="Comment Subject Char"/>
    <w:basedOn w:val="CommentTextChar"/>
    <w:link w:val="CommentSubject"/>
    <w:rsid w:val="00DB145A"/>
    <w:rPr>
      <w:b/>
      <w:bCs/>
      <w:lang w:eastAsia="en-US"/>
    </w:rPr>
  </w:style>
  <w:style w:type="paragraph" w:customStyle="1" w:styleId="IvDbodytext">
    <w:name w:val="IvD bodytext"/>
    <w:basedOn w:val="BodyText"/>
    <w:link w:val="IvDbodytextChar"/>
    <w:qFormat/>
    <w:rsid w:val="00381C2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 w:val="20"/>
      <w:lang w:val="en-US" w:eastAsia="en-US"/>
    </w:rPr>
  </w:style>
  <w:style w:type="character" w:customStyle="1" w:styleId="IvDbodytextChar">
    <w:name w:val="IvD bodytext Char"/>
    <w:basedOn w:val="DefaultParagraphFont"/>
    <w:link w:val="IvDbodytext"/>
    <w:rsid w:val="00381C21"/>
    <w:rPr>
      <w:rFonts w:ascii="Arial" w:eastAsia="Times New Roman" w:hAnsi="Arial"/>
      <w:spacing w:val="2"/>
      <w:lang w:val="en-US" w:eastAsia="en-US"/>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B76C69"/>
    <w:pPr>
      <w:spacing w:before="120" w:after="120" w:line="259" w:lineRule="auto"/>
    </w:pPr>
    <w:rPr>
      <w:rFonts w:asciiTheme="minorHAnsi" w:eastAsiaTheme="minorEastAsia" w:hAnsiTheme="minorHAnsi" w:cstheme="minorBidi"/>
      <w:b/>
      <w:sz w:val="22"/>
      <w:szCs w:val="22"/>
      <w:lang w:val="sv-SE"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rsid w:val="00B76C69"/>
    <w:rPr>
      <w:rFonts w:asciiTheme="minorHAnsi" w:eastAsiaTheme="minorEastAsia" w:hAnsiTheme="minorHAnsi" w:cstheme="minorBidi"/>
      <w:b/>
      <w:sz w:val="22"/>
      <w:szCs w:val="22"/>
      <w:lang w:val="sv-SE"/>
    </w:rPr>
  </w:style>
  <w:style w:type="paragraph" w:styleId="NormalWeb">
    <w:name w:val="Normal (Web)"/>
    <w:basedOn w:val="Normal"/>
    <w:uiPriority w:val="99"/>
    <w:unhideWhenUsed/>
    <w:rsid w:val="00184AE9"/>
    <w:pPr>
      <w:spacing w:before="100" w:beforeAutospacing="1" w:after="100" w:afterAutospacing="1"/>
    </w:pPr>
    <w:rPr>
      <w:rFonts w:eastAsia="Times New Roman"/>
      <w:sz w:val="24"/>
      <w:szCs w:val="24"/>
      <w:lang w:val="sv-SE" w:eastAsia="zh-CN"/>
    </w:rPr>
  </w:style>
  <w:style w:type="character" w:customStyle="1" w:styleId="skip">
    <w:name w:val="skip"/>
    <w:basedOn w:val="DefaultParagraphFont"/>
    <w:rsid w:val="00273CA0"/>
  </w:style>
  <w:style w:type="character" w:customStyle="1" w:styleId="CaptionChar1">
    <w:name w:val="Caption Char1"/>
    <w:aliases w:val="cap Char1,cap Char Char,Caption Char Char,Caption Char1 Char Char,cap Char Char1 Char,Caption Char Char1 Char Char,cap Char2 Char"/>
    <w:uiPriority w:val="35"/>
    <w:rsid w:val="00EB537E"/>
    <w:rPr>
      <w:rFonts w:ascii="Times New Roman" w:eastAsia="SimSun" w:hAnsi="Times New Roman" w:cs="Times New Roman"/>
      <w:b/>
      <w:sz w:val="20"/>
      <w:szCs w:val="20"/>
    </w:rPr>
  </w:style>
  <w:style w:type="paragraph" w:customStyle="1" w:styleId="Observation">
    <w:name w:val="Observation"/>
    <w:basedOn w:val="Normal"/>
    <w:qFormat/>
    <w:rsid w:val="008C02BF"/>
    <w:pPr>
      <w:numPr>
        <w:numId w:val="34"/>
      </w:numPr>
      <w:tabs>
        <w:tab w:val="left" w:pos="1701"/>
      </w:tabs>
      <w:spacing w:after="120" w:line="259" w:lineRule="auto"/>
      <w:jc w:val="both"/>
    </w:pPr>
    <w:rPr>
      <w:rFonts w:ascii="Arial" w:eastAsiaTheme="minorEastAsia" w:hAnsi="Arial" w:cstheme="minorBidi"/>
      <w:b/>
      <w:bCs/>
      <w:sz w:val="22"/>
      <w:szCs w:val="22"/>
      <w:lang w:val="sv-S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004118">
      <w:bodyDiv w:val="1"/>
      <w:marLeft w:val="0"/>
      <w:marRight w:val="0"/>
      <w:marTop w:val="0"/>
      <w:marBottom w:val="0"/>
      <w:divBdr>
        <w:top w:val="none" w:sz="0" w:space="0" w:color="auto"/>
        <w:left w:val="none" w:sz="0" w:space="0" w:color="auto"/>
        <w:bottom w:val="none" w:sz="0" w:space="0" w:color="auto"/>
        <w:right w:val="none" w:sz="0" w:space="0" w:color="auto"/>
      </w:divBdr>
      <w:divsChild>
        <w:div w:id="240141561">
          <w:marLeft w:val="1080"/>
          <w:marRight w:val="0"/>
          <w:marTop w:val="100"/>
          <w:marBottom w:val="0"/>
          <w:divBdr>
            <w:top w:val="none" w:sz="0" w:space="0" w:color="auto"/>
            <w:left w:val="none" w:sz="0" w:space="0" w:color="auto"/>
            <w:bottom w:val="none" w:sz="0" w:space="0" w:color="auto"/>
            <w:right w:val="none" w:sz="0" w:space="0" w:color="auto"/>
          </w:divBdr>
        </w:div>
        <w:div w:id="369185261">
          <w:marLeft w:val="1800"/>
          <w:marRight w:val="0"/>
          <w:marTop w:val="100"/>
          <w:marBottom w:val="0"/>
          <w:divBdr>
            <w:top w:val="none" w:sz="0" w:space="0" w:color="auto"/>
            <w:left w:val="none" w:sz="0" w:space="0" w:color="auto"/>
            <w:bottom w:val="none" w:sz="0" w:space="0" w:color="auto"/>
            <w:right w:val="none" w:sz="0" w:space="0" w:color="auto"/>
          </w:divBdr>
        </w:div>
        <w:div w:id="383062869">
          <w:marLeft w:val="1080"/>
          <w:marRight w:val="0"/>
          <w:marTop w:val="100"/>
          <w:marBottom w:val="0"/>
          <w:divBdr>
            <w:top w:val="none" w:sz="0" w:space="0" w:color="auto"/>
            <w:left w:val="none" w:sz="0" w:space="0" w:color="auto"/>
            <w:bottom w:val="none" w:sz="0" w:space="0" w:color="auto"/>
            <w:right w:val="none" w:sz="0" w:space="0" w:color="auto"/>
          </w:divBdr>
        </w:div>
        <w:div w:id="681199586">
          <w:marLeft w:val="1080"/>
          <w:marRight w:val="0"/>
          <w:marTop w:val="100"/>
          <w:marBottom w:val="0"/>
          <w:divBdr>
            <w:top w:val="none" w:sz="0" w:space="0" w:color="auto"/>
            <w:left w:val="none" w:sz="0" w:space="0" w:color="auto"/>
            <w:bottom w:val="none" w:sz="0" w:space="0" w:color="auto"/>
            <w:right w:val="none" w:sz="0" w:space="0" w:color="auto"/>
          </w:divBdr>
        </w:div>
        <w:div w:id="1392969585">
          <w:marLeft w:val="1800"/>
          <w:marRight w:val="0"/>
          <w:marTop w:val="100"/>
          <w:marBottom w:val="0"/>
          <w:divBdr>
            <w:top w:val="none" w:sz="0" w:space="0" w:color="auto"/>
            <w:left w:val="none" w:sz="0" w:space="0" w:color="auto"/>
            <w:bottom w:val="none" w:sz="0" w:space="0" w:color="auto"/>
            <w:right w:val="none" w:sz="0" w:space="0" w:color="auto"/>
          </w:divBdr>
        </w:div>
        <w:div w:id="1670061101">
          <w:marLeft w:val="1800"/>
          <w:marRight w:val="0"/>
          <w:marTop w:val="100"/>
          <w:marBottom w:val="0"/>
          <w:divBdr>
            <w:top w:val="none" w:sz="0" w:space="0" w:color="auto"/>
            <w:left w:val="none" w:sz="0" w:space="0" w:color="auto"/>
            <w:bottom w:val="none" w:sz="0" w:space="0" w:color="auto"/>
            <w:right w:val="none" w:sz="0" w:space="0" w:color="auto"/>
          </w:divBdr>
        </w:div>
        <w:div w:id="1672413554">
          <w:marLeft w:val="360"/>
          <w:marRight w:val="0"/>
          <w:marTop w:val="200"/>
          <w:marBottom w:val="0"/>
          <w:divBdr>
            <w:top w:val="none" w:sz="0" w:space="0" w:color="auto"/>
            <w:left w:val="none" w:sz="0" w:space="0" w:color="auto"/>
            <w:bottom w:val="none" w:sz="0" w:space="0" w:color="auto"/>
            <w:right w:val="none" w:sz="0" w:space="0" w:color="auto"/>
          </w:divBdr>
        </w:div>
        <w:div w:id="1700661598">
          <w:marLeft w:val="1800"/>
          <w:marRight w:val="0"/>
          <w:marTop w:val="100"/>
          <w:marBottom w:val="0"/>
          <w:divBdr>
            <w:top w:val="none" w:sz="0" w:space="0" w:color="auto"/>
            <w:left w:val="none" w:sz="0" w:space="0" w:color="auto"/>
            <w:bottom w:val="none" w:sz="0" w:space="0" w:color="auto"/>
            <w:right w:val="none" w:sz="0" w:space="0" w:color="auto"/>
          </w:divBdr>
        </w:div>
        <w:div w:id="1904758392">
          <w:marLeft w:val="1080"/>
          <w:marRight w:val="0"/>
          <w:marTop w:val="100"/>
          <w:marBottom w:val="0"/>
          <w:divBdr>
            <w:top w:val="none" w:sz="0" w:space="0" w:color="auto"/>
            <w:left w:val="none" w:sz="0" w:space="0" w:color="auto"/>
            <w:bottom w:val="none" w:sz="0" w:space="0" w:color="auto"/>
            <w:right w:val="none" w:sz="0" w:space="0" w:color="auto"/>
          </w:divBdr>
        </w:div>
      </w:divsChild>
    </w:div>
    <w:div w:id="180168942">
      <w:bodyDiv w:val="1"/>
      <w:marLeft w:val="0"/>
      <w:marRight w:val="0"/>
      <w:marTop w:val="0"/>
      <w:marBottom w:val="0"/>
      <w:divBdr>
        <w:top w:val="none" w:sz="0" w:space="0" w:color="auto"/>
        <w:left w:val="none" w:sz="0" w:space="0" w:color="auto"/>
        <w:bottom w:val="none" w:sz="0" w:space="0" w:color="auto"/>
        <w:right w:val="none" w:sz="0" w:space="0" w:color="auto"/>
      </w:divBdr>
    </w:div>
    <w:div w:id="180971590">
      <w:bodyDiv w:val="1"/>
      <w:marLeft w:val="0"/>
      <w:marRight w:val="0"/>
      <w:marTop w:val="0"/>
      <w:marBottom w:val="0"/>
      <w:divBdr>
        <w:top w:val="none" w:sz="0" w:space="0" w:color="auto"/>
        <w:left w:val="none" w:sz="0" w:space="0" w:color="auto"/>
        <w:bottom w:val="none" w:sz="0" w:space="0" w:color="auto"/>
        <w:right w:val="none" w:sz="0" w:space="0" w:color="auto"/>
      </w:divBdr>
    </w:div>
    <w:div w:id="182593344">
      <w:bodyDiv w:val="1"/>
      <w:marLeft w:val="0"/>
      <w:marRight w:val="0"/>
      <w:marTop w:val="0"/>
      <w:marBottom w:val="0"/>
      <w:divBdr>
        <w:top w:val="none" w:sz="0" w:space="0" w:color="auto"/>
        <w:left w:val="none" w:sz="0" w:space="0" w:color="auto"/>
        <w:bottom w:val="none" w:sz="0" w:space="0" w:color="auto"/>
        <w:right w:val="none" w:sz="0" w:space="0" w:color="auto"/>
      </w:divBdr>
      <w:divsChild>
        <w:div w:id="1490096319">
          <w:marLeft w:val="1080"/>
          <w:marRight w:val="0"/>
          <w:marTop w:val="100"/>
          <w:marBottom w:val="0"/>
          <w:divBdr>
            <w:top w:val="none" w:sz="0" w:space="0" w:color="auto"/>
            <w:left w:val="none" w:sz="0" w:space="0" w:color="auto"/>
            <w:bottom w:val="none" w:sz="0" w:space="0" w:color="auto"/>
            <w:right w:val="none" w:sz="0" w:space="0" w:color="auto"/>
          </w:divBdr>
        </w:div>
      </w:divsChild>
    </w:div>
    <w:div w:id="184289071">
      <w:bodyDiv w:val="1"/>
      <w:marLeft w:val="0"/>
      <w:marRight w:val="0"/>
      <w:marTop w:val="0"/>
      <w:marBottom w:val="0"/>
      <w:divBdr>
        <w:top w:val="none" w:sz="0" w:space="0" w:color="auto"/>
        <w:left w:val="none" w:sz="0" w:space="0" w:color="auto"/>
        <w:bottom w:val="none" w:sz="0" w:space="0" w:color="auto"/>
        <w:right w:val="none" w:sz="0" w:space="0" w:color="auto"/>
      </w:divBdr>
    </w:div>
    <w:div w:id="297297482">
      <w:bodyDiv w:val="1"/>
      <w:marLeft w:val="0"/>
      <w:marRight w:val="0"/>
      <w:marTop w:val="0"/>
      <w:marBottom w:val="0"/>
      <w:divBdr>
        <w:top w:val="none" w:sz="0" w:space="0" w:color="auto"/>
        <w:left w:val="none" w:sz="0" w:space="0" w:color="auto"/>
        <w:bottom w:val="none" w:sz="0" w:space="0" w:color="auto"/>
        <w:right w:val="none" w:sz="0" w:space="0" w:color="auto"/>
      </w:divBdr>
    </w:div>
    <w:div w:id="318971385">
      <w:bodyDiv w:val="1"/>
      <w:marLeft w:val="0"/>
      <w:marRight w:val="0"/>
      <w:marTop w:val="0"/>
      <w:marBottom w:val="0"/>
      <w:divBdr>
        <w:top w:val="none" w:sz="0" w:space="0" w:color="auto"/>
        <w:left w:val="none" w:sz="0" w:space="0" w:color="auto"/>
        <w:bottom w:val="none" w:sz="0" w:space="0" w:color="auto"/>
        <w:right w:val="none" w:sz="0" w:space="0" w:color="auto"/>
      </w:divBdr>
    </w:div>
    <w:div w:id="348683513">
      <w:bodyDiv w:val="1"/>
      <w:marLeft w:val="0"/>
      <w:marRight w:val="0"/>
      <w:marTop w:val="0"/>
      <w:marBottom w:val="0"/>
      <w:divBdr>
        <w:top w:val="none" w:sz="0" w:space="0" w:color="auto"/>
        <w:left w:val="none" w:sz="0" w:space="0" w:color="auto"/>
        <w:bottom w:val="none" w:sz="0" w:space="0" w:color="auto"/>
        <w:right w:val="none" w:sz="0" w:space="0" w:color="auto"/>
      </w:divBdr>
      <w:divsChild>
        <w:div w:id="19169029">
          <w:marLeft w:val="1080"/>
          <w:marRight w:val="0"/>
          <w:marTop w:val="100"/>
          <w:marBottom w:val="0"/>
          <w:divBdr>
            <w:top w:val="none" w:sz="0" w:space="0" w:color="auto"/>
            <w:left w:val="none" w:sz="0" w:space="0" w:color="auto"/>
            <w:bottom w:val="none" w:sz="0" w:space="0" w:color="auto"/>
            <w:right w:val="none" w:sz="0" w:space="0" w:color="auto"/>
          </w:divBdr>
        </w:div>
        <w:div w:id="394164184">
          <w:marLeft w:val="1080"/>
          <w:marRight w:val="0"/>
          <w:marTop w:val="100"/>
          <w:marBottom w:val="0"/>
          <w:divBdr>
            <w:top w:val="none" w:sz="0" w:space="0" w:color="auto"/>
            <w:left w:val="none" w:sz="0" w:space="0" w:color="auto"/>
            <w:bottom w:val="none" w:sz="0" w:space="0" w:color="auto"/>
            <w:right w:val="none" w:sz="0" w:space="0" w:color="auto"/>
          </w:divBdr>
        </w:div>
        <w:div w:id="990598025">
          <w:marLeft w:val="360"/>
          <w:marRight w:val="0"/>
          <w:marTop w:val="200"/>
          <w:marBottom w:val="0"/>
          <w:divBdr>
            <w:top w:val="none" w:sz="0" w:space="0" w:color="auto"/>
            <w:left w:val="none" w:sz="0" w:space="0" w:color="auto"/>
            <w:bottom w:val="none" w:sz="0" w:space="0" w:color="auto"/>
            <w:right w:val="none" w:sz="0" w:space="0" w:color="auto"/>
          </w:divBdr>
        </w:div>
        <w:div w:id="1389109385">
          <w:marLeft w:val="360"/>
          <w:marRight w:val="0"/>
          <w:marTop w:val="200"/>
          <w:marBottom w:val="0"/>
          <w:divBdr>
            <w:top w:val="none" w:sz="0" w:space="0" w:color="auto"/>
            <w:left w:val="none" w:sz="0" w:space="0" w:color="auto"/>
            <w:bottom w:val="none" w:sz="0" w:space="0" w:color="auto"/>
            <w:right w:val="none" w:sz="0" w:space="0" w:color="auto"/>
          </w:divBdr>
        </w:div>
        <w:div w:id="1639534263">
          <w:marLeft w:val="1080"/>
          <w:marRight w:val="0"/>
          <w:marTop w:val="100"/>
          <w:marBottom w:val="0"/>
          <w:divBdr>
            <w:top w:val="none" w:sz="0" w:space="0" w:color="auto"/>
            <w:left w:val="none" w:sz="0" w:space="0" w:color="auto"/>
            <w:bottom w:val="none" w:sz="0" w:space="0" w:color="auto"/>
            <w:right w:val="none" w:sz="0" w:space="0" w:color="auto"/>
          </w:divBdr>
        </w:div>
        <w:div w:id="1685279655">
          <w:marLeft w:val="1080"/>
          <w:marRight w:val="0"/>
          <w:marTop w:val="100"/>
          <w:marBottom w:val="0"/>
          <w:divBdr>
            <w:top w:val="none" w:sz="0" w:space="0" w:color="auto"/>
            <w:left w:val="none" w:sz="0" w:space="0" w:color="auto"/>
            <w:bottom w:val="none" w:sz="0" w:space="0" w:color="auto"/>
            <w:right w:val="none" w:sz="0" w:space="0" w:color="auto"/>
          </w:divBdr>
        </w:div>
      </w:divsChild>
    </w:div>
    <w:div w:id="383531053">
      <w:bodyDiv w:val="1"/>
      <w:marLeft w:val="0"/>
      <w:marRight w:val="0"/>
      <w:marTop w:val="0"/>
      <w:marBottom w:val="0"/>
      <w:divBdr>
        <w:top w:val="none" w:sz="0" w:space="0" w:color="auto"/>
        <w:left w:val="none" w:sz="0" w:space="0" w:color="auto"/>
        <w:bottom w:val="none" w:sz="0" w:space="0" w:color="auto"/>
        <w:right w:val="none" w:sz="0" w:space="0" w:color="auto"/>
      </w:divBdr>
    </w:div>
    <w:div w:id="491222759">
      <w:bodyDiv w:val="1"/>
      <w:marLeft w:val="0"/>
      <w:marRight w:val="0"/>
      <w:marTop w:val="0"/>
      <w:marBottom w:val="0"/>
      <w:divBdr>
        <w:top w:val="none" w:sz="0" w:space="0" w:color="auto"/>
        <w:left w:val="none" w:sz="0" w:space="0" w:color="auto"/>
        <w:bottom w:val="none" w:sz="0" w:space="0" w:color="auto"/>
        <w:right w:val="none" w:sz="0" w:space="0" w:color="auto"/>
      </w:divBdr>
    </w:div>
    <w:div w:id="499077189">
      <w:bodyDiv w:val="1"/>
      <w:marLeft w:val="0"/>
      <w:marRight w:val="0"/>
      <w:marTop w:val="0"/>
      <w:marBottom w:val="0"/>
      <w:divBdr>
        <w:top w:val="none" w:sz="0" w:space="0" w:color="auto"/>
        <w:left w:val="none" w:sz="0" w:space="0" w:color="auto"/>
        <w:bottom w:val="none" w:sz="0" w:space="0" w:color="auto"/>
        <w:right w:val="none" w:sz="0" w:space="0" w:color="auto"/>
      </w:divBdr>
    </w:div>
    <w:div w:id="513569268">
      <w:bodyDiv w:val="1"/>
      <w:marLeft w:val="0"/>
      <w:marRight w:val="0"/>
      <w:marTop w:val="0"/>
      <w:marBottom w:val="0"/>
      <w:divBdr>
        <w:top w:val="none" w:sz="0" w:space="0" w:color="auto"/>
        <w:left w:val="none" w:sz="0" w:space="0" w:color="auto"/>
        <w:bottom w:val="none" w:sz="0" w:space="0" w:color="auto"/>
        <w:right w:val="none" w:sz="0" w:space="0" w:color="auto"/>
      </w:divBdr>
    </w:div>
    <w:div w:id="529412038">
      <w:bodyDiv w:val="1"/>
      <w:marLeft w:val="0"/>
      <w:marRight w:val="0"/>
      <w:marTop w:val="0"/>
      <w:marBottom w:val="0"/>
      <w:divBdr>
        <w:top w:val="none" w:sz="0" w:space="0" w:color="auto"/>
        <w:left w:val="none" w:sz="0" w:space="0" w:color="auto"/>
        <w:bottom w:val="none" w:sz="0" w:space="0" w:color="auto"/>
        <w:right w:val="none" w:sz="0" w:space="0" w:color="auto"/>
      </w:divBdr>
      <w:divsChild>
        <w:div w:id="185756364">
          <w:marLeft w:val="1627"/>
          <w:marRight w:val="0"/>
          <w:marTop w:val="60"/>
          <w:marBottom w:val="0"/>
          <w:divBdr>
            <w:top w:val="none" w:sz="0" w:space="0" w:color="auto"/>
            <w:left w:val="none" w:sz="0" w:space="0" w:color="auto"/>
            <w:bottom w:val="none" w:sz="0" w:space="0" w:color="auto"/>
            <w:right w:val="none" w:sz="0" w:space="0" w:color="auto"/>
          </w:divBdr>
        </w:div>
        <w:div w:id="398405536">
          <w:marLeft w:val="1080"/>
          <w:marRight w:val="0"/>
          <w:marTop w:val="60"/>
          <w:marBottom w:val="0"/>
          <w:divBdr>
            <w:top w:val="none" w:sz="0" w:space="0" w:color="auto"/>
            <w:left w:val="none" w:sz="0" w:space="0" w:color="auto"/>
            <w:bottom w:val="none" w:sz="0" w:space="0" w:color="auto"/>
            <w:right w:val="none" w:sz="0" w:space="0" w:color="auto"/>
          </w:divBdr>
        </w:div>
        <w:div w:id="1015233068">
          <w:marLeft w:val="1627"/>
          <w:marRight w:val="0"/>
          <w:marTop w:val="60"/>
          <w:marBottom w:val="0"/>
          <w:divBdr>
            <w:top w:val="none" w:sz="0" w:space="0" w:color="auto"/>
            <w:left w:val="none" w:sz="0" w:space="0" w:color="auto"/>
            <w:bottom w:val="none" w:sz="0" w:space="0" w:color="auto"/>
            <w:right w:val="none" w:sz="0" w:space="0" w:color="auto"/>
          </w:divBdr>
        </w:div>
        <w:div w:id="1069155228">
          <w:marLeft w:val="547"/>
          <w:marRight w:val="0"/>
          <w:marTop w:val="60"/>
          <w:marBottom w:val="0"/>
          <w:divBdr>
            <w:top w:val="none" w:sz="0" w:space="0" w:color="auto"/>
            <w:left w:val="none" w:sz="0" w:space="0" w:color="auto"/>
            <w:bottom w:val="none" w:sz="0" w:space="0" w:color="auto"/>
            <w:right w:val="none" w:sz="0" w:space="0" w:color="auto"/>
          </w:divBdr>
        </w:div>
        <w:div w:id="1096902551">
          <w:marLeft w:val="1080"/>
          <w:marRight w:val="0"/>
          <w:marTop w:val="60"/>
          <w:marBottom w:val="0"/>
          <w:divBdr>
            <w:top w:val="none" w:sz="0" w:space="0" w:color="auto"/>
            <w:left w:val="none" w:sz="0" w:space="0" w:color="auto"/>
            <w:bottom w:val="none" w:sz="0" w:space="0" w:color="auto"/>
            <w:right w:val="none" w:sz="0" w:space="0" w:color="auto"/>
          </w:divBdr>
        </w:div>
        <w:div w:id="1305814034">
          <w:marLeft w:val="1080"/>
          <w:marRight w:val="0"/>
          <w:marTop w:val="60"/>
          <w:marBottom w:val="0"/>
          <w:divBdr>
            <w:top w:val="none" w:sz="0" w:space="0" w:color="auto"/>
            <w:left w:val="none" w:sz="0" w:space="0" w:color="auto"/>
            <w:bottom w:val="none" w:sz="0" w:space="0" w:color="auto"/>
            <w:right w:val="none" w:sz="0" w:space="0" w:color="auto"/>
          </w:divBdr>
        </w:div>
        <w:div w:id="1412239096">
          <w:marLeft w:val="1080"/>
          <w:marRight w:val="0"/>
          <w:marTop w:val="60"/>
          <w:marBottom w:val="0"/>
          <w:divBdr>
            <w:top w:val="none" w:sz="0" w:space="0" w:color="auto"/>
            <w:left w:val="none" w:sz="0" w:space="0" w:color="auto"/>
            <w:bottom w:val="none" w:sz="0" w:space="0" w:color="auto"/>
            <w:right w:val="none" w:sz="0" w:space="0" w:color="auto"/>
          </w:divBdr>
        </w:div>
        <w:div w:id="1477457615">
          <w:marLeft w:val="547"/>
          <w:marRight w:val="0"/>
          <w:marTop w:val="60"/>
          <w:marBottom w:val="0"/>
          <w:divBdr>
            <w:top w:val="none" w:sz="0" w:space="0" w:color="auto"/>
            <w:left w:val="none" w:sz="0" w:space="0" w:color="auto"/>
            <w:bottom w:val="none" w:sz="0" w:space="0" w:color="auto"/>
            <w:right w:val="none" w:sz="0" w:space="0" w:color="auto"/>
          </w:divBdr>
        </w:div>
        <w:div w:id="1537740238">
          <w:marLeft w:val="1627"/>
          <w:marRight w:val="0"/>
          <w:marTop w:val="60"/>
          <w:marBottom w:val="0"/>
          <w:divBdr>
            <w:top w:val="none" w:sz="0" w:space="0" w:color="auto"/>
            <w:left w:val="none" w:sz="0" w:space="0" w:color="auto"/>
            <w:bottom w:val="none" w:sz="0" w:space="0" w:color="auto"/>
            <w:right w:val="none" w:sz="0" w:space="0" w:color="auto"/>
          </w:divBdr>
        </w:div>
        <w:div w:id="1539122823">
          <w:marLeft w:val="1080"/>
          <w:marRight w:val="0"/>
          <w:marTop w:val="60"/>
          <w:marBottom w:val="0"/>
          <w:divBdr>
            <w:top w:val="none" w:sz="0" w:space="0" w:color="auto"/>
            <w:left w:val="none" w:sz="0" w:space="0" w:color="auto"/>
            <w:bottom w:val="none" w:sz="0" w:space="0" w:color="auto"/>
            <w:right w:val="none" w:sz="0" w:space="0" w:color="auto"/>
          </w:divBdr>
        </w:div>
      </w:divsChild>
    </w:div>
    <w:div w:id="534393146">
      <w:bodyDiv w:val="1"/>
      <w:marLeft w:val="0"/>
      <w:marRight w:val="0"/>
      <w:marTop w:val="0"/>
      <w:marBottom w:val="0"/>
      <w:divBdr>
        <w:top w:val="none" w:sz="0" w:space="0" w:color="auto"/>
        <w:left w:val="none" w:sz="0" w:space="0" w:color="auto"/>
        <w:bottom w:val="none" w:sz="0" w:space="0" w:color="auto"/>
        <w:right w:val="none" w:sz="0" w:space="0" w:color="auto"/>
      </w:divBdr>
      <w:divsChild>
        <w:div w:id="12193740">
          <w:marLeft w:val="1080"/>
          <w:marRight w:val="0"/>
          <w:marTop w:val="100"/>
          <w:marBottom w:val="0"/>
          <w:divBdr>
            <w:top w:val="none" w:sz="0" w:space="0" w:color="auto"/>
            <w:left w:val="none" w:sz="0" w:space="0" w:color="auto"/>
            <w:bottom w:val="none" w:sz="0" w:space="0" w:color="auto"/>
            <w:right w:val="none" w:sz="0" w:space="0" w:color="auto"/>
          </w:divBdr>
        </w:div>
        <w:div w:id="858160176">
          <w:marLeft w:val="1800"/>
          <w:marRight w:val="0"/>
          <w:marTop w:val="100"/>
          <w:marBottom w:val="0"/>
          <w:divBdr>
            <w:top w:val="none" w:sz="0" w:space="0" w:color="auto"/>
            <w:left w:val="none" w:sz="0" w:space="0" w:color="auto"/>
            <w:bottom w:val="none" w:sz="0" w:space="0" w:color="auto"/>
            <w:right w:val="none" w:sz="0" w:space="0" w:color="auto"/>
          </w:divBdr>
        </w:div>
        <w:div w:id="1381855634">
          <w:marLeft w:val="1800"/>
          <w:marRight w:val="0"/>
          <w:marTop w:val="100"/>
          <w:marBottom w:val="0"/>
          <w:divBdr>
            <w:top w:val="none" w:sz="0" w:space="0" w:color="auto"/>
            <w:left w:val="none" w:sz="0" w:space="0" w:color="auto"/>
            <w:bottom w:val="none" w:sz="0" w:space="0" w:color="auto"/>
            <w:right w:val="none" w:sz="0" w:space="0" w:color="auto"/>
          </w:divBdr>
        </w:div>
        <w:div w:id="1470590571">
          <w:marLeft w:val="360"/>
          <w:marRight w:val="0"/>
          <w:marTop w:val="200"/>
          <w:marBottom w:val="0"/>
          <w:divBdr>
            <w:top w:val="none" w:sz="0" w:space="0" w:color="auto"/>
            <w:left w:val="none" w:sz="0" w:space="0" w:color="auto"/>
            <w:bottom w:val="none" w:sz="0" w:space="0" w:color="auto"/>
            <w:right w:val="none" w:sz="0" w:space="0" w:color="auto"/>
          </w:divBdr>
        </w:div>
        <w:div w:id="1485466336">
          <w:marLeft w:val="1080"/>
          <w:marRight w:val="0"/>
          <w:marTop w:val="100"/>
          <w:marBottom w:val="0"/>
          <w:divBdr>
            <w:top w:val="none" w:sz="0" w:space="0" w:color="auto"/>
            <w:left w:val="none" w:sz="0" w:space="0" w:color="auto"/>
            <w:bottom w:val="none" w:sz="0" w:space="0" w:color="auto"/>
            <w:right w:val="none" w:sz="0" w:space="0" w:color="auto"/>
          </w:divBdr>
        </w:div>
        <w:div w:id="1778941342">
          <w:marLeft w:val="360"/>
          <w:marRight w:val="0"/>
          <w:marTop w:val="200"/>
          <w:marBottom w:val="0"/>
          <w:divBdr>
            <w:top w:val="none" w:sz="0" w:space="0" w:color="auto"/>
            <w:left w:val="none" w:sz="0" w:space="0" w:color="auto"/>
            <w:bottom w:val="none" w:sz="0" w:space="0" w:color="auto"/>
            <w:right w:val="none" w:sz="0" w:space="0" w:color="auto"/>
          </w:divBdr>
        </w:div>
        <w:div w:id="1891526876">
          <w:marLeft w:val="1080"/>
          <w:marRight w:val="0"/>
          <w:marTop w:val="100"/>
          <w:marBottom w:val="0"/>
          <w:divBdr>
            <w:top w:val="none" w:sz="0" w:space="0" w:color="auto"/>
            <w:left w:val="none" w:sz="0" w:space="0" w:color="auto"/>
            <w:bottom w:val="none" w:sz="0" w:space="0" w:color="auto"/>
            <w:right w:val="none" w:sz="0" w:space="0" w:color="auto"/>
          </w:divBdr>
        </w:div>
        <w:div w:id="2056077066">
          <w:marLeft w:val="1800"/>
          <w:marRight w:val="0"/>
          <w:marTop w:val="100"/>
          <w:marBottom w:val="0"/>
          <w:divBdr>
            <w:top w:val="none" w:sz="0" w:space="0" w:color="auto"/>
            <w:left w:val="none" w:sz="0" w:space="0" w:color="auto"/>
            <w:bottom w:val="none" w:sz="0" w:space="0" w:color="auto"/>
            <w:right w:val="none" w:sz="0" w:space="0" w:color="auto"/>
          </w:divBdr>
        </w:div>
      </w:divsChild>
    </w:div>
    <w:div w:id="535701318">
      <w:bodyDiv w:val="1"/>
      <w:marLeft w:val="0"/>
      <w:marRight w:val="0"/>
      <w:marTop w:val="0"/>
      <w:marBottom w:val="0"/>
      <w:divBdr>
        <w:top w:val="none" w:sz="0" w:space="0" w:color="auto"/>
        <w:left w:val="none" w:sz="0" w:space="0" w:color="auto"/>
        <w:bottom w:val="none" w:sz="0" w:space="0" w:color="auto"/>
        <w:right w:val="none" w:sz="0" w:space="0" w:color="auto"/>
      </w:divBdr>
    </w:div>
    <w:div w:id="560797677">
      <w:bodyDiv w:val="1"/>
      <w:marLeft w:val="0"/>
      <w:marRight w:val="0"/>
      <w:marTop w:val="0"/>
      <w:marBottom w:val="0"/>
      <w:divBdr>
        <w:top w:val="none" w:sz="0" w:space="0" w:color="auto"/>
        <w:left w:val="none" w:sz="0" w:space="0" w:color="auto"/>
        <w:bottom w:val="none" w:sz="0" w:space="0" w:color="auto"/>
        <w:right w:val="none" w:sz="0" w:space="0" w:color="auto"/>
      </w:divBdr>
    </w:div>
    <w:div w:id="567695276">
      <w:bodyDiv w:val="1"/>
      <w:marLeft w:val="0"/>
      <w:marRight w:val="0"/>
      <w:marTop w:val="0"/>
      <w:marBottom w:val="0"/>
      <w:divBdr>
        <w:top w:val="none" w:sz="0" w:space="0" w:color="auto"/>
        <w:left w:val="none" w:sz="0" w:space="0" w:color="auto"/>
        <w:bottom w:val="none" w:sz="0" w:space="0" w:color="auto"/>
        <w:right w:val="none" w:sz="0" w:space="0" w:color="auto"/>
      </w:divBdr>
      <w:divsChild>
        <w:div w:id="452598989">
          <w:marLeft w:val="360"/>
          <w:marRight w:val="0"/>
          <w:marTop w:val="200"/>
          <w:marBottom w:val="0"/>
          <w:divBdr>
            <w:top w:val="none" w:sz="0" w:space="0" w:color="auto"/>
            <w:left w:val="none" w:sz="0" w:space="0" w:color="auto"/>
            <w:bottom w:val="none" w:sz="0" w:space="0" w:color="auto"/>
            <w:right w:val="none" w:sz="0" w:space="0" w:color="auto"/>
          </w:divBdr>
        </w:div>
        <w:div w:id="908031148">
          <w:marLeft w:val="1080"/>
          <w:marRight w:val="0"/>
          <w:marTop w:val="100"/>
          <w:marBottom w:val="0"/>
          <w:divBdr>
            <w:top w:val="none" w:sz="0" w:space="0" w:color="auto"/>
            <w:left w:val="none" w:sz="0" w:space="0" w:color="auto"/>
            <w:bottom w:val="none" w:sz="0" w:space="0" w:color="auto"/>
            <w:right w:val="none" w:sz="0" w:space="0" w:color="auto"/>
          </w:divBdr>
        </w:div>
        <w:div w:id="1830945549">
          <w:marLeft w:val="1080"/>
          <w:marRight w:val="0"/>
          <w:marTop w:val="100"/>
          <w:marBottom w:val="0"/>
          <w:divBdr>
            <w:top w:val="none" w:sz="0" w:space="0" w:color="auto"/>
            <w:left w:val="none" w:sz="0" w:space="0" w:color="auto"/>
            <w:bottom w:val="none" w:sz="0" w:space="0" w:color="auto"/>
            <w:right w:val="none" w:sz="0" w:space="0" w:color="auto"/>
          </w:divBdr>
        </w:div>
      </w:divsChild>
    </w:div>
    <w:div w:id="599333823">
      <w:bodyDiv w:val="1"/>
      <w:marLeft w:val="0"/>
      <w:marRight w:val="0"/>
      <w:marTop w:val="0"/>
      <w:marBottom w:val="0"/>
      <w:divBdr>
        <w:top w:val="none" w:sz="0" w:space="0" w:color="auto"/>
        <w:left w:val="none" w:sz="0" w:space="0" w:color="auto"/>
        <w:bottom w:val="none" w:sz="0" w:space="0" w:color="auto"/>
        <w:right w:val="none" w:sz="0" w:space="0" w:color="auto"/>
      </w:divBdr>
    </w:div>
    <w:div w:id="618990905">
      <w:bodyDiv w:val="1"/>
      <w:marLeft w:val="0"/>
      <w:marRight w:val="0"/>
      <w:marTop w:val="0"/>
      <w:marBottom w:val="0"/>
      <w:divBdr>
        <w:top w:val="none" w:sz="0" w:space="0" w:color="auto"/>
        <w:left w:val="none" w:sz="0" w:space="0" w:color="auto"/>
        <w:bottom w:val="none" w:sz="0" w:space="0" w:color="auto"/>
        <w:right w:val="none" w:sz="0" w:space="0" w:color="auto"/>
      </w:divBdr>
    </w:div>
    <w:div w:id="635988036">
      <w:bodyDiv w:val="1"/>
      <w:marLeft w:val="0"/>
      <w:marRight w:val="0"/>
      <w:marTop w:val="0"/>
      <w:marBottom w:val="0"/>
      <w:divBdr>
        <w:top w:val="none" w:sz="0" w:space="0" w:color="auto"/>
        <w:left w:val="none" w:sz="0" w:space="0" w:color="auto"/>
        <w:bottom w:val="none" w:sz="0" w:space="0" w:color="auto"/>
        <w:right w:val="none" w:sz="0" w:space="0" w:color="auto"/>
      </w:divBdr>
    </w:div>
    <w:div w:id="656880401">
      <w:bodyDiv w:val="1"/>
      <w:marLeft w:val="0"/>
      <w:marRight w:val="0"/>
      <w:marTop w:val="0"/>
      <w:marBottom w:val="0"/>
      <w:divBdr>
        <w:top w:val="none" w:sz="0" w:space="0" w:color="auto"/>
        <w:left w:val="none" w:sz="0" w:space="0" w:color="auto"/>
        <w:bottom w:val="none" w:sz="0" w:space="0" w:color="auto"/>
        <w:right w:val="none" w:sz="0" w:space="0" w:color="auto"/>
      </w:divBdr>
    </w:div>
    <w:div w:id="687608424">
      <w:bodyDiv w:val="1"/>
      <w:marLeft w:val="0"/>
      <w:marRight w:val="0"/>
      <w:marTop w:val="0"/>
      <w:marBottom w:val="0"/>
      <w:divBdr>
        <w:top w:val="none" w:sz="0" w:space="0" w:color="auto"/>
        <w:left w:val="none" w:sz="0" w:space="0" w:color="auto"/>
        <w:bottom w:val="none" w:sz="0" w:space="0" w:color="auto"/>
        <w:right w:val="none" w:sz="0" w:space="0" w:color="auto"/>
      </w:divBdr>
    </w:div>
    <w:div w:id="691221549">
      <w:bodyDiv w:val="1"/>
      <w:marLeft w:val="0"/>
      <w:marRight w:val="0"/>
      <w:marTop w:val="0"/>
      <w:marBottom w:val="0"/>
      <w:divBdr>
        <w:top w:val="none" w:sz="0" w:space="0" w:color="auto"/>
        <w:left w:val="none" w:sz="0" w:space="0" w:color="auto"/>
        <w:bottom w:val="none" w:sz="0" w:space="0" w:color="auto"/>
        <w:right w:val="none" w:sz="0" w:space="0" w:color="auto"/>
      </w:divBdr>
      <w:divsChild>
        <w:div w:id="146242984">
          <w:marLeft w:val="1800"/>
          <w:marRight w:val="0"/>
          <w:marTop w:val="100"/>
          <w:marBottom w:val="0"/>
          <w:divBdr>
            <w:top w:val="none" w:sz="0" w:space="0" w:color="auto"/>
            <w:left w:val="none" w:sz="0" w:space="0" w:color="auto"/>
            <w:bottom w:val="none" w:sz="0" w:space="0" w:color="auto"/>
            <w:right w:val="none" w:sz="0" w:space="0" w:color="auto"/>
          </w:divBdr>
        </w:div>
        <w:div w:id="346104528">
          <w:marLeft w:val="1800"/>
          <w:marRight w:val="0"/>
          <w:marTop w:val="100"/>
          <w:marBottom w:val="0"/>
          <w:divBdr>
            <w:top w:val="none" w:sz="0" w:space="0" w:color="auto"/>
            <w:left w:val="none" w:sz="0" w:space="0" w:color="auto"/>
            <w:bottom w:val="none" w:sz="0" w:space="0" w:color="auto"/>
            <w:right w:val="none" w:sz="0" w:space="0" w:color="auto"/>
          </w:divBdr>
        </w:div>
        <w:div w:id="364913616">
          <w:marLeft w:val="1080"/>
          <w:marRight w:val="0"/>
          <w:marTop w:val="100"/>
          <w:marBottom w:val="0"/>
          <w:divBdr>
            <w:top w:val="none" w:sz="0" w:space="0" w:color="auto"/>
            <w:left w:val="none" w:sz="0" w:space="0" w:color="auto"/>
            <w:bottom w:val="none" w:sz="0" w:space="0" w:color="auto"/>
            <w:right w:val="none" w:sz="0" w:space="0" w:color="auto"/>
          </w:divBdr>
        </w:div>
        <w:div w:id="769398568">
          <w:marLeft w:val="1080"/>
          <w:marRight w:val="0"/>
          <w:marTop w:val="100"/>
          <w:marBottom w:val="0"/>
          <w:divBdr>
            <w:top w:val="none" w:sz="0" w:space="0" w:color="auto"/>
            <w:left w:val="none" w:sz="0" w:space="0" w:color="auto"/>
            <w:bottom w:val="none" w:sz="0" w:space="0" w:color="auto"/>
            <w:right w:val="none" w:sz="0" w:space="0" w:color="auto"/>
          </w:divBdr>
        </w:div>
        <w:div w:id="801969521">
          <w:marLeft w:val="360"/>
          <w:marRight w:val="0"/>
          <w:marTop w:val="200"/>
          <w:marBottom w:val="0"/>
          <w:divBdr>
            <w:top w:val="none" w:sz="0" w:space="0" w:color="auto"/>
            <w:left w:val="none" w:sz="0" w:space="0" w:color="auto"/>
            <w:bottom w:val="none" w:sz="0" w:space="0" w:color="auto"/>
            <w:right w:val="none" w:sz="0" w:space="0" w:color="auto"/>
          </w:divBdr>
        </w:div>
        <w:div w:id="1166281089">
          <w:marLeft w:val="1080"/>
          <w:marRight w:val="0"/>
          <w:marTop w:val="100"/>
          <w:marBottom w:val="0"/>
          <w:divBdr>
            <w:top w:val="none" w:sz="0" w:space="0" w:color="auto"/>
            <w:left w:val="none" w:sz="0" w:space="0" w:color="auto"/>
            <w:bottom w:val="none" w:sz="0" w:space="0" w:color="auto"/>
            <w:right w:val="none" w:sz="0" w:space="0" w:color="auto"/>
          </w:divBdr>
        </w:div>
        <w:div w:id="1430272018">
          <w:marLeft w:val="1800"/>
          <w:marRight w:val="0"/>
          <w:marTop w:val="100"/>
          <w:marBottom w:val="0"/>
          <w:divBdr>
            <w:top w:val="none" w:sz="0" w:space="0" w:color="auto"/>
            <w:left w:val="none" w:sz="0" w:space="0" w:color="auto"/>
            <w:bottom w:val="none" w:sz="0" w:space="0" w:color="auto"/>
            <w:right w:val="none" w:sz="0" w:space="0" w:color="auto"/>
          </w:divBdr>
        </w:div>
        <w:div w:id="1903446748">
          <w:marLeft w:val="1800"/>
          <w:marRight w:val="0"/>
          <w:marTop w:val="100"/>
          <w:marBottom w:val="0"/>
          <w:divBdr>
            <w:top w:val="none" w:sz="0" w:space="0" w:color="auto"/>
            <w:left w:val="none" w:sz="0" w:space="0" w:color="auto"/>
            <w:bottom w:val="none" w:sz="0" w:space="0" w:color="auto"/>
            <w:right w:val="none" w:sz="0" w:space="0" w:color="auto"/>
          </w:divBdr>
        </w:div>
        <w:div w:id="2020349503">
          <w:marLeft w:val="1800"/>
          <w:marRight w:val="0"/>
          <w:marTop w:val="100"/>
          <w:marBottom w:val="0"/>
          <w:divBdr>
            <w:top w:val="none" w:sz="0" w:space="0" w:color="auto"/>
            <w:left w:val="none" w:sz="0" w:space="0" w:color="auto"/>
            <w:bottom w:val="none" w:sz="0" w:space="0" w:color="auto"/>
            <w:right w:val="none" w:sz="0" w:space="0" w:color="auto"/>
          </w:divBdr>
        </w:div>
      </w:divsChild>
    </w:div>
    <w:div w:id="725567078">
      <w:bodyDiv w:val="1"/>
      <w:marLeft w:val="0"/>
      <w:marRight w:val="0"/>
      <w:marTop w:val="0"/>
      <w:marBottom w:val="0"/>
      <w:divBdr>
        <w:top w:val="none" w:sz="0" w:space="0" w:color="auto"/>
        <w:left w:val="none" w:sz="0" w:space="0" w:color="auto"/>
        <w:bottom w:val="none" w:sz="0" w:space="0" w:color="auto"/>
        <w:right w:val="none" w:sz="0" w:space="0" w:color="auto"/>
      </w:divBdr>
      <w:divsChild>
        <w:div w:id="479661198">
          <w:marLeft w:val="1080"/>
          <w:marRight w:val="0"/>
          <w:marTop w:val="100"/>
          <w:marBottom w:val="0"/>
          <w:divBdr>
            <w:top w:val="none" w:sz="0" w:space="0" w:color="auto"/>
            <w:left w:val="none" w:sz="0" w:space="0" w:color="auto"/>
            <w:bottom w:val="none" w:sz="0" w:space="0" w:color="auto"/>
            <w:right w:val="none" w:sz="0" w:space="0" w:color="auto"/>
          </w:divBdr>
        </w:div>
        <w:div w:id="912737957">
          <w:marLeft w:val="1080"/>
          <w:marRight w:val="0"/>
          <w:marTop w:val="100"/>
          <w:marBottom w:val="0"/>
          <w:divBdr>
            <w:top w:val="none" w:sz="0" w:space="0" w:color="auto"/>
            <w:left w:val="none" w:sz="0" w:space="0" w:color="auto"/>
            <w:bottom w:val="none" w:sz="0" w:space="0" w:color="auto"/>
            <w:right w:val="none" w:sz="0" w:space="0" w:color="auto"/>
          </w:divBdr>
        </w:div>
        <w:div w:id="1112817659">
          <w:marLeft w:val="1800"/>
          <w:marRight w:val="0"/>
          <w:marTop w:val="100"/>
          <w:marBottom w:val="0"/>
          <w:divBdr>
            <w:top w:val="none" w:sz="0" w:space="0" w:color="auto"/>
            <w:left w:val="none" w:sz="0" w:space="0" w:color="auto"/>
            <w:bottom w:val="none" w:sz="0" w:space="0" w:color="auto"/>
            <w:right w:val="none" w:sz="0" w:space="0" w:color="auto"/>
          </w:divBdr>
        </w:div>
        <w:div w:id="1113211827">
          <w:marLeft w:val="1800"/>
          <w:marRight w:val="0"/>
          <w:marTop w:val="100"/>
          <w:marBottom w:val="0"/>
          <w:divBdr>
            <w:top w:val="none" w:sz="0" w:space="0" w:color="auto"/>
            <w:left w:val="none" w:sz="0" w:space="0" w:color="auto"/>
            <w:bottom w:val="none" w:sz="0" w:space="0" w:color="auto"/>
            <w:right w:val="none" w:sz="0" w:space="0" w:color="auto"/>
          </w:divBdr>
        </w:div>
        <w:div w:id="1118717717">
          <w:marLeft w:val="360"/>
          <w:marRight w:val="0"/>
          <w:marTop w:val="200"/>
          <w:marBottom w:val="0"/>
          <w:divBdr>
            <w:top w:val="none" w:sz="0" w:space="0" w:color="auto"/>
            <w:left w:val="none" w:sz="0" w:space="0" w:color="auto"/>
            <w:bottom w:val="none" w:sz="0" w:space="0" w:color="auto"/>
            <w:right w:val="none" w:sz="0" w:space="0" w:color="auto"/>
          </w:divBdr>
        </w:div>
        <w:div w:id="1212569786">
          <w:marLeft w:val="360"/>
          <w:marRight w:val="0"/>
          <w:marTop w:val="200"/>
          <w:marBottom w:val="0"/>
          <w:divBdr>
            <w:top w:val="none" w:sz="0" w:space="0" w:color="auto"/>
            <w:left w:val="none" w:sz="0" w:space="0" w:color="auto"/>
            <w:bottom w:val="none" w:sz="0" w:space="0" w:color="auto"/>
            <w:right w:val="none" w:sz="0" w:space="0" w:color="auto"/>
          </w:divBdr>
        </w:div>
        <w:div w:id="1441955805">
          <w:marLeft w:val="360"/>
          <w:marRight w:val="0"/>
          <w:marTop w:val="200"/>
          <w:marBottom w:val="0"/>
          <w:divBdr>
            <w:top w:val="none" w:sz="0" w:space="0" w:color="auto"/>
            <w:left w:val="none" w:sz="0" w:space="0" w:color="auto"/>
            <w:bottom w:val="none" w:sz="0" w:space="0" w:color="auto"/>
            <w:right w:val="none" w:sz="0" w:space="0" w:color="auto"/>
          </w:divBdr>
        </w:div>
        <w:div w:id="1496334088">
          <w:marLeft w:val="1800"/>
          <w:marRight w:val="0"/>
          <w:marTop w:val="100"/>
          <w:marBottom w:val="0"/>
          <w:divBdr>
            <w:top w:val="none" w:sz="0" w:space="0" w:color="auto"/>
            <w:left w:val="none" w:sz="0" w:space="0" w:color="auto"/>
            <w:bottom w:val="none" w:sz="0" w:space="0" w:color="auto"/>
            <w:right w:val="none" w:sz="0" w:space="0" w:color="auto"/>
          </w:divBdr>
        </w:div>
        <w:div w:id="1692103593">
          <w:marLeft w:val="1080"/>
          <w:marRight w:val="0"/>
          <w:marTop w:val="100"/>
          <w:marBottom w:val="0"/>
          <w:divBdr>
            <w:top w:val="none" w:sz="0" w:space="0" w:color="auto"/>
            <w:left w:val="none" w:sz="0" w:space="0" w:color="auto"/>
            <w:bottom w:val="none" w:sz="0" w:space="0" w:color="auto"/>
            <w:right w:val="none" w:sz="0" w:space="0" w:color="auto"/>
          </w:divBdr>
        </w:div>
      </w:divsChild>
    </w:div>
    <w:div w:id="736443907">
      <w:bodyDiv w:val="1"/>
      <w:marLeft w:val="0"/>
      <w:marRight w:val="0"/>
      <w:marTop w:val="0"/>
      <w:marBottom w:val="0"/>
      <w:divBdr>
        <w:top w:val="none" w:sz="0" w:space="0" w:color="auto"/>
        <w:left w:val="none" w:sz="0" w:space="0" w:color="auto"/>
        <w:bottom w:val="none" w:sz="0" w:space="0" w:color="auto"/>
        <w:right w:val="none" w:sz="0" w:space="0" w:color="auto"/>
      </w:divBdr>
      <w:divsChild>
        <w:div w:id="147406053">
          <w:marLeft w:val="1080"/>
          <w:marRight w:val="0"/>
          <w:marTop w:val="100"/>
          <w:marBottom w:val="0"/>
          <w:divBdr>
            <w:top w:val="none" w:sz="0" w:space="0" w:color="auto"/>
            <w:left w:val="none" w:sz="0" w:space="0" w:color="auto"/>
            <w:bottom w:val="none" w:sz="0" w:space="0" w:color="auto"/>
            <w:right w:val="none" w:sz="0" w:space="0" w:color="auto"/>
          </w:divBdr>
        </w:div>
        <w:div w:id="195041630">
          <w:marLeft w:val="1800"/>
          <w:marRight w:val="0"/>
          <w:marTop w:val="100"/>
          <w:marBottom w:val="0"/>
          <w:divBdr>
            <w:top w:val="none" w:sz="0" w:space="0" w:color="auto"/>
            <w:left w:val="none" w:sz="0" w:space="0" w:color="auto"/>
            <w:bottom w:val="none" w:sz="0" w:space="0" w:color="auto"/>
            <w:right w:val="none" w:sz="0" w:space="0" w:color="auto"/>
          </w:divBdr>
        </w:div>
        <w:div w:id="196160641">
          <w:marLeft w:val="1080"/>
          <w:marRight w:val="0"/>
          <w:marTop w:val="100"/>
          <w:marBottom w:val="0"/>
          <w:divBdr>
            <w:top w:val="none" w:sz="0" w:space="0" w:color="auto"/>
            <w:left w:val="none" w:sz="0" w:space="0" w:color="auto"/>
            <w:bottom w:val="none" w:sz="0" w:space="0" w:color="auto"/>
            <w:right w:val="none" w:sz="0" w:space="0" w:color="auto"/>
          </w:divBdr>
        </w:div>
        <w:div w:id="584727712">
          <w:marLeft w:val="1080"/>
          <w:marRight w:val="0"/>
          <w:marTop w:val="100"/>
          <w:marBottom w:val="0"/>
          <w:divBdr>
            <w:top w:val="none" w:sz="0" w:space="0" w:color="auto"/>
            <w:left w:val="none" w:sz="0" w:space="0" w:color="auto"/>
            <w:bottom w:val="none" w:sz="0" w:space="0" w:color="auto"/>
            <w:right w:val="none" w:sz="0" w:space="0" w:color="auto"/>
          </w:divBdr>
        </w:div>
        <w:div w:id="1181161095">
          <w:marLeft w:val="360"/>
          <w:marRight w:val="0"/>
          <w:marTop w:val="200"/>
          <w:marBottom w:val="0"/>
          <w:divBdr>
            <w:top w:val="none" w:sz="0" w:space="0" w:color="auto"/>
            <w:left w:val="none" w:sz="0" w:space="0" w:color="auto"/>
            <w:bottom w:val="none" w:sz="0" w:space="0" w:color="auto"/>
            <w:right w:val="none" w:sz="0" w:space="0" w:color="auto"/>
          </w:divBdr>
        </w:div>
        <w:div w:id="1219316681">
          <w:marLeft w:val="1800"/>
          <w:marRight w:val="0"/>
          <w:marTop w:val="100"/>
          <w:marBottom w:val="0"/>
          <w:divBdr>
            <w:top w:val="none" w:sz="0" w:space="0" w:color="auto"/>
            <w:left w:val="none" w:sz="0" w:space="0" w:color="auto"/>
            <w:bottom w:val="none" w:sz="0" w:space="0" w:color="auto"/>
            <w:right w:val="none" w:sz="0" w:space="0" w:color="auto"/>
          </w:divBdr>
        </w:div>
        <w:div w:id="1227840609">
          <w:marLeft w:val="1080"/>
          <w:marRight w:val="0"/>
          <w:marTop w:val="100"/>
          <w:marBottom w:val="0"/>
          <w:divBdr>
            <w:top w:val="none" w:sz="0" w:space="0" w:color="auto"/>
            <w:left w:val="none" w:sz="0" w:space="0" w:color="auto"/>
            <w:bottom w:val="none" w:sz="0" w:space="0" w:color="auto"/>
            <w:right w:val="none" w:sz="0" w:space="0" w:color="auto"/>
          </w:divBdr>
        </w:div>
        <w:div w:id="1409036517">
          <w:marLeft w:val="1080"/>
          <w:marRight w:val="0"/>
          <w:marTop w:val="100"/>
          <w:marBottom w:val="0"/>
          <w:divBdr>
            <w:top w:val="none" w:sz="0" w:space="0" w:color="auto"/>
            <w:left w:val="none" w:sz="0" w:space="0" w:color="auto"/>
            <w:bottom w:val="none" w:sz="0" w:space="0" w:color="auto"/>
            <w:right w:val="none" w:sz="0" w:space="0" w:color="auto"/>
          </w:divBdr>
        </w:div>
        <w:div w:id="1554541635">
          <w:marLeft w:val="1800"/>
          <w:marRight w:val="0"/>
          <w:marTop w:val="100"/>
          <w:marBottom w:val="0"/>
          <w:divBdr>
            <w:top w:val="none" w:sz="0" w:space="0" w:color="auto"/>
            <w:left w:val="none" w:sz="0" w:space="0" w:color="auto"/>
            <w:bottom w:val="none" w:sz="0" w:space="0" w:color="auto"/>
            <w:right w:val="none" w:sz="0" w:space="0" w:color="auto"/>
          </w:divBdr>
        </w:div>
        <w:div w:id="1568495647">
          <w:marLeft w:val="360"/>
          <w:marRight w:val="0"/>
          <w:marTop w:val="200"/>
          <w:marBottom w:val="0"/>
          <w:divBdr>
            <w:top w:val="none" w:sz="0" w:space="0" w:color="auto"/>
            <w:left w:val="none" w:sz="0" w:space="0" w:color="auto"/>
            <w:bottom w:val="none" w:sz="0" w:space="0" w:color="auto"/>
            <w:right w:val="none" w:sz="0" w:space="0" w:color="auto"/>
          </w:divBdr>
        </w:div>
        <w:div w:id="1784418650">
          <w:marLeft w:val="1800"/>
          <w:marRight w:val="0"/>
          <w:marTop w:val="100"/>
          <w:marBottom w:val="0"/>
          <w:divBdr>
            <w:top w:val="none" w:sz="0" w:space="0" w:color="auto"/>
            <w:left w:val="none" w:sz="0" w:space="0" w:color="auto"/>
            <w:bottom w:val="none" w:sz="0" w:space="0" w:color="auto"/>
            <w:right w:val="none" w:sz="0" w:space="0" w:color="auto"/>
          </w:divBdr>
        </w:div>
      </w:divsChild>
    </w:div>
    <w:div w:id="767778681">
      <w:bodyDiv w:val="1"/>
      <w:marLeft w:val="0"/>
      <w:marRight w:val="0"/>
      <w:marTop w:val="0"/>
      <w:marBottom w:val="0"/>
      <w:divBdr>
        <w:top w:val="none" w:sz="0" w:space="0" w:color="auto"/>
        <w:left w:val="none" w:sz="0" w:space="0" w:color="auto"/>
        <w:bottom w:val="none" w:sz="0" w:space="0" w:color="auto"/>
        <w:right w:val="none" w:sz="0" w:space="0" w:color="auto"/>
      </w:divBdr>
    </w:div>
    <w:div w:id="778987243">
      <w:bodyDiv w:val="1"/>
      <w:marLeft w:val="0"/>
      <w:marRight w:val="0"/>
      <w:marTop w:val="0"/>
      <w:marBottom w:val="0"/>
      <w:divBdr>
        <w:top w:val="none" w:sz="0" w:space="0" w:color="auto"/>
        <w:left w:val="none" w:sz="0" w:space="0" w:color="auto"/>
        <w:bottom w:val="none" w:sz="0" w:space="0" w:color="auto"/>
        <w:right w:val="none" w:sz="0" w:space="0" w:color="auto"/>
      </w:divBdr>
    </w:div>
    <w:div w:id="784664162">
      <w:bodyDiv w:val="1"/>
      <w:marLeft w:val="0"/>
      <w:marRight w:val="0"/>
      <w:marTop w:val="0"/>
      <w:marBottom w:val="0"/>
      <w:divBdr>
        <w:top w:val="none" w:sz="0" w:space="0" w:color="auto"/>
        <w:left w:val="none" w:sz="0" w:space="0" w:color="auto"/>
        <w:bottom w:val="none" w:sz="0" w:space="0" w:color="auto"/>
        <w:right w:val="none" w:sz="0" w:space="0" w:color="auto"/>
      </w:divBdr>
    </w:div>
    <w:div w:id="802625779">
      <w:bodyDiv w:val="1"/>
      <w:marLeft w:val="0"/>
      <w:marRight w:val="0"/>
      <w:marTop w:val="0"/>
      <w:marBottom w:val="0"/>
      <w:divBdr>
        <w:top w:val="none" w:sz="0" w:space="0" w:color="auto"/>
        <w:left w:val="none" w:sz="0" w:space="0" w:color="auto"/>
        <w:bottom w:val="none" w:sz="0" w:space="0" w:color="auto"/>
        <w:right w:val="none" w:sz="0" w:space="0" w:color="auto"/>
      </w:divBdr>
    </w:div>
    <w:div w:id="831413386">
      <w:bodyDiv w:val="1"/>
      <w:marLeft w:val="0"/>
      <w:marRight w:val="0"/>
      <w:marTop w:val="0"/>
      <w:marBottom w:val="0"/>
      <w:divBdr>
        <w:top w:val="none" w:sz="0" w:space="0" w:color="auto"/>
        <w:left w:val="none" w:sz="0" w:space="0" w:color="auto"/>
        <w:bottom w:val="none" w:sz="0" w:space="0" w:color="auto"/>
        <w:right w:val="none" w:sz="0" w:space="0" w:color="auto"/>
      </w:divBdr>
      <w:divsChild>
        <w:div w:id="32466274">
          <w:marLeft w:val="1800"/>
          <w:marRight w:val="0"/>
          <w:marTop w:val="100"/>
          <w:marBottom w:val="0"/>
          <w:divBdr>
            <w:top w:val="none" w:sz="0" w:space="0" w:color="auto"/>
            <w:left w:val="none" w:sz="0" w:space="0" w:color="auto"/>
            <w:bottom w:val="none" w:sz="0" w:space="0" w:color="auto"/>
            <w:right w:val="none" w:sz="0" w:space="0" w:color="auto"/>
          </w:divBdr>
        </w:div>
        <w:div w:id="171142870">
          <w:marLeft w:val="1800"/>
          <w:marRight w:val="0"/>
          <w:marTop w:val="100"/>
          <w:marBottom w:val="0"/>
          <w:divBdr>
            <w:top w:val="none" w:sz="0" w:space="0" w:color="auto"/>
            <w:left w:val="none" w:sz="0" w:space="0" w:color="auto"/>
            <w:bottom w:val="none" w:sz="0" w:space="0" w:color="auto"/>
            <w:right w:val="none" w:sz="0" w:space="0" w:color="auto"/>
          </w:divBdr>
        </w:div>
        <w:div w:id="779685861">
          <w:marLeft w:val="1080"/>
          <w:marRight w:val="0"/>
          <w:marTop w:val="100"/>
          <w:marBottom w:val="0"/>
          <w:divBdr>
            <w:top w:val="none" w:sz="0" w:space="0" w:color="auto"/>
            <w:left w:val="none" w:sz="0" w:space="0" w:color="auto"/>
            <w:bottom w:val="none" w:sz="0" w:space="0" w:color="auto"/>
            <w:right w:val="none" w:sz="0" w:space="0" w:color="auto"/>
          </w:divBdr>
        </w:div>
        <w:div w:id="1089616285">
          <w:marLeft w:val="1080"/>
          <w:marRight w:val="0"/>
          <w:marTop w:val="100"/>
          <w:marBottom w:val="0"/>
          <w:divBdr>
            <w:top w:val="none" w:sz="0" w:space="0" w:color="auto"/>
            <w:left w:val="none" w:sz="0" w:space="0" w:color="auto"/>
            <w:bottom w:val="none" w:sz="0" w:space="0" w:color="auto"/>
            <w:right w:val="none" w:sz="0" w:space="0" w:color="auto"/>
          </w:divBdr>
        </w:div>
        <w:div w:id="1856072643">
          <w:marLeft w:val="360"/>
          <w:marRight w:val="0"/>
          <w:marTop w:val="200"/>
          <w:marBottom w:val="0"/>
          <w:divBdr>
            <w:top w:val="none" w:sz="0" w:space="0" w:color="auto"/>
            <w:left w:val="none" w:sz="0" w:space="0" w:color="auto"/>
            <w:bottom w:val="none" w:sz="0" w:space="0" w:color="auto"/>
            <w:right w:val="none" w:sz="0" w:space="0" w:color="auto"/>
          </w:divBdr>
        </w:div>
        <w:div w:id="1886792955">
          <w:marLeft w:val="1080"/>
          <w:marRight w:val="0"/>
          <w:marTop w:val="100"/>
          <w:marBottom w:val="0"/>
          <w:divBdr>
            <w:top w:val="none" w:sz="0" w:space="0" w:color="auto"/>
            <w:left w:val="none" w:sz="0" w:space="0" w:color="auto"/>
            <w:bottom w:val="none" w:sz="0" w:space="0" w:color="auto"/>
            <w:right w:val="none" w:sz="0" w:space="0" w:color="auto"/>
          </w:divBdr>
        </w:div>
        <w:div w:id="1976258810">
          <w:marLeft w:val="1800"/>
          <w:marRight w:val="0"/>
          <w:marTop w:val="100"/>
          <w:marBottom w:val="0"/>
          <w:divBdr>
            <w:top w:val="none" w:sz="0" w:space="0" w:color="auto"/>
            <w:left w:val="none" w:sz="0" w:space="0" w:color="auto"/>
            <w:bottom w:val="none" w:sz="0" w:space="0" w:color="auto"/>
            <w:right w:val="none" w:sz="0" w:space="0" w:color="auto"/>
          </w:divBdr>
        </w:div>
      </w:divsChild>
    </w:div>
    <w:div w:id="912544853">
      <w:bodyDiv w:val="1"/>
      <w:marLeft w:val="0"/>
      <w:marRight w:val="0"/>
      <w:marTop w:val="0"/>
      <w:marBottom w:val="0"/>
      <w:divBdr>
        <w:top w:val="none" w:sz="0" w:space="0" w:color="auto"/>
        <w:left w:val="none" w:sz="0" w:space="0" w:color="auto"/>
        <w:bottom w:val="none" w:sz="0" w:space="0" w:color="auto"/>
        <w:right w:val="none" w:sz="0" w:space="0" w:color="auto"/>
      </w:divBdr>
    </w:div>
    <w:div w:id="1001468760">
      <w:bodyDiv w:val="1"/>
      <w:marLeft w:val="0"/>
      <w:marRight w:val="0"/>
      <w:marTop w:val="0"/>
      <w:marBottom w:val="0"/>
      <w:divBdr>
        <w:top w:val="none" w:sz="0" w:space="0" w:color="auto"/>
        <w:left w:val="none" w:sz="0" w:space="0" w:color="auto"/>
        <w:bottom w:val="none" w:sz="0" w:space="0" w:color="auto"/>
        <w:right w:val="none" w:sz="0" w:space="0" w:color="auto"/>
      </w:divBdr>
    </w:div>
    <w:div w:id="1011375414">
      <w:bodyDiv w:val="1"/>
      <w:marLeft w:val="0"/>
      <w:marRight w:val="0"/>
      <w:marTop w:val="0"/>
      <w:marBottom w:val="0"/>
      <w:divBdr>
        <w:top w:val="none" w:sz="0" w:space="0" w:color="auto"/>
        <w:left w:val="none" w:sz="0" w:space="0" w:color="auto"/>
        <w:bottom w:val="none" w:sz="0" w:space="0" w:color="auto"/>
        <w:right w:val="none" w:sz="0" w:space="0" w:color="auto"/>
      </w:divBdr>
    </w:div>
    <w:div w:id="1024478176">
      <w:bodyDiv w:val="1"/>
      <w:marLeft w:val="0"/>
      <w:marRight w:val="0"/>
      <w:marTop w:val="0"/>
      <w:marBottom w:val="0"/>
      <w:divBdr>
        <w:top w:val="none" w:sz="0" w:space="0" w:color="auto"/>
        <w:left w:val="none" w:sz="0" w:space="0" w:color="auto"/>
        <w:bottom w:val="none" w:sz="0" w:space="0" w:color="auto"/>
        <w:right w:val="none" w:sz="0" w:space="0" w:color="auto"/>
      </w:divBdr>
      <w:divsChild>
        <w:div w:id="2362380">
          <w:marLeft w:val="1800"/>
          <w:marRight w:val="0"/>
          <w:marTop w:val="100"/>
          <w:marBottom w:val="0"/>
          <w:divBdr>
            <w:top w:val="none" w:sz="0" w:space="0" w:color="auto"/>
            <w:left w:val="none" w:sz="0" w:space="0" w:color="auto"/>
            <w:bottom w:val="none" w:sz="0" w:space="0" w:color="auto"/>
            <w:right w:val="none" w:sz="0" w:space="0" w:color="auto"/>
          </w:divBdr>
        </w:div>
        <w:div w:id="166211681">
          <w:marLeft w:val="360"/>
          <w:marRight w:val="0"/>
          <w:marTop w:val="200"/>
          <w:marBottom w:val="0"/>
          <w:divBdr>
            <w:top w:val="none" w:sz="0" w:space="0" w:color="auto"/>
            <w:left w:val="none" w:sz="0" w:space="0" w:color="auto"/>
            <w:bottom w:val="none" w:sz="0" w:space="0" w:color="auto"/>
            <w:right w:val="none" w:sz="0" w:space="0" w:color="auto"/>
          </w:divBdr>
        </w:div>
        <w:div w:id="233126098">
          <w:marLeft w:val="1800"/>
          <w:marRight w:val="0"/>
          <w:marTop w:val="100"/>
          <w:marBottom w:val="0"/>
          <w:divBdr>
            <w:top w:val="none" w:sz="0" w:space="0" w:color="auto"/>
            <w:left w:val="none" w:sz="0" w:space="0" w:color="auto"/>
            <w:bottom w:val="none" w:sz="0" w:space="0" w:color="auto"/>
            <w:right w:val="none" w:sz="0" w:space="0" w:color="auto"/>
          </w:divBdr>
        </w:div>
        <w:div w:id="234248566">
          <w:marLeft w:val="1800"/>
          <w:marRight w:val="0"/>
          <w:marTop w:val="100"/>
          <w:marBottom w:val="0"/>
          <w:divBdr>
            <w:top w:val="none" w:sz="0" w:space="0" w:color="auto"/>
            <w:left w:val="none" w:sz="0" w:space="0" w:color="auto"/>
            <w:bottom w:val="none" w:sz="0" w:space="0" w:color="auto"/>
            <w:right w:val="none" w:sz="0" w:space="0" w:color="auto"/>
          </w:divBdr>
        </w:div>
        <w:div w:id="322243018">
          <w:marLeft w:val="1080"/>
          <w:marRight w:val="0"/>
          <w:marTop w:val="100"/>
          <w:marBottom w:val="0"/>
          <w:divBdr>
            <w:top w:val="none" w:sz="0" w:space="0" w:color="auto"/>
            <w:left w:val="none" w:sz="0" w:space="0" w:color="auto"/>
            <w:bottom w:val="none" w:sz="0" w:space="0" w:color="auto"/>
            <w:right w:val="none" w:sz="0" w:space="0" w:color="auto"/>
          </w:divBdr>
        </w:div>
        <w:div w:id="532619050">
          <w:marLeft w:val="1800"/>
          <w:marRight w:val="0"/>
          <w:marTop w:val="100"/>
          <w:marBottom w:val="0"/>
          <w:divBdr>
            <w:top w:val="none" w:sz="0" w:space="0" w:color="auto"/>
            <w:left w:val="none" w:sz="0" w:space="0" w:color="auto"/>
            <w:bottom w:val="none" w:sz="0" w:space="0" w:color="auto"/>
            <w:right w:val="none" w:sz="0" w:space="0" w:color="auto"/>
          </w:divBdr>
        </w:div>
        <w:div w:id="544803255">
          <w:marLeft w:val="1800"/>
          <w:marRight w:val="0"/>
          <w:marTop w:val="100"/>
          <w:marBottom w:val="0"/>
          <w:divBdr>
            <w:top w:val="none" w:sz="0" w:space="0" w:color="auto"/>
            <w:left w:val="none" w:sz="0" w:space="0" w:color="auto"/>
            <w:bottom w:val="none" w:sz="0" w:space="0" w:color="auto"/>
            <w:right w:val="none" w:sz="0" w:space="0" w:color="auto"/>
          </w:divBdr>
        </w:div>
        <w:div w:id="641690178">
          <w:marLeft w:val="360"/>
          <w:marRight w:val="0"/>
          <w:marTop w:val="200"/>
          <w:marBottom w:val="0"/>
          <w:divBdr>
            <w:top w:val="none" w:sz="0" w:space="0" w:color="auto"/>
            <w:left w:val="none" w:sz="0" w:space="0" w:color="auto"/>
            <w:bottom w:val="none" w:sz="0" w:space="0" w:color="auto"/>
            <w:right w:val="none" w:sz="0" w:space="0" w:color="auto"/>
          </w:divBdr>
        </w:div>
        <w:div w:id="936910614">
          <w:marLeft w:val="1080"/>
          <w:marRight w:val="0"/>
          <w:marTop w:val="100"/>
          <w:marBottom w:val="0"/>
          <w:divBdr>
            <w:top w:val="none" w:sz="0" w:space="0" w:color="auto"/>
            <w:left w:val="none" w:sz="0" w:space="0" w:color="auto"/>
            <w:bottom w:val="none" w:sz="0" w:space="0" w:color="auto"/>
            <w:right w:val="none" w:sz="0" w:space="0" w:color="auto"/>
          </w:divBdr>
        </w:div>
        <w:div w:id="1002784477">
          <w:marLeft w:val="1080"/>
          <w:marRight w:val="0"/>
          <w:marTop w:val="100"/>
          <w:marBottom w:val="0"/>
          <w:divBdr>
            <w:top w:val="none" w:sz="0" w:space="0" w:color="auto"/>
            <w:left w:val="none" w:sz="0" w:space="0" w:color="auto"/>
            <w:bottom w:val="none" w:sz="0" w:space="0" w:color="auto"/>
            <w:right w:val="none" w:sz="0" w:space="0" w:color="auto"/>
          </w:divBdr>
        </w:div>
        <w:div w:id="1110272993">
          <w:marLeft w:val="1080"/>
          <w:marRight w:val="0"/>
          <w:marTop w:val="100"/>
          <w:marBottom w:val="0"/>
          <w:divBdr>
            <w:top w:val="none" w:sz="0" w:space="0" w:color="auto"/>
            <w:left w:val="none" w:sz="0" w:space="0" w:color="auto"/>
            <w:bottom w:val="none" w:sz="0" w:space="0" w:color="auto"/>
            <w:right w:val="none" w:sz="0" w:space="0" w:color="auto"/>
          </w:divBdr>
        </w:div>
        <w:div w:id="1351950222">
          <w:marLeft w:val="1080"/>
          <w:marRight w:val="0"/>
          <w:marTop w:val="100"/>
          <w:marBottom w:val="0"/>
          <w:divBdr>
            <w:top w:val="none" w:sz="0" w:space="0" w:color="auto"/>
            <w:left w:val="none" w:sz="0" w:space="0" w:color="auto"/>
            <w:bottom w:val="none" w:sz="0" w:space="0" w:color="auto"/>
            <w:right w:val="none" w:sz="0" w:space="0" w:color="auto"/>
          </w:divBdr>
        </w:div>
      </w:divsChild>
    </w:div>
    <w:div w:id="1053969579">
      <w:bodyDiv w:val="1"/>
      <w:marLeft w:val="0"/>
      <w:marRight w:val="0"/>
      <w:marTop w:val="0"/>
      <w:marBottom w:val="0"/>
      <w:divBdr>
        <w:top w:val="none" w:sz="0" w:space="0" w:color="auto"/>
        <w:left w:val="none" w:sz="0" w:space="0" w:color="auto"/>
        <w:bottom w:val="none" w:sz="0" w:space="0" w:color="auto"/>
        <w:right w:val="none" w:sz="0" w:space="0" w:color="auto"/>
      </w:divBdr>
    </w:div>
    <w:div w:id="1084230892">
      <w:bodyDiv w:val="1"/>
      <w:marLeft w:val="0"/>
      <w:marRight w:val="0"/>
      <w:marTop w:val="0"/>
      <w:marBottom w:val="0"/>
      <w:divBdr>
        <w:top w:val="none" w:sz="0" w:space="0" w:color="auto"/>
        <w:left w:val="none" w:sz="0" w:space="0" w:color="auto"/>
        <w:bottom w:val="none" w:sz="0" w:space="0" w:color="auto"/>
        <w:right w:val="none" w:sz="0" w:space="0" w:color="auto"/>
      </w:divBdr>
    </w:div>
    <w:div w:id="1206596616">
      <w:bodyDiv w:val="1"/>
      <w:marLeft w:val="0"/>
      <w:marRight w:val="0"/>
      <w:marTop w:val="0"/>
      <w:marBottom w:val="0"/>
      <w:divBdr>
        <w:top w:val="none" w:sz="0" w:space="0" w:color="auto"/>
        <w:left w:val="none" w:sz="0" w:space="0" w:color="auto"/>
        <w:bottom w:val="none" w:sz="0" w:space="0" w:color="auto"/>
        <w:right w:val="none" w:sz="0" w:space="0" w:color="auto"/>
      </w:divBdr>
    </w:div>
    <w:div w:id="1238171883">
      <w:bodyDiv w:val="1"/>
      <w:marLeft w:val="0"/>
      <w:marRight w:val="0"/>
      <w:marTop w:val="0"/>
      <w:marBottom w:val="0"/>
      <w:divBdr>
        <w:top w:val="none" w:sz="0" w:space="0" w:color="auto"/>
        <w:left w:val="none" w:sz="0" w:space="0" w:color="auto"/>
        <w:bottom w:val="none" w:sz="0" w:space="0" w:color="auto"/>
        <w:right w:val="none" w:sz="0" w:space="0" w:color="auto"/>
      </w:divBdr>
    </w:div>
    <w:div w:id="1309672670">
      <w:bodyDiv w:val="1"/>
      <w:marLeft w:val="0"/>
      <w:marRight w:val="0"/>
      <w:marTop w:val="0"/>
      <w:marBottom w:val="0"/>
      <w:divBdr>
        <w:top w:val="none" w:sz="0" w:space="0" w:color="auto"/>
        <w:left w:val="none" w:sz="0" w:space="0" w:color="auto"/>
        <w:bottom w:val="none" w:sz="0" w:space="0" w:color="auto"/>
        <w:right w:val="none" w:sz="0" w:space="0" w:color="auto"/>
      </w:divBdr>
    </w:div>
    <w:div w:id="1337998650">
      <w:bodyDiv w:val="1"/>
      <w:marLeft w:val="0"/>
      <w:marRight w:val="0"/>
      <w:marTop w:val="0"/>
      <w:marBottom w:val="0"/>
      <w:divBdr>
        <w:top w:val="none" w:sz="0" w:space="0" w:color="auto"/>
        <w:left w:val="none" w:sz="0" w:space="0" w:color="auto"/>
        <w:bottom w:val="none" w:sz="0" w:space="0" w:color="auto"/>
        <w:right w:val="none" w:sz="0" w:space="0" w:color="auto"/>
      </w:divBdr>
      <w:divsChild>
        <w:div w:id="171772248">
          <w:marLeft w:val="360"/>
          <w:marRight w:val="0"/>
          <w:marTop w:val="200"/>
          <w:marBottom w:val="0"/>
          <w:divBdr>
            <w:top w:val="none" w:sz="0" w:space="0" w:color="auto"/>
            <w:left w:val="none" w:sz="0" w:space="0" w:color="auto"/>
            <w:bottom w:val="none" w:sz="0" w:space="0" w:color="auto"/>
            <w:right w:val="none" w:sz="0" w:space="0" w:color="auto"/>
          </w:divBdr>
        </w:div>
        <w:div w:id="707678439">
          <w:marLeft w:val="1080"/>
          <w:marRight w:val="0"/>
          <w:marTop w:val="100"/>
          <w:marBottom w:val="0"/>
          <w:divBdr>
            <w:top w:val="none" w:sz="0" w:space="0" w:color="auto"/>
            <w:left w:val="none" w:sz="0" w:space="0" w:color="auto"/>
            <w:bottom w:val="none" w:sz="0" w:space="0" w:color="auto"/>
            <w:right w:val="none" w:sz="0" w:space="0" w:color="auto"/>
          </w:divBdr>
        </w:div>
        <w:div w:id="908081882">
          <w:marLeft w:val="1080"/>
          <w:marRight w:val="0"/>
          <w:marTop w:val="100"/>
          <w:marBottom w:val="0"/>
          <w:divBdr>
            <w:top w:val="none" w:sz="0" w:space="0" w:color="auto"/>
            <w:left w:val="none" w:sz="0" w:space="0" w:color="auto"/>
            <w:bottom w:val="none" w:sz="0" w:space="0" w:color="auto"/>
            <w:right w:val="none" w:sz="0" w:space="0" w:color="auto"/>
          </w:divBdr>
        </w:div>
        <w:div w:id="2100055721">
          <w:marLeft w:val="1080"/>
          <w:marRight w:val="0"/>
          <w:marTop w:val="100"/>
          <w:marBottom w:val="0"/>
          <w:divBdr>
            <w:top w:val="none" w:sz="0" w:space="0" w:color="auto"/>
            <w:left w:val="none" w:sz="0" w:space="0" w:color="auto"/>
            <w:bottom w:val="none" w:sz="0" w:space="0" w:color="auto"/>
            <w:right w:val="none" w:sz="0" w:space="0" w:color="auto"/>
          </w:divBdr>
        </w:div>
      </w:divsChild>
    </w:div>
    <w:div w:id="1366785865">
      <w:bodyDiv w:val="1"/>
      <w:marLeft w:val="0"/>
      <w:marRight w:val="0"/>
      <w:marTop w:val="0"/>
      <w:marBottom w:val="0"/>
      <w:divBdr>
        <w:top w:val="none" w:sz="0" w:space="0" w:color="auto"/>
        <w:left w:val="none" w:sz="0" w:space="0" w:color="auto"/>
        <w:bottom w:val="none" w:sz="0" w:space="0" w:color="auto"/>
        <w:right w:val="none" w:sz="0" w:space="0" w:color="auto"/>
      </w:divBdr>
    </w:div>
    <w:div w:id="1443695401">
      <w:bodyDiv w:val="1"/>
      <w:marLeft w:val="0"/>
      <w:marRight w:val="0"/>
      <w:marTop w:val="0"/>
      <w:marBottom w:val="0"/>
      <w:divBdr>
        <w:top w:val="none" w:sz="0" w:space="0" w:color="auto"/>
        <w:left w:val="none" w:sz="0" w:space="0" w:color="auto"/>
        <w:bottom w:val="none" w:sz="0" w:space="0" w:color="auto"/>
        <w:right w:val="none" w:sz="0" w:space="0" w:color="auto"/>
      </w:divBdr>
      <w:divsChild>
        <w:div w:id="403726525">
          <w:marLeft w:val="360"/>
          <w:marRight w:val="0"/>
          <w:marTop w:val="200"/>
          <w:marBottom w:val="0"/>
          <w:divBdr>
            <w:top w:val="none" w:sz="0" w:space="0" w:color="auto"/>
            <w:left w:val="none" w:sz="0" w:space="0" w:color="auto"/>
            <w:bottom w:val="none" w:sz="0" w:space="0" w:color="auto"/>
            <w:right w:val="none" w:sz="0" w:space="0" w:color="auto"/>
          </w:divBdr>
        </w:div>
      </w:divsChild>
    </w:div>
    <w:div w:id="1486505960">
      <w:bodyDiv w:val="1"/>
      <w:marLeft w:val="0"/>
      <w:marRight w:val="0"/>
      <w:marTop w:val="0"/>
      <w:marBottom w:val="0"/>
      <w:divBdr>
        <w:top w:val="none" w:sz="0" w:space="0" w:color="auto"/>
        <w:left w:val="none" w:sz="0" w:space="0" w:color="auto"/>
        <w:bottom w:val="none" w:sz="0" w:space="0" w:color="auto"/>
        <w:right w:val="none" w:sz="0" w:space="0" w:color="auto"/>
      </w:divBdr>
      <w:divsChild>
        <w:div w:id="176046728">
          <w:marLeft w:val="547"/>
          <w:marRight w:val="0"/>
          <w:marTop w:val="60"/>
          <w:marBottom w:val="0"/>
          <w:divBdr>
            <w:top w:val="none" w:sz="0" w:space="0" w:color="auto"/>
            <w:left w:val="none" w:sz="0" w:space="0" w:color="auto"/>
            <w:bottom w:val="none" w:sz="0" w:space="0" w:color="auto"/>
            <w:right w:val="none" w:sz="0" w:space="0" w:color="auto"/>
          </w:divBdr>
        </w:div>
        <w:div w:id="417404291">
          <w:marLeft w:val="1627"/>
          <w:marRight w:val="0"/>
          <w:marTop w:val="60"/>
          <w:marBottom w:val="0"/>
          <w:divBdr>
            <w:top w:val="none" w:sz="0" w:space="0" w:color="auto"/>
            <w:left w:val="none" w:sz="0" w:space="0" w:color="auto"/>
            <w:bottom w:val="none" w:sz="0" w:space="0" w:color="auto"/>
            <w:right w:val="none" w:sz="0" w:space="0" w:color="auto"/>
          </w:divBdr>
        </w:div>
        <w:div w:id="421418212">
          <w:marLeft w:val="1627"/>
          <w:marRight w:val="0"/>
          <w:marTop w:val="60"/>
          <w:marBottom w:val="0"/>
          <w:divBdr>
            <w:top w:val="none" w:sz="0" w:space="0" w:color="auto"/>
            <w:left w:val="none" w:sz="0" w:space="0" w:color="auto"/>
            <w:bottom w:val="none" w:sz="0" w:space="0" w:color="auto"/>
            <w:right w:val="none" w:sz="0" w:space="0" w:color="auto"/>
          </w:divBdr>
        </w:div>
        <w:div w:id="671032103">
          <w:marLeft w:val="1080"/>
          <w:marRight w:val="0"/>
          <w:marTop w:val="60"/>
          <w:marBottom w:val="0"/>
          <w:divBdr>
            <w:top w:val="none" w:sz="0" w:space="0" w:color="auto"/>
            <w:left w:val="none" w:sz="0" w:space="0" w:color="auto"/>
            <w:bottom w:val="none" w:sz="0" w:space="0" w:color="auto"/>
            <w:right w:val="none" w:sz="0" w:space="0" w:color="auto"/>
          </w:divBdr>
        </w:div>
        <w:div w:id="1010110384">
          <w:marLeft w:val="1080"/>
          <w:marRight w:val="0"/>
          <w:marTop w:val="60"/>
          <w:marBottom w:val="0"/>
          <w:divBdr>
            <w:top w:val="none" w:sz="0" w:space="0" w:color="auto"/>
            <w:left w:val="none" w:sz="0" w:space="0" w:color="auto"/>
            <w:bottom w:val="none" w:sz="0" w:space="0" w:color="auto"/>
            <w:right w:val="none" w:sz="0" w:space="0" w:color="auto"/>
          </w:divBdr>
        </w:div>
        <w:div w:id="1224213983">
          <w:marLeft w:val="1080"/>
          <w:marRight w:val="0"/>
          <w:marTop w:val="60"/>
          <w:marBottom w:val="0"/>
          <w:divBdr>
            <w:top w:val="none" w:sz="0" w:space="0" w:color="auto"/>
            <w:left w:val="none" w:sz="0" w:space="0" w:color="auto"/>
            <w:bottom w:val="none" w:sz="0" w:space="0" w:color="auto"/>
            <w:right w:val="none" w:sz="0" w:space="0" w:color="auto"/>
          </w:divBdr>
        </w:div>
        <w:div w:id="1225019558">
          <w:marLeft w:val="1627"/>
          <w:marRight w:val="0"/>
          <w:marTop w:val="60"/>
          <w:marBottom w:val="0"/>
          <w:divBdr>
            <w:top w:val="none" w:sz="0" w:space="0" w:color="auto"/>
            <w:left w:val="none" w:sz="0" w:space="0" w:color="auto"/>
            <w:bottom w:val="none" w:sz="0" w:space="0" w:color="auto"/>
            <w:right w:val="none" w:sz="0" w:space="0" w:color="auto"/>
          </w:divBdr>
        </w:div>
        <w:div w:id="1551380890">
          <w:marLeft w:val="1080"/>
          <w:marRight w:val="0"/>
          <w:marTop w:val="60"/>
          <w:marBottom w:val="0"/>
          <w:divBdr>
            <w:top w:val="none" w:sz="0" w:space="0" w:color="auto"/>
            <w:left w:val="none" w:sz="0" w:space="0" w:color="auto"/>
            <w:bottom w:val="none" w:sz="0" w:space="0" w:color="auto"/>
            <w:right w:val="none" w:sz="0" w:space="0" w:color="auto"/>
          </w:divBdr>
        </w:div>
        <w:div w:id="1659190581">
          <w:marLeft w:val="547"/>
          <w:marRight w:val="0"/>
          <w:marTop w:val="60"/>
          <w:marBottom w:val="0"/>
          <w:divBdr>
            <w:top w:val="none" w:sz="0" w:space="0" w:color="auto"/>
            <w:left w:val="none" w:sz="0" w:space="0" w:color="auto"/>
            <w:bottom w:val="none" w:sz="0" w:space="0" w:color="auto"/>
            <w:right w:val="none" w:sz="0" w:space="0" w:color="auto"/>
          </w:divBdr>
        </w:div>
        <w:div w:id="1802920509">
          <w:marLeft w:val="1080"/>
          <w:marRight w:val="0"/>
          <w:marTop w:val="60"/>
          <w:marBottom w:val="0"/>
          <w:divBdr>
            <w:top w:val="none" w:sz="0" w:space="0" w:color="auto"/>
            <w:left w:val="none" w:sz="0" w:space="0" w:color="auto"/>
            <w:bottom w:val="none" w:sz="0" w:space="0" w:color="auto"/>
            <w:right w:val="none" w:sz="0" w:space="0" w:color="auto"/>
          </w:divBdr>
        </w:div>
      </w:divsChild>
    </w:div>
    <w:div w:id="1493641786">
      <w:bodyDiv w:val="1"/>
      <w:marLeft w:val="0"/>
      <w:marRight w:val="0"/>
      <w:marTop w:val="0"/>
      <w:marBottom w:val="0"/>
      <w:divBdr>
        <w:top w:val="none" w:sz="0" w:space="0" w:color="auto"/>
        <w:left w:val="none" w:sz="0" w:space="0" w:color="auto"/>
        <w:bottom w:val="none" w:sz="0" w:space="0" w:color="auto"/>
        <w:right w:val="none" w:sz="0" w:space="0" w:color="auto"/>
      </w:divBdr>
    </w:div>
    <w:div w:id="1515917477">
      <w:bodyDiv w:val="1"/>
      <w:marLeft w:val="0"/>
      <w:marRight w:val="0"/>
      <w:marTop w:val="0"/>
      <w:marBottom w:val="0"/>
      <w:divBdr>
        <w:top w:val="none" w:sz="0" w:space="0" w:color="auto"/>
        <w:left w:val="none" w:sz="0" w:space="0" w:color="auto"/>
        <w:bottom w:val="none" w:sz="0" w:space="0" w:color="auto"/>
        <w:right w:val="none" w:sz="0" w:space="0" w:color="auto"/>
      </w:divBdr>
      <w:divsChild>
        <w:div w:id="3820843">
          <w:marLeft w:val="1080"/>
          <w:marRight w:val="0"/>
          <w:marTop w:val="100"/>
          <w:marBottom w:val="0"/>
          <w:divBdr>
            <w:top w:val="none" w:sz="0" w:space="0" w:color="auto"/>
            <w:left w:val="none" w:sz="0" w:space="0" w:color="auto"/>
            <w:bottom w:val="none" w:sz="0" w:space="0" w:color="auto"/>
            <w:right w:val="none" w:sz="0" w:space="0" w:color="auto"/>
          </w:divBdr>
        </w:div>
        <w:div w:id="463044237">
          <w:marLeft w:val="1080"/>
          <w:marRight w:val="0"/>
          <w:marTop w:val="100"/>
          <w:marBottom w:val="0"/>
          <w:divBdr>
            <w:top w:val="none" w:sz="0" w:space="0" w:color="auto"/>
            <w:left w:val="none" w:sz="0" w:space="0" w:color="auto"/>
            <w:bottom w:val="none" w:sz="0" w:space="0" w:color="auto"/>
            <w:right w:val="none" w:sz="0" w:space="0" w:color="auto"/>
          </w:divBdr>
        </w:div>
        <w:div w:id="838665460">
          <w:marLeft w:val="1800"/>
          <w:marRight w:val="0"/>
          <w:marTop w:val="100"/>
          <w:marBottom w:val="0"/>
          <w:divBdr>
            <w:top w:val="none" w:sz="0" w:space="0" w:color="auto"/>
            <w:left w:val="none" w:sz="0" w:space="0" w:color="auto"/>
            <w:bottom w:val="none" w:sz="0" w:space="0" w:color="auto"/>
            <w:right w:val="none" w:sz="0" w:space="0" w:color="auto"/>
          </w:divBdr>
        </w:div>
        <w:div w:id="1259216390">
          <w:marLeft w:val="1080"/>
          <w:marRight w:val="0"/>
          <w:marTop w:val="100"/>
          <w:marBottom w:val="0"/>
          <w:divBdr>
            <w:top w:val="none" w:sz="0" w:space="0" w:color="auto"/>
            <w:left w:val="none" w:sz="0" w:space="0" w:color="auto"/>
            <w:bottom w:val="none" w:sz="0" w:space="0" w:color="auto"/>
            <w:right w:val="none" w:sz="0" w:space="0" w:color="auto"/>
          </w:divBdr>
        </w:div>
        <w:div w:id="1390572726">
          <w:marLeft w:val="360"/>
          <w:marRight w:val="0"/>
          <w:marTop w:val="200"/>
          <w:marBottom w:val="0"/>
          <w:divBdr>
            <w:top w:val="none" w:sz="0" w:space="0" w:color="auto"/>
            <w:left w:val="none" w:sz="0" w:space="0" w:color="auto"/>
            <w:bottom w:val="none" w:sz="0" w:space="0" w:color="auto"/>
            <w:right w:val="none" w:sz="0" w:space="0" w:color="auto"/>
          </w:divBdr>
        </w:div>
        <w:div w:id="1424254450">
          <w:marLeft w:val="360"/>
          <w:marRight w:val="0"/>
          <w:marTop w:val="200"/>
          <w:marBottom w:val="0"/>
          <w:divBdr>
            <w:top w:val="none" w:sz="0" w:space="0" w:color="auto"/>
            <w:left w:val="none" w:sz="0" w:space="0" w:color="auto"/>
            <w:bottom w:val="none" w:sz="0" w:space="0" w:color="auto"/>
            <w:right w:val="none" w:sz="0" w:space="0" w:color="auto"/>
          </w:divBdr>
        </w:div>
        <w:div w:id="1713117014">
          <w:marLeft w:val="1080"/>
          <w:marRight w:val="0"/>
          <w:marTop w:val="100"/>
          <w:marBottom w:val="0"/>
          <w:divBdr>
            <w:top w:val="none" w:sz="0" w:space="0" w:color="auto"/>
            <w:left w:val="none" w:sz="0" w:space="0" w:color="auto"/>
            <w:bottom w:val="none" w:sz="0" w:space="0" w:color="auto"/>
            <w:right w:val="none" w:sz="0" w:space="0" w:color="auto"/>
          </w:divBdr>
        </w:div>
      </w:divsChild>
    </w:div>
    <w:div w:id="1526023553">
      <w:bodyDiv w:val="1"/>
      <w:marLeft w:val="0"/>
      <w:marRight w:val="0"/>
      <w:marTop w:val="0"/>
      <w:marBottom w:val="0"/>
      <w:divBdr>
        <w:top w:val="none" w:sz="0" w:space="0" w:color="auto"/>
        <w:left w:val="none" w:sz="0" w:space="0" w:color="auto"/>
        <w:bottom w:val="none" w:sz="0" w:space="0" w:color="auto"/>
        <w:right w:val="none" w:sz="0" w:space="0" w:color="auto"/>
      </w:divBdr>
    </w:div>
    <w:div w:id="1678919644">
      <w:bodyDiv w:val="1"/>
      <w:marLeft w:val="0"/>
      <w:marRight w:val="0"/>
      <w:marTop w:val="0"/>
      <w:marBottom w:val="0"/>
      <w:divBdr>
        <w:top w:val="none" w:sz="0" w:space="0" w:color="auto"/>
        <w:left w:val="none" w:sz="0" w:space="0" w:color="auto"/>
        <w:bottom w:val="none" w:sz="0" w:space="0" w:color="auto"/>
        <w:right w:val="none" w:sz="0" w:space="0" w:color="auto"/>
      </w:divBdr>
    </w:div>
    <w:div w:id="1680742329">
      <w:bodyDiv w:val="1"/>
      <w:marLeft w:val="0"/>
      <w:marRight w:val="0"/>
      <w:marTop w:val="0"/>
      <w:marBottom w:val="0"/>
      <w:divBdr>
        <w:top w:val="none" w:sz="0" w:space="0" w:color="auto"/>
        <w:left w:val="none" w:sz="0" w:space="0" w:color="auto"/>
        <w:bottom w:val="none" w:sz="0" w:space="0" w:color="auto"/>
        <w:right w:val="none" w:sz="0" w:space="0" w:color="auto"/>
      </w:divBdr>
    </w:div>
    <w:div w:id="1699624770">
      <w:bodyDiv w:val="1"/>
      <w:marLeft w:val="0"/>
      <w:marRight w:val="0"/>
      <w:marTop w:val="0"/>
      <w:marBottom w:val="0"/>
      <w:divBdr>
        <w:top w:val="none" w:sz="0" w:space="0" w:color="auto"/>
        <w:left w:val="none" w:sz="0" w:space="0" w:color="auto"/>
        <w:bottom w:val="none" w:sz="0" w:space="0" w:color="auto"/>
        <w:right w:val="none" w:sz="0" w:space="0" w:color="auto"/>
      </w:divBdr>
    </w:div>
    <w:div w:id="1814835436">
      <w:bodyDiv w:val="1"/>
      <w:marLeft w:val="0"/>
      <w:marRight w:val="0"/>
      <w:marTop w:val="0"/>
      <w:marBottom w:val="0"/>
      <w:divBdr>
        <w:top w:val="none" w:sz="0" w:space="0" w:color="auto"/>
        <w:left w:val="none" w:sz="0" w:space="0" w:color="auto"/>
        <w:bottom w:val="none" w:sz="0" w:space="0" w:color="auto"/>
        <w:right w:val="none" w:sz="0" w:space="0" w:color="auto"/>
      </w:divBdr>
      <w:divsChild>
        <w:div w:id="582879536">
          <w:marLeft w:val="360"/>
          <w:marRight w:val="0"/>
          <w:marTop w:val="200"/>
          <w:marBottom w:val="0"/>
          <w:divBdr>
            <w:top w:val="none" w:sz="0" w:space="0" w:color="auto"/>
            <w:left w:val="none" w:sz="0" w:space="0" w:color="auto"/>
            <w:bottom w:val="none" w:sz="0" w:space="0" w:color="auto"/>
            <w:right w:val="none" w:sz="0" w:space="0" w:color="auto"/>
          </w:divBdr>
        </w:div>
        <w:div w:id="1176267104">
          <w:marLeft w:val="1080"/>
          <w:marRight w:val="0"/>
          <w:marTop w:val="100"/>
          <w:marBottom w:val="0"/>
          <w:divBdr>
            <w:top w:val="none" w:sz="0" w:space="0" w:color="auto"/>
            <w:left w:val="none" w:sz="0" w:space="0" w:color="auto"/>
            <w:bottom w:val="none" w:sz="0" w:space="0" w:color="auto"/>
            <w:right w:val="none" w:sz="0" w:space="0" w:color="auto"/>
          </w:divBdr>
        </w:div>
        <w:div w:id="1437679817">
          <w:marLeft w:val="1080"/>
          <w:marRight w:val="0"/>
          <w:marTop w:val="100"/>
          <w:marBottom w:val="0"/>
          <w:divBdr>
            <w:top w:val="none" w:sz="0" w:space="0" w:color="auto"/>
            <w:left w:val="none" w:sz="0" w:space="0" w:color="auto"/>
            <w:bottom w:val="none" w:sz="0" w:space="0" w:color="auto"/>
            <w:right w:val="none" w:sz="0" w:space="0" w:color="auto"/>
          </w:divBdr>
        </w:div>
        <w:div w:id="1880512705">
          <w:marLeft w:val="360"/>
          <w:marRight w:val="0"/>
          <w:marTop w:val="200"/>
          <w:marBottom w:val="0"/>
          <w:divBdr>
            <w:top w:val="none" w:sz="0" w:space="0" w:color="auto"/>
            <w:left w:val="none" w:sz="0" w:space="0" w:color="auto"/>
            <w:bottom w:val="none" w:sz="0" w:space="0" w:color="auto"/>
            <w:right w:val="none" w:sz="0" w:space="0" w:color="auto"/>
          </w:divBdr>
        </w:div>
      </w:divsChild>
    </w:div>
    <w:div w:id="1827621787">
      <w:bodyDiv w:val="1"/>
      <w:marLeft w:val="0"/>
      <w:marRight w:val="0"/>
      <w:marTop w:val="0"/>
      <w:marBottom w:val="0"/>
      <w:divBdr>
        <w:top w:val="none" w:sz="0" w:space="0" w:color="auto"/>
        <w:left w:val="none" w:sz="0" w:space="0" w:color="auto"/>
        <w:bottom w:val="none" w:sz="0" w:space="0" w:color="auto"/>
        <w:right w:val="none" w:sz="0" w:space="0" w:color="auto"/>
      </w:divBdr>
    </w:div>
    <w:div w:id="1864976106">
      <w:bodyDiv w:val="1"/>
      <w:marLeft w:val="0"/>
      <w:marRight w:val="0"/>
      <w:marTop w:val="0"/>
      <w:marBottom w:val="0"/>
      <w:divBdr>
        <w:top w:val="none" w:sz="0" w:space="0" w:color="auto"/>
        <w:left w:val="none" w:sz="0" w:space="0" w:color="auto"/>
        <w:bottom w:val="none" w:sz="0" w:space="0" w:color="auto"/>
        <w:right w:val="none" w:sz="0" w:space="0" w:color="auto"/>
      </w:divBdr>
    </w:div>
    <w:div w:id="1911383178">
      <w:bodyDiv w:val="1"/>
      <w:marLeft w:val="0"/>
      <w:marRight w:val="0"/>
      <w:marTop w:val="0"/>
      <w:marBottom w:val="0"/>
      <w:divBdr>
        <w:top w:val="none" w:sz="0" w:space="0" w:color="auto"/>
        <w:left w:val="none" w:sz="0" w:space="0" w:color="auto"/>
        <w:bottom w:val="none" w:sz="0" w:space="0" w:color="auto"/>
        <w:right w:val="none" w:sz="0" w:space="0" w:color="auto"/>
      </w:divBdr>
    </w:div>
    <w:div w:id="1916697015">
      <w:bodyDiv w:val="1"/>
      <w:marLeft w:val="0"/>
      <w:marRight w:val="0"/>
      <w:marTop w:val="0"/>
      <w:marBottom w:val="0"/>
      <w:divBdr>
        <w:top w:val="none" w:sz="0" w:space="0" w:color="auto"/>
        <w:left w:val="none" w:sz="0" w:space="0" w:color="auto"/>
        <w:bottom w:val="none" w:sz="0" w:space="0" w:color="auto"/>
        <w:right w:val="none" w:sz="0" w:space="0" w:color="auto"/>
      </w:divBdr>
      <w:divsChild>
        <w:div w:id="595672874">
          <w:marLeft w:val="360"/>
          <w:marRight w:val="0"/>
          <w:marTop w:val="200"/>
          <w:marBottom w:val="0"/>
          <w:divBdr>
            <w:top w:val="none" w:sz="0" w:space="0" w:color="auto"/>
            <w:left w:val="none" w:sz="0" w:space="0" w:color="auto"/>
            <w:bottom w:val="none" w:sz="0" w:space="0" w:color="auto"/>
            <w:right w:val="none" w:sz="0" w:space="0" w:color="auto"/>
          </w:divBdr>
        </w:div>
        <w:div w:id="782656087">
          <w:marLeft w:val="1080"/>
          <w:marRight w:val="0"/>
          <w:marTop w:val="100"/>
          <w:marBottom w:val="0"/>
          <w:divBdr>
            <w:top w:val="none" w:sz="0" w:space="0" w:color="auto"/>
            <w:left w:val="none" w:sz="0" w:space="0" w:color="auto"/>
            <w:bottom w:val="none" w:sz="0" w:space="0" w:color="auto"/>
            <w:right w:val="none" w:sz="0" w:space="0" w:color="auto"/>
          </w:divBdr>
        </w:div>
        <w:div w:id="977683528">
          <w:marLeft w:val="1080"/>
          <w:marRight w:val="0"/>
          <w:marTop w:val="100"/>
          <w:marBottom w:val="0"/>
          <w:divBdr>
            <w:top w:val="none" w:sz="0" w:space="0" w:color="auto"/>
            <w:left w:val="none" w:sz="0" w:space="0" w:color="auto"/>
            <w:bottom w:val="none" w:sz="0" w:space="0" w:color="auto"/>
            <w:right w:val="none" w:sz="0" w:space="0" w:color="auto"/>
          </w:divBdr>
        </w:div>
        <w:div w:id="1213425911">
          <w:marLeft w:val="1800"/>
          <w:marRight w:val="0"/>
          <w:marTop w:val="100"/>
          <w:marBottom w:val="0"/>
          <w:divBdr>
            <w:top w:val="none" w:sz="0" w:space="0" w:color="auto"/>
            <w:left w:val="none" w:sz="0" w:space="0" w:color="auto"/>
            <w:bottom w:val="none" w:sz="0" w:space="0" w:color="auto"/>
            <w:right w:val="none" w:sz="0" w:space="0" w:color="auto"/>
          </w:divBdr>
        </w:div>
        <w:div w:id="1214274242">
          <w:marLeft w:val="1080"/>
          <w:marRight w:val="0"/>
          <w:marTop w:val="100"/>
          <w:marBottom w:val="0"/>
          <w:divBdr>
            <w:top w:val="none" w:sz="0" w:space="0" w:color="auto"/>
            <w:left w:val="none" w:sz="0" w:space="0" w:color="auto"/>
            <w:bottom w:val="none" w:sz="0" w:space="0" w:color="auto"/>
            <w:right w:val="none" w:sz="0" w:space="0" w:color="auto"/>
          </w:divBdr>
        </w:div>
        <w:div w:id="1701279764">
          <w:marLeft w:val="1800"/>
          <w:marRight w:val="0"/>
          <w:marTop w:val="100"/>
          <w:marBottom w:val="0"/>
          <w:divBdr>
            <w:top w:val="none" w:sz="0" w:space="0" w:color="auto"/>
            <w:left w:val="none" w:sz="0" w:space="0" w:color="auto"/>
            <w:bottom w:val="none" w:sz="0" w:space="0" w:color="auto"/>
            <w:right w:val="none" w:sz="0" w:space="0" w:color="auto"/>
          </w:divBdr>
        </w:div>
        <w:div w:id="1882398532">
          <w:marLeft w:val="1800"/>
          <w:marRight w:val="0"/>
          <w:marTop w:val="100"/>
          <w:marBottom w:val="0"/>
          <w:divBdr>
            <w:top w:val="none" w:sz="0" w:space="0" w:color="auto"/>
            <w:left w:val="none" w:sz="0" w:space="0" w:color="auto"/>
            <w:bottom w:val="none" w:sz="0" w:space="0" w:color="auto"/>
            <w:right w:val="none" w:sz="0" w:space="0" w:color="auto"/>
          </w:divBdr>
        </w:div>
      </w:divsChild>
    </w:div>
    <w:div w:id="1988246833">
      <w:bodyDiv w:val="1"/>
      <w:marLeft w:val="0"/>
      <w:marRight w:val="0"/>
      <w:marTop w:val="0"/>
      <w:marBottom w:val="0"/>
      <w:divBdr>
        <w:top w:val="none" w:sz="0" w:space="0" w:color="auto"/>
        <w:left w:val="none" w:sz="0" w:space="0" w:color="auto"/>
        <w:bottom w:val="none" w:sz="0" w:space="0" w:color="auto"/>
        <w:right w:val="none" w:sz="0" w:space="0" w:color="auto"/>
      </w:divBdr>
    </w:div>
    <w:div w:id="2014842286">
      <w:bodyDiv w:val="1"/>
      <w:marLeft w:val="0"/>
      <w:marRight w:val="0"/>
      <w:marTop w:val="0"/>
      <w:marBottom w:val="0"/>
      <w:divBdr>
        <w:top w:val="none" w:sz="0" w:space="0" w:color="auto"/>
        <w:left w:val="none" w:sz="0" w:space="0" w:color="auto"/>
        <w:bottom w:val="none" w:sz="0" w:space="0" w:color="auto"/>
        <w:right w:val="none" w:sz="0" w:space="0" w:color="auto"/>
      </w:divBdr>
      <w:divsChild>
        <w:div w:id="126513661">
          <w:marLeft w:val="1800"/>
          <w:marRight w:val="0"/>
          <w:marTop w:val="100"/>
          <w:marBottom w:val="0"/>
          <w:divBdr>
            <w:top w:val="none" w:sz="0" w:space="0" w:color="auto"/>
            <w:left w:val="none" w:sz="0" w:space="0" w:color="auto"/>
            <w:bottom w:val="none" w:sz="0" w:space="0" w:color="auto"/>
            <w:right w:val="none" w:sz="0" w:space="0" w:color="auto"/>
          </w:divBdr>
        </w:div>
        <w:div w:id="823736567">
          <w:marLeft w:val="1800"/>
          <w:marRight w:val="0"/>
          <w:marTop w:val="100"/>
          <w:marBottom w:val="0"/>
          <w:divBdr>
            <w:top w:val="none" w:sz="0" w:space="0" w:color="auto"/>
            <w:left w:val="none" w:sz="0" w:space="0" w:color="auto"/>
            <w:bottom w:val="none" w:sz="0" w:space="0" w:color="auto"/>
            <w:right w:val="none" w:sz="0" w:space="0" w:color="auto"/>
          </w:divBdr>
        </w:div>
        <w:div w:id="843472225">
          <w:marLeft w:val="2520"/>
          <w:marRight w:val="0"/>
          <w:marTop w:val="100"/>
          <w:marBottom w:val="0"/>
          <w:divBdr>
            <w:top w:val="none" w:sz="0" w:space="0" w:color="auto"/>
            <w:left w:val="none" w:sz="0" w:space="0" w:color="auto"/>
            <w:bottom w:val="none" w:sz="0" w:space="0" w:color="auto"/>
            <w:right w:val="none" w:sz="0" w:space="0" w:color="auto"/>
          </w:divBdr>
        </w:div>
        <w:div w:id="856233218">
          <w:marLeft w:val="1080"/>
          <w:marRight w:val="0"/>
          <w:marTop w:val="100"/>
          <w:marBottom w:val="0"/>
          <w:divBdr>
            <w:top w:val="none" w:sz="0" w:space="0" w:color="auto"/>
            <w:left w:val="none" w:sz="0" w:space="0" w:color="auto"/>
            <w:bottom w:val="none" w:sz="0" w:space="0" w:color="auto"/>
            <w:right w:val="none" w:sz="0" w:space="0" w:color="auto"/>
          </w:divBdr>
        </w:div>
        <w:div w:id="859971565">
          <w:marLeft w:val="2520"/>
          <w:marRight w:val="0"/>
          <w:marTop w:val="100"/>
          <w:marBottom w:val="0"/>
          <w:divBdr>
            <w:top w:val="none" w:sz="0" w:space="0" w:color="auto"/>
            <w:left w:val="none" w:sz="0" w:space="0" w:color="auto"/>
            <w:bottom w:val="none" w:sz="0" w:space="0" w:color="auto"/>
            <w:right w:val="none" w:sz="0" w:space="0" w:color="auto"/>
          </w:divBdr>
        </w:div>
        <w:div w:id="1004744726">
          <w:marLeft w:val="1800"/>
          <w:marRight w:val="0"/>
          <w:marTop w:val="100"/>
          <w:marBottom w:val="0"/>
          <w:divBdr>
            <w:top w:val="none" w:sz="0" w:space="0" w:color="auto"/>
            <w:left w:val="none" w:sz="0" w:space="0" w:color="auto"/>
            <w:bottom w:val="none" w:sz="0" w:space="0" w:color="auto"/>
            <w:right w:val="none" w:sz="0" w:space="0" w:color="auto"/>
          </w:divBdr>
        </w:div>
        <w:div w:id="1223711713">
          <w:marLeft w:val="360"/>
          <w:marRight w:val="0"/>
          <w:marTop w:val="200"/>
          <w:marBottom w:val="0"/>
          <w:divBdr>
            <w:top w:val="none" w:sz="0" w:space="0" w:color="auto"/>
            <w:left w:val="none" w:sz="0" w:space="0" w:color="auto"/>
            <w:bottom w:val="none" w:sz="0" w:space="0" w:color="auto"/>
            <w:right w:val="none" w:sz="0" w:space="0" w:color="auto"/>
          </w:divBdr>
        </w:div>
        <w:div w:id="1254165390">
          <w:marLeft w:val="1080"/>
          <w:marRight w:val="0"/>
          <w:marTop w:val="100"/>
          <w:marBottom w:val="0"/>
          <w:divBdr>
            <w:top w:val="none" w:sz="0" w:space="0" w:color="auto"/>
            <w:left w:val="none" w:sz="0" w:space="0" w:color="auto"/>
            <w:bottom w:val="none" w:sz="0" w:space="0" w:color="auto"/>
            <w:right w:val="none" w:sz="0" w:space="0" w:color="auto"/>
          </w:divBdr>
        </w:div>
        <w:div w:id="1508590857">
          <w:marLeft w:val="1800"/>
          <w:marRight w:val="0"/>
          <w:marTop w:val="100"/>
          <w:marBottom w:val="0"/>
          <w:divBdr>
            <w:top w:val="none" w:sz="0" w:space="0" w:color="auto"/>
            <w:left w:val="none" w:sz="0" w:space="0" w:color="auto"/>
            <w:bottom w:val="none" w:sz="0" w:space="0" w:color="auto"/>
            <w:right w:val="none" w:sz="0" w:space="0" w:color="auto"/>
          </w:divBdr>
        </w:div>
        <w:div w:id="1812596071">
          <w:marLeft w:val="1800"/>
          <w:marRight w:val="0"/>
          <w:marTop w:val="100"/>
          <w:marBottom w:val="0"/>
          <w:divBdr>
            <w:top w:val="none" w:sz="0" w:space="0" w:color="auto"/>
            <w:left w:val="none" w:sz="0" w:space="0" w:color="auto"/>
            <w:bottom w:val="none" w:sz="0" w:space="0" w:color="auto"/>
            <w:right w:val="none" w:sz="0" w:space="0" w:color="auto"/>
          </w:divBdr>
        </w:div>
      </w:divsChild>
    </w:div>
    <w:div w:id="2067024040">
      <w:bodyDiv w:val="1"/>
      <w:marLeft w:val="0"/>
      <w:marRight w:val="0"/>
      <w:marTop w:val="0"/>
      <w:marBottom w:val="0"/>
      <w:divBdr>
        <w:top w:val="none" w:sz="0" w:space="0" w:color="auto"/>
        <w:left w:val="none" w:sz="0" w:space="0" w:color="auto"/>
        <w:bottom w:val="none" w:sz="0" w:space="0" w:color="auto"/>
        <w:right w:val="none" w:sz="0" w:space="0" w:color="auto"/>
      </w:divBdr>
      <w:divsChild>
        <w:div w:id="178005350">
          <w:marLeft w:val="1080"/>
          <w:marRight w:val="0"/>
          <w:marTop w:val="100"/>
          <w:marBottom w:val="0"/>
          <w:divBdr>
            <w:top w:val="none" w:sz="0" w:space="0" w:color="auto"/>
            <w:left w:val="none" w:sz="0" w:space="0" w:color="auto"/>
            <w:bottom w:val="none" w:sz="0" w:space="0" w:color="auto"/>
            <w:right w:val="none" w:sz="0" w:space="0" w:color="auto"/>
          </w:divBdr>
        </w:div>
        <w:div w:id="409739845">
          <w:marLeft w:val="1080"/>
          <w:marRight w:val="0"/>
          <w:marTop w:val="100"/>
          <w:marBottom w:val="0"/>
          <w:divBdr>
            <w:top w:val="none" w:sz="0" w:space="0" w:color="auto"/>
            <w:left w:val="none" w:sz="0" w:space="0" w:color="auto"/>
            <w:bottom w:val="none" w:sz="0" w:space="0" w:color="auto"/>
            <w:right w:val="none" w:sz="0" w:space="0" w:color="auto"/>
          </w:divBdr>
        </w:div>
        <w:div w:id="642740097">
          <w:marLeft w:val="1080"/>
          <w:marRight w:val="0"/>
          <w:marTop w:val="100"/>
          <w:marBottom w:val="0"/>
          <w:divBdr>
            <w:top w:val="none" w:sz="0" w:space="0" w:color="auto"/>
            <w:left w:val="none" w:sz="0" w:space="0" w:color="auto"/>
            <w:bottom w:val="none" w:sz="0" w:space="0" w:color="auto"/>
            <w:right w:val="none" w:sz="0" w:space="0" w:color="auto"/>
          </w:divBdr>
        </w:div>
        <w:div w:id="1122843045">
          <w:marLeft w:val="1800"/>
          <w:marRight w:val="0"/>
          <w:marTop w:val="100"/>
          <w:marBottom w:val="0"/>
          <w:divBdr>
            <w:top w:val="none" w:sz="0" w:space="0" w:color="auto"/>
            <w:left w:val="none" w:sz="0" w:space="0" w:color="auto"/>
            <w:bottom w:val="none" w:sz="0" w:space="0" w:color="auto"/>
            <w:right w:val="none" w:sz="0" w:space="0" w:color="auto"/>
          </w:divBdr>
        </w:div>
        <w:div w:id="1588035526">
          <w:marLeft w:val="1800"/>
          <w:marRight w:val="0"/>
          <w:marTop w:val="100"/>
          <w:marBottom w:val="0"/>
          <w:divBdr>
            <w:top w:val="none" w:sz="0" w:space="0" w:color="auto"/>
            <w:left w:val="none" w:sz="0" w:space="0" w:color="auto"/>
            <w:bottom w:val="none" w:sz="0" w:space="0" w:color="auto"/>
            <w:right w:val="none" w:sz="0" w:space="0" w:color="auto"/>
          </w:divBdr>
        </w:div>
        <w:div w:id="1914192939">
          <w:marLeft w:val="1080"/>
          <w:marRight w:val="0"/>
          <w:marTop w:val="100"/>
          <w:marBottom w:val="0"/>
          <w:divBdr>
            <w:top w:val="none" w:sz="0" w:space="0" w:color="auto"/>
            <w:left w:val="none" w:sz="0" w:space="0" w:color="auto"/>
            <w:bottom w:val="none" w:sz="0" w:space="0" w:color="auto"/>
            <w:right w:val="none" w:sz="0" w:space="0" w:color="auto"/>
          </w:divBdr>
        </w:div>
        <w:div w:id="1946692615">
          <w:marLeft w:val="1800"/>
          <w:marRight w:val="0"/>
          <w:marTop w:val="100"/>
          <w:marBottom w:val="0"/>
          <w:divBdr>
            <w:top w:val="none" w:sz="0" w:space="0" w:color="auto"/>
            <w:left w:val="none" w:sz="0" w:space="0" w:color="auto"/>
            <w:bottom w:val="none" w:sz="0" w:space="0" w:color="auto"/>
            <w:right w:val="none" w:sz="0" w:space="0" w:color="auto"/>
          </w:divBdr>
        </w:div>
        <w:div w:id="1986549778">
          <w:marLeft w:val="1800"/>
          <w:marRight w:val="0"/>
          <w:marTop w:val="100"/>
          <w:marBottom w:val="0"/>
          <w:divBdr>
            <w:top w:val="none" w:sz="0" w:space="0" w:color="auto"/>
            <w:left w:val="none" w:sz="0" w:space="0" w:color="auto"/>
            <w:bottom w:val="none" w:sz="0" w:space="0" w:color="auto"/>
            <w:right w:val="none" w:sz="0" w:space="0" w:color="auto"/>
          </w:divBdr>
        </w:div>
        <w:div w:id="2010986545">
          <w:marLeft w:val="360"/>
          <w:marRight w:val="0"/>
          <w:marTop w:val="200"/>
          <w:marBottom w:val="0"/>
          <w:divBdr>
            <w:top w:val="none" w:sz="0" w:space="0" w:color="auto"/>
            <w:left w:val="none" w:sz="0" w:space="0" w:color="auto"/>
            <w:bottom w:val="none" w:sz="0" w:space="0" w:color="auto"/>
            <w:right w:val="none" w:sz="0" w:space="0" w:color="auto"/>
          </w:divBdr>
        </w:div>
      </w:divsChild>
    </w:div>
    <w:div w:id="2069913940">
      <w:bodyDiv w:val="1"/>
      <w:marLeft w:val="0"/>
      <w:marRight w:val="0"/>
      <w:marTop w:val="0"/>
      <w:marBottom w:val="0"/>
      <w:divBdr>
        <w:top w:val="none" w:sz="0" w:space="0" w:color="auto"/>
        <w:left w:val="none" w:sz="0" w:space="0" w:color="auto"/>
        <w:bottom w:val="none" w:sz="0" w:space="0" w:color="auto"/>
        <w:right w:val="none" w:sz="0" w:space="0" w:color="auto"/>
      </w:divBdr>
    </w:div>
    <w:div w:id="2111317217">
      <w:bodyDiv w:val="1"/>
      <w:marLeft w:val="0"/>
      <w:marRight w:val="0"/>
      <w:marTop w:val="0"/>
      <w:marBottom w:val="0"/>
      <w:divBdr>
        <w:top w:val="none" w:sz="0" w:space="0" w:color="auto"/>
        <w:left w:val="none" w:sz="0" w:space="0" w:color="auto"/>
        <w:bottom w:val="none" w:sz="0" w:space="0" w:color="auto"/>
        <w:right w:val="none" w:sz="0" w:space="0" w:color="auto"/>
      </w:divBdr>
    </w:div>
    <w:div w:id="2112360627">
      <w:bodyDiv w:val="1"/>
      <w:marLeft w:val="0"/>
      <w:marRight w:val="0"/>
      <w:marTop w:val="0"/>
      <w:marBottom w:val="0"/>
      <w:divBdr>
        <w:top w:val="none" w:sz="0" w:space="0" w:color="auto"/>
        <w:left w:val="none" w:sz="0" w:space="0" w:color="auto"/>
        <w:bottom w:val="none" w:sz="0" w:space="0" w:color="auto"/>
        <w:right w:val="none" w:sz="0" w:space="0" w:color="auto"/>
      </w:divBdr>
    </w:div>
    <w:div w:id="2113357044">
      <w:bodyDiv w:val="1"/>
      <w:marLeft w:val="0"/>
      <w:marRight w:val="0"/>
      <w:marTop w:val="0"/>
      <w:marBottom w:val="0"/>
      <w:divBdr>
        <w:top w:val="none" w:sz="0" w:space="0" w:color="auto"/>
        <w:left w:val="none" w:sz="0" w:space="0" w:color="auto"/>
        <w:bottom w:val="none" w:sz="0" w:space="0" w:color="auto"/>
        <w:right w:val="none" w:sz="0" w:space="0" w:color="auto"/>
      </w:divBdr>
      <w:divsChild>
        <w:div w:id="134955021">
          <w:marLeft w:val="1080"/>
          <w:marRight w:val="0"/>
          <w:marTop w:val="100"/>
          <w:marBottom w:val="0"/>
          <w:divBdr>
            <w:top w:val="none" w:sz="0" w:space="0" w:color="auto"/>
            <w:left w:val="none" w:sz="0" w:space="0" w:color="auto"/>
            <w:bottom w:val="none" w:sz="0" w:space="0" w:color="auto"/>
            <w:right w:val="none" w:sz="0" w:space="0" w:color="auto"/>
          </w:divBdr>
        </w:div>
        <w:div w:id="170723273">
          <w:marLeft w:val="360"/>
          <w:marRight w:val="0"/>
          <w:marTop w:val="200"/>
          <w:marBottom w:val="0"/>
          <w:divBdr>
            <w:top w:val="none" w:sz="0" w:space="0" w:color="auto"/>
            <w:left w:val="none" w:sz="0" w:space="0" w:color="auto"/>
            <w:bottom w:val="none" w:sz="0" w:space="0" w:color="auto"/>
            <w:right w:val="none" w:sz="0" w:space="0" w:color="auto"/>
          </w:divBdr>
        </w:div>
        <w:div w:id="572392371">
          <w:marLeft w:val="2520"/>
          <w:marRight w:val="0"/>
          <w:marTop w:val="100"/>
          <w:marBottom w:val="0"/>
          <w:divBdr>
            <w:top w:val="none" w:sz="0" w:space="0" w:color="auto"/>
            <w:left w:val="none" w:sz="0" w:space="0" w:color="auto"/>
            <w:bottom w:val="none" w:sz="0" w:space="0" w:color="auto"/>
            <w:right w:val="none" w:sz="0" w:space="0" w:color="auto"/>
          </w:divBdr>
        </w:div>
        <w:div w:id="1014309797">
          <w:marLeft w:val="2520"/>
          <w:marRight w:val="0"/>
          <w:marTop w:val="100"/>
          <w:marBottom w:val="0"/>
          <w:divBdr>
            <w:top w:val="none" w:sz="0" w:space="0" w:color="auto"/>
            <w:left w:val="none" w:sz="0" w:space="0" w:color="auto"/>
            <w:bottom w:val="none" w:sz="0" w:space="0" w:color="auto"/>
            <w:right w:val="none" w:sz="0" w:space="0" w:color="auto"/>
          </w:divBdr>
        </w:div>
        <w:div w:id="1234268439">
          <w:marLeft w:val="2520"/>
          <w:marRight w:val="0"/>
          <w:marTop w:val="100"/>
          <w:marBottom w:val="0"/>
          <w:divBdr>
            <w:top w:val="none" w:sz="0" w:space="0" w:color="auto"/>
            <w:left w:val="none" w:sz="0" w:space="0" w:color="auto"/>
            <w:bottom w:val="none" w:sz="0" w:space="0" w:color="auto"/>
            <w:right w:val="none" w:sz="0" w:space="0" w:color="auto"/>
          </w:divBdr>
        </w:div>
        <w:div w:id="1316185185">
          <w:marLeft w:val="2520"/>
          <w:marRight w:val="0"/>
          <w:marTop w:val="100"/>
          <w:marBottom w:val="0"/>
          <w:divBdr>
            <w:top w:val="none" w:sz="0" w:space="0" w:color="auto"/>
            <w:left w:val="none" w:sz="0" w:space="0" w:color="auto"/>
            <w:bottom w:val="none" w:sz="0" w:space="0" w:color="auto"/>
            <w:right w:val="none" w:sz="0" w:space="0" w:color="auto"/>
          </w:divBdr>
        </w:div>
        <w:div w:id="1429698204">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84CCF5-936F-4895-B893-34F35A8DD4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F7EF01-DDD1-43A4-B018-7812A2CD427F}">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CA20A7F5-6191-435E-9305-8FF8EFC5AD66}">
  <ds:schemaRefs>
    <ds:schemaRef ds:uri="http://schemas.microsoft.com/sharepoint/v3/contenttype/forms"/>
  </ds:schemaRefs>
</ds:datastoreItem>
</file>

<file path=customXml/itemProps4.xml><?xml version="1.0" encoding="utf-8"?>
<ds:datastoreItem xmlns:ds="http://schemas.openxmlformats.org/officeDocument/2006/customXml" ds:itemID="{E0E9935D-3BCB-45CC-8422-D8CB3ADF2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3884</TotalTime>
  <Pages>22</Pages>
  <Words>3636</Words>
  <Characters>19272</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22863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Ming Li L</cp:lastModifiedBy>
  <cp:revision>1068</cp:revision>
  <cp:lastPrinted>2020-12-29T18:20:00Z</cp:lastPrinted>
  <dcterms:created xsi:type="dcterms:W3CDTF">2021-10-12T12:44:00Z</dcterms:created>
  <dcterms:modified xsi:type="dcterms:W3CDTF">2021-10-22T09:32:00Z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